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72"/>
          <w:szCs w:val="72"/>
        </w:rPr>
      </w:sdtEndPr>
      <w:sdtContent>
        <w:p w:rsidR="00334165" w:rsidRPr="009955F8" w:rsidRDefault="009931F0">
          <w:pPr>
            <w:rPr>
              <w:rFonts w:ascii="Times New Roman" w:hAnsi="Times New Roman" w:cs="Times New Roman"/>
            </w:rPr>
          </w:pPr>
          <w:r w:rsidRPr="009955F8">
            <w:rPr>
              <w:rFonts w:ascii="Times New Roman" w:hAnsi="Times New Roman" w:cs="Times New Roman"/>
              <w:noProof/>
              <w:sz w:val="72"/>
              <w:szCs w:val="72"/>
              <w:lang w:eastAsia="ru-RU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-392430</wp:posOffset>
                </wp:positionV>
                <wp:extent cx="1905000" cy="1394460"/>
                <wp:effectExtent l="0" t="0" r="0" b="0"/>
                <wp:wrapSquare wrapText="bothSides"/>
                <wp:docPr id="7" name="Рисунок 7" descr="C:\Users\A.Platko\AppData\Local\Microsoft\Windows\INetCache\Content.Word\lands(red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A.Platko\AppData\Local\Microsoft\Windows\INetCache\Content.Word\lands(red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238"/>
                        <a:stretch/>
                      </pic:blipFill>
                      <pic:spPr bwMode="auto">
                        <a:xfrm>
                          <a:off x="0" y="0"/>
                          <a:ext cx="190500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:rsidR="00334165" w:rsidRPr="009955F8" w:rsidRDefault="00334165" w:rsidP="00334165">
          <w:pPr>
            <w:ind w:left="-1701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9955F8" w:rsidRDefault="008266C2" w:rsidP="008266C2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 xml:space="preserve">                   </w:t>
          </w:r>
          <w:r w:rsidR="00D2075B" w:rsidRPr="009955F8">
            <w:rPr>
              <w:rFonts w:ascii="Times New Roman" w:eastAsia="Arial Unicode MS" w:hAnsi="Times New Roman" w:cs="Times New Roman"/>
              <w:sz w:val="56"/>
              <w:szCs w:val="56"/>
            </w:rPr>
            <w:t>ТЕХНИЧЕСКОЕ ОПИСАНИЕ КОМПЕТЕНЦИИ</w:t>
          </w:r>
        </w:p>
        <w:p w:rsidR="008266C2" w:rsidRDefault="008266C2" w:rsidP="00D2075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:rsidR="00832EBB" w:rsidRPr="00E617FB" w:rsidRDefault="00334165" w:rsidP="00D2075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E617FB">
            <w:rPr>
              <w:rFonts w:ascii="Times New Roman" w:eastAsia="Arial Unicode MS" w:hAnsi="Times New Roman" w:cs="Times New Roman"/>
              <w:b/>
              <w:noProof/>
              <w:sz w:val="56"/>
              <w:szCs w:val="56"/>
              <w:lang w:eastAsia="ru-RU"/>
            </w:rPr>
            <w:drawing>
              <wp:anchor distT="0" distB="0" distL="114300" distR="114300" simplePos="0" relativeHeight="251668480" behindDoc="1" locked="0" layoutInCell="1" allowOverlap="1" wp14:anchorId="5D8B8524" wp14:editId="4C7F9C21">
                <wp:simplePos x="0" y="0"/>
                <wp:positionH relativeFrom="page">
                  <wp:align>left</wp:align>
                </wp:positionH>
                <wp:positionV relativeFrom="margin">
                  <wp:posOffset>3883547</wp:posOffset>
                </wp:positionV>
                <wp:extent cx="7575905" cy="6065822"/>
                <wp:effectExtent l="0" t="0" r="6350" b="0"/>
                <wp:wrapNone/>
                <wp:docPr id="6" name="Рисунок 6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617FB" w:rsidRPr="00E617FB">
            <w:rPr>
              <w:rFonts w:ascii="Times New Roman" w:eastAsia="Arial Unicode MS" w:hAnsi="Times New Roman" w:cs="Times New Roman"/>
              <w:sz w:val="56"/>
              <w:szCs w:val="56"/>
            </w:rPr>
            <w:t>Монтаж и эксплуатация газового оборудования</w:t>
          </w:r>
        </w:p>
        <w:p w:rsidR="00334165" w:rsidRPr="009955F8" w:rsidRDefault="00334165" w:rsidP="00832EBB">
          <w:pPr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9955F8">
            <w:rPr>
              <w:rFonts w:ascii="Times New Roman" w:eastAsia="Arial Unicode MS" w:hAnsi="Times New Roman" w:cs="Times New Roman"/>
              <w:b/>
              <w:noProof/>
              <w:color w:val="FFFFFF"/>
              <w:sz w:val="72"/>
              <w:szCs w:val="72"/>
              <w:lang w:eastAsia="ru-RU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-1243</wp:posOffset>
                </wp:positionH>
                <wp:positionV relativeFrom="page">
                  <wp:align>bottom</wp:align>
                </wp:positionV>
                <wp:extent cx="7575905" cy="6065822"/>
                <wp:effectExtent l="0" t="0" r="6350" b="0"/>
                <wp:wrapNone/>
                <wp:docPr id="5" name="Рисунок 5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sdtContent>
    </w:sdt>
    <w:p w:rsidR="00832EBB" w:rsidRPr="009955F8" w:rsidRDefault="00832EBB" w:rsidP="009931F0">
      <w:pPr>
        <w:tabs>
          <w:tab w:val="left" w:pos="4665"/>
        </w:tabs>
        <w:ind w:left="-1701"/>
        <w:jc w:val="right"/>
        <w:rPr>
          <w:rFonts w:ascii="Times New Roman" w:eastAsia="Arial Unicode MS" w:hAnsi="Times New Roman" w:cs="Times New Roman"/>
          <w:b/>
          <w:sz w:val="72"/>
          <w:szCs w:val="72"/>
        </w:rPr>
      </w:pPr>
    </w:p>
    <w:p w:rsidR="00334165" w:rsidRPr="009955F8" w:rsidRDefault="00334165" w:rsidP="00FB1F17">
      <w:pPr>
        <w:tabs>
          <w:tab w:val="left" w:pos="4665"/>
        </w:tabs>
        <w:rPr>
          <w:rFonts w:ascii="Times New Roman" w:eastAsia="Arial Unicode MS" w:hAnsi="Times New Roman" w:cs="Times New Roman"/>
        </w:rPr>
      </w:pPr>
    </w:p>
    <w:p w:rsidR="00B45AA4" w:rsidRPr="009955F8" w:rsidRDefault="00B45AA4" w:rsidP="00832EBB">
      <w:pPr>
        <w:ind w:left="-1701"/>
        <w:rPr>
          <w:rFonts w:ascii="Times New Roman" w:eastAsia="Arial Unicode MS" w:hAnsi="Times New Roman" w:cs="Times New Roman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6C6D6D" w:rsidRDefault="006C6D6D">
      <w:pPr>
        <w:rPr>
          <w:rFonts w:ascii="Times New Roman" w:eastAsia="Segoe UI" w:hAnsi="Times New Roman" w:cs="Times New Roman"/>
          <w:sz w:val="19"/>
          <w:szCs w:val="19"/>
          <w:lang w:bidi="en-US"/>
        </w:rPr>
      </w:pPr>
      <w:r>
        <w:rPr>
          <w:rFonts w:ascii="Times New Roman" w:hAnsi="Times New Roman" w:cs="Times New Roman"/>
          <w:lang w:bidi="en-US"/>
        </w:rPr>
        <w:br w:type="page"/>
      </w:r>
    </w:p>
    <w:p w:rsidR="009955F8" w:rsidRPr="006C6D6D" w:rsidRDefault="00E857D6" w:rsidP="006C6D6D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C6D6D">
        <w:rPr>
          <w:rFonts w:ascii="Times New Roman" w:hAnsi="Times New Roman" w:cs="Times New Roman"/>
          <w:sz w:val="28"/>
          <w:szCs w:val="28"/>
          <w:lang w:bidi="en-US"/>
        </w:rPr>
        <w:lastRenderedPageBreak/>
        <w:t>Организация Союз «Молодые профессионалы (</w:t>
      </w:r>
      <w:proofErr w:type="spellStart"/>
      <w:r w:rsidRPr="006C6D6D">
        <w:rPr>
          <w:rFonts w:ascii="Times New Roman" w:hAnsi="Times New Roman" w:cs="Times New Roman"/>
          <w:sz w:val="28"/>
          <w:szCs w:val="28"/>
          <w:lang w:bidi="en-US"/>
        </w:rPr>
        <w:t>Ворлдскиллс</w:t>
      </w:r>
      <w:proofErr w:type="spellEnd"/>
      <w:r w:rsidRPr="006C6D6D">
        <w:rPr>
          <w:rFonts w:ascii="Times New Roman" w:hAnsi="Times New Roman" w:cs="Times New Roman"/>
          <w:sz w:val="28"/>
          <w:szCs w:val="28"/>
          <w:lang w:bidi="en-US"/>
        </w:rPr>
        <w:t xml:space="preserve"> Россия)» (далее </w:t>
      </w:r>
      <w:r w:rsidRPr="006C6D6D">
        <w:rPr>
          <w:rFonts w:ascii="Times New Roman" w:hAnsi="Times New Roman" w:cs="Times New Roman"/>
          <w:sz w:val="28"/>
          <w:szCs w:val="28"/>
          <w:lang w:val="en-US" w:bidi="en-US"/>
        </w:rPr>
        <w:t>WSR</w:t>
      </w:r>
      <w:r w:rsidRPr="006C6D6D">
        <w:rPr>
          <w:rFonts w:ascii="Times New Roman" w:hAnsi="Times New Roman" w:cs="Times New Roman"/>
          <w:sz w:val="28"/>
          <w:szCs w:val="28"/>
          <w:lang w:bidi="en-US"/>
        </w:rPr>
        <w:t xml:space="preserve">) в соответствии с уставом организации и правилами проведения конкурсов установила нижеизложенные необходимые требования владения этим профессиональным навыком для участия в </w:t>
      </w:r>
      <w:r w:rsidR="006C6D6D">
        <w:rPr>
          <w:rFonts w:ascii="Times New Roman" w:hAnsi="Times New Roman" w:cs="Times New Roman"/>
          <w:sz w:val="28"/>
          <w:szCs w:val="28"/>
          <w:lang w:bidi="en-US"/>
        </w:rPr>
        <w:t>соревнованиях по компетенции</w:t>
      </w:r>
      <w:r w:rsidRPr="006C6D6D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9955F8" w:rsidRDefault="006C6D6D" w:rsidP="006C6D6D">
      <w:pPr>
        <w:pStyle w:val="143"/>
        <w:shd w:val="clear" w:color="auto" w:fill="auto"/>
        <w:spacing w:line="190" w:lineRule="exact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Pr="0029547E" w:rsidRDefault="00DE39D8" w:rsidP="0029547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9547E">
        <w:rPr>
          <w:rFonts w:ascii="Times New Roman" w:hAnsi="Times New Roman"/>
          <w:b/>
          <w:sz w:val="28"/>
          <w:szCs w:val="28"/>
          <w:lang w:val="ru-RU"/>
        </w:rPr>
        <w:t>Техническое описание включает в себя следующие разделы:</w:t>
      </w:r>
    </w:p>
    <w:p w:rsidR="003934F8" w:rsidRDefault="0029547E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r w:rsidRPr="0029547E">
        <w:rPr>
          <w:rFonts w:ascii="Times New Roman" w:hAnsi="Times New Roman"/>
          <w:bCs w:val="0"/>
          <w:szCs w:val="20"/>
          <w:lang w:val="ru-RU" w:eastAsia="ru-RU"/>
        </w:rPr>
        <w:fldChar w:fldCharType="begin"/>
      </w:r>
      <w:r w:rsidRPr="0029547E">
        <w:rPr>
          <w:rFonts w:ascii="Times New Roman" w:hAnsi="Times New Roman"/>
          <w:bCs w:val="0"/>
          <w:szCs w:val="20"/>
          <w:lang w:val="ru-RU" w:eastAsia="ru-RU"/>
        </w:rPr>
        <w:instrText xml:space="preserve"> TOC \o "1-2" \h \z \u </w:instrText>
      </w:r>
      <w:r w:rsidRPr="0029547E">
        <w:rPr>
          <w:rFonts w:ascii="Times New Roman" w:hAnsi="Times New Roman"/>
          <w:bCs w:val="0"/>
          <w:szCs w:val="20"/>
          <w:lang w:val="ru-RU" w:eastAsia="ru-RU"/>
        </w:rPr>
        <w:fldChar w:fldCharType="separate"/>
      </w:r>
      <w:hyperlink w:anchor="_Toc489607678" w:history="1">
        <w:r w:rsidR="003934F8" w:rsidRPr="007B5322">
          <w:rPr>
            <w:rStyle w:val="ae"/>
            <w:rFonts w:ascii="Times New Roman" w:hAnsi="Times New Roman"/>
            <w:noProof/>
          </w:rPr>
          <w:t>1. ВВЕДЕНИЕ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_Toc489607678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3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79" w:history="1">
        <w:r w:rsidR="003934F8" w:rsidRPr="007B5322">
          <w:rPr>
            <w:rStyle w:val="ae"/>
            <w:noProof/>
          </w:rPr>
          <w:t>1.1. НАЗВАНИЕ И ОПИСАНИЕ ПРОФЕССИОНАЛЬНОЙ КОМПЕТЕНЦИИ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_Toc489607679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3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0" w:history="1">
        <w:r w:rsidR="003934F8" w:rsidRPr="007B5322">
          <w:rPr>
            <w:rStyle w:val="ae"/>
            <w:noProof/>
          </w:rPr>
          <w:t>1.2. ВАЖНОСТЬ И ЗНАЧЕНИЕ НАСТОЯЩЕГО ДОКУМЕНТА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_Toc489607680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3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1" w:history="1">
        <w:r w:rsidR="003934F8" w:rsidRPr="007B5322">
          <w:rPr>
            <w:rStyle w:val="ae"/>
            <w:noProof/>
          </w:rPr>
          <w:t>1.3. АССОЦИИРОВАННЫЕ ДОКУМЕНТЫ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_Toc489607681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3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682" w:history="1">
        <w:r w:rsidR="003934F8" w:rsidRPr="007B5322">
          <w:rPr>
            <w:rStyle w:val="ae"/>
            <w:rFonts w:ascii="Times New Roman" w:hAnsi="Times New Roman"/>
            <w:noProof/>
          </w:rPr>
          <w:t>2. СПЕЦИФИКАЦИЯ СТАНДАРТА WORLDSKILLS (</w:t>
        </w:r>
        <w:r w:rsidR="003934F8" w:rsidRPr="007B5322">
          <w:rPr>
            <w:rStyle w:val="ae"/>
            <w:rFonts w:ascii="Times New Roman" w:hAnsi="Times New Roman"/>
            <w:noProof/>
            <w:lang w:val="en-US"/>
          </w:rPr>
          <w:t>WSSS</w:t>
        </w:r>
        <w:r w:rsidR="003934F8" w:rsidRPr="007B5322">
          <w:rPr>
            <w:rStyle w:val="ae"/>
            <w:rFonts w:ascii="Times New Roman" w:hAnsi="Times New Roman"/>
            <w:noProof/>
          </w:rPr>
          <w:t>)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_Toc489607682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4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3" w:history="1">
        <w:r w:rsidR="003934F8" w:rsidRPr="007B5322">
          <w:rPr>
            <w:rStyle w:val="ae"/>
            <w:noProof/>
          </w:rPr>
          <w:t>2.1. ОБЩИЕ СВЕДЕНИЯ О СПЕЦИФИКАЦИИ СТАНДАРТОВ WORLDSKILLS (WSSS)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_Toc489607683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4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684" w:history="1">
        <w:r w:rsidR="003934F8" w:rsidRPr="007B5322">
          <w:rPr>
            <w:rStyle w:val="ae"/>
            <w:rFonts w:ascii="Times New Roman" w:hAnsi="Times New Roman"/>
            <w:noProof/>
          </w:rPr>
          <w:t>3. ОЦЕНОЧНАЯ СТРАТЕГИЯ И ТЕХНИЧЕСКИЕ ОСОБЕННОСТИ ОЦЕНКИ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_Toc489607684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6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5" w:history="1">
        <w:r w:rsidR="003934F8" w:rsidRPr="007B5322">
          <w:rPr>
            <w:rStyle w:val="ae"/>
            <w:noProof/>
          </w:rPr>
          <w:t>3.1. ОСНОВНЫЕ ТРЕБОВАНИЯ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_Toc489607685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6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686" w:history="1">
        <w:r w:rsidR="003934F8" w:rsidRPr="007B5322">
          <w:rPr>
            <w:rStyle w:val="ae"/>
            <w:rFonts w:ascii="Times New Roman" w:hAnsi="Times New Roman"/>
            <w:noProof/>
          </w:rPr>
          <w:t>4. СХЕМА ВЫСТАВЛЕНИЯ ОЦЕНКИ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_Toc489607686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7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7" w:history="1">
        <w:r w:rsidR="003934F8" w:rsidRPr="007B5322">
          <w:rPr>
            <w:rStyle w:val="ae"/>
            <w:noProof/>
          </w:rPr>
          <w:t>4.1. ОБЩИЕ УКАЗАНИЯ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_Toc489607687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7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8" w:history="1">
        <w:r w:rsidR="003934F8" w:rsidRPr="007B5322">
          <w:rPr>
            <w:rStyle w:val="ae"/>
            <w:noProof/>
          </w:rPr>
          <w:t>4.2. КРИТЕРИИ ОЦЕНКИ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_Toc489607688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8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89" w:history="1">
        <w:r w:rsidR="003934F8" w:rsidRPr="007B5322">
          <w:rPr>
            <w:rStyle w:val="ae"/>
            <w:noProof/>
          </w:rPr>
          <w:t>4.3. СУБКРИТЕРИИ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_Toc489607689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9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0" w:history="1">
        <w:r w:rsidR="003934F8" w:rsidRPr="007B5322">
          <w:rPr>
            <w:rStyle w:val="ae"/>
            <w:noProof/>
          </w:rPr>
          <w:t>4.4. АСПЕКТЫ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_Toc489607690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9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1" w:history="1">
        <w:r w:rsidR="003934F8" w:rsidRPr="007B5322">
          <w:rPr>
            <w:rStyle w:val="ae"/>
            <w:noProof/>
          </w:rPr>
          <w:t>4.5. МНЕНИЕ СУДЕЙ (СУДЕЙСКАЯ ОЦЕНКА)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_Toc489607691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10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2" w:history="1">
        <w:r w:rsidR="003934F8" w:rsidRPr="007B5322">
          <w:rPr>
            <w:rStyle w:val="ae"/>
            <w:noProof/>
          </w:rPr>
          <w:t>4.6. ИЗМЕРИМАЯ ОЦЕНКА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_Toc489607692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11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3" w:history="1">
        <w:r w:rsidR="003934F8" w:rsidRPr="007B5322">
          <w:rPr>
            <w:rStyle w:val="ae"/>
            <w:noProof/>
          </w:rPr>
          <w:t>4.7. ИСПОЛЬЗОВАНИЕ ИЗМЕРИМЫХ И СУДЕЙСКИХ ОЦЕНОК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_Toc489607693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11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4" w:history="1">
        <w:r w:rsidR="003934F8" w:rsidRPr="007B5322">
          <w:rPr>
            <w:rStyle w:val="ae"/>
            <w:noProof/>
          </w:rPr>
          <w:t>4.8. СПЕЦИФИКАЦИЯ ОЦЕНКИ КОМПЕТЕНЦИИ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_Toc489607694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11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5" w:history="1">
        <w:r w:rsidR="003934F8" w:rsidRPr="007B5322">
          <w:rPr>
            <w:rStyle w:val="ae"/>
            <w:noProof/>
          </w:rPr>
          <w:t>4.9. РЕГЛАМЕНТ ОЦЕНКИ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_Toc489607695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12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696" w:history="1">
        <w:r w:rsidR="003934F8" w:rsidRPr="007B5322">
          <w:rPr>
            <w:rStyle w:val="ae"/>
            <w:rFonts w:ascii="Times New Roman" w:hAnsi="Times New Roman"/>
            <w:noProof/>
          </w:rPr>
          <w:t>5. КОНКУРСНОЕ ЗАДАНИЕ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_Toc489607696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12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7" w:history="1">
        <w:r w:rsidR="003934F8" w:rsidRPr="007B5322">
          <w:rPr>
            <w:rStyle w:val="ae"/>
            <w:noProof/>
          </w:rPr>
          <w:t>5.1. ОСНОВНЫЕ ТРЕБОВАНИЯ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_Toc489607697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12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8" w:history="1">
        <w:r w:rsidR="003934F8" w:rsidRPr="007B5322">
          <w:rPr>
            <w:rStyle w:val="ae"/>
            <w:noProof/>
          </w:rPr>
          <w:t>5.2. СТРУКТУРА КОНКУРСНОГО ЗАДАНИЯ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_Toc489607698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12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699" w:history="1">
        <w:r w:rsidR="003934F8" w:rsidRPr="007B5322">
          <w:rPr>
            <w:rStyle w:val="ae"/>
            <w:noProof/>
          </w:rPr>
          <w:t>5.3. ТРЕБОВАНИЯ К РАЗРАБОТКЕ КОНКУРСНОГО ЗАДАНИЯ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_Toc489607699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13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0" w:history="1">
        <w:r w:rsidR="003934F8" w:rsidRPr="007B5322">
          <w:rPr>
            <w:rStyle w:val="ae"/>
            <w:noProof/>
          </w:rPr>
          <w:t>5.4. РАЗРАБОТКА КОНКУРСНОГО ЗАДАНИЯ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_Toc489607700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14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1" w:history="1">
        <w:r w:rsidR="003934F8" w:rsidRPr="007B5322">
          <w:rPr>
            <w:rStyle w:val="ae"/>
            <w:noProof/>
          </w:rPr>
          <w:t>5.5 УТВЕРЖДЕНИЕ КОНКУРСНОГО ЗАДАНИЯ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_Toc489607701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16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2" w:history="1">
        <w:r w:rsidR="003934F8" w:rsidRPr="007B5322">
          <w:rPr>
            <w:rStyle w:val="ae"/>
            <w:noProof/>
          </w:rPr>
          <w:t>5.6. СВОЙСТВА МАТЕРИАЛА И ИНСТРУКЦИИ ПРОИЗВОДИТЕЛЯ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_Toc489607702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16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703" w:history="1">
        <w:r w:rsidR="003934F8" w:rsidRPr="007B5322">
          <w:rPr>
            <w:rStyle w:val="ae"/>
            <w:rFonts w:ascii="Times New Roman" w:hAnsi="Times New Roman"/>
            <w:noProof/>
          </w:rPr>
          <w:t>6. УПРАВЛЕНИЕ КОМПЕТЕНЦИЕЙ И ОБЩЕНИЕ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_Toc489607703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17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4" w:history="1">
        <w:r w:rsidR="003934F8" w:rsidRPr="007B5322">
          <w:rPr>
            <w:rStyle w:val="ae"/>
            <w:noProof/>
          </w:rPr>
          <w:t>6.1 ДИСКУССИОННЫЙ ФОРУМ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_Toc489607704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17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5" w:history="1">
        <w:r w:rsidR="003934F8" w:rsidRPr="007B5322">
          <w:rPr>
            <w:rStyle w:val="ae"/>
            <w:noProof/>
          </w:rPr>
          <w:t>6.2. ИНФОРМАЦИЯ ДЛЯ УЧАСТНИКОВ ЧЕМПИОНАТА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_Toc489607705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17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6" w:history="1">
        <w:r w:rsidR="003934F8" w:rsidRPr="007B5322">
          <w:rPr>
            <w:rStyle w:val="ae"/>
            <w:noProof/>
          </w:rPr>
          <w:t>6.3. АРХИВ КОНКУРСНЫХ ЗАДАНИЙ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_Toc489607706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17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7" w:history="1">
        <w:r w:rsidR="003934F8" w:rsidRPr="007B5322">
          <w:rPr>
            <w:rStyle w:val="ae"/>
            <w:noProof/>
          </w:rPr>
          <w:t>6.4. УПРАВЛЕНИЕ КОМПЕТЕНЦИЕЙ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_Toc489607707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17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708" w:history="1">
        <w:r w:rsidR="003934F8" w:rsidRPr="007B5322">
          <w:rPr>
            <w:rStyle w:val="ae"/>
            <w:rFonts w:ascii="Times New Roman" w:hAnsi="Times New Roman"/>
            <w:noProof/>
          </w:rPr>
          <w:t>7. ТРЕБОВАНИЯ ОХРАНЫ ТРУДА И ТЕХНИКИ БЕЗОПАСНОСТИ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_Toc489607708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18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09" w:history="1">
        <w:r w:rsidR="003934F8" w:rsidRPr="007B5322">
          <w:rPr>
            <w:rStyle w:val="ae"/>
            <w:noProof/>
          </w:rPr>
          <w:t>7.1 ТРЕБОВАНИЯ ОХРАНЫ ТРУДА И ТЕХНИКИ БЕЗОПАСНОСТИ НА ЧЕМПИОНАТЕ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_Toc489607709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18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0" w:history="1">
        <w:r w:rsidR="003934F8" w:rsidRPr="007B5322">
          <w:rPr>
            <w:rStyle w:val="ae"/>
            <w:noProof/>
          </w:rPr>
          <w:t>7.2 СПЕЦИФИЧНЫЕ ТРЕБОВАНИЯ ОХРАНЫ ТРУДА, ТЕХНИКИ БЕЗОПАСНОСТИ И ОКРУЖАЮЩЕЙ СРЕДЫ КОМПЕТЕНЦИИ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_Toc489607710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18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711" w:history="1">
        <w:r w:rsidR="003934F8" w:rsidRPr="007B5322">
          <w:rPr>
            <w:rStyle w:val="ae"/>
            <w:rFonts w:ascii="Times New Roman" w:hAnsi="Times New Roman"/>
            <w:noProof/>
          </w:rPr>
          <w:t>8. МАТЕРИАЛЫ И ОБОРУДОВАНИЕ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_Toc489607711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18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2" w:history="1">
        <w:r w:rsidR="003934F8" w:rsidRPr="007B5322">
          <w:rPr>
            <w:rStyle w:val="ae"/>
            <w:noProof/>
          </w:rPr>
          <w:t>8.1. ИНФРАСТРУКТУРНЫЙ ЛИСТ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_Toc489607712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18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3" w:history="1">
        <w:r w:rsidR="003934F8" w:rsidRPr="007B5322">
          <w:rPr>
            <w:rStyle w:val="ae"/>
            <w:noProof/>
          </w:rPr>
          <w:t>8.2. МАТЕРИАЛЫ, ОБОРУДОВАНИЕ И ИНСТРУМЕНТЫ В ИНСТРУМЕНТАЛЬНОМ ЯЩИКЕ (ТУЛБОКС, TOOLBOX)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_Toc489607713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19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4" w:history="1">
        <w:r w:rsidR="003934F8" w:rsidRPr="007B5322">
          <w:rPr>
            <w:rStyle w:val="ae"/>
            <w:noProof/>
          </w:rPr>
          <w:t>8.3. МАТЕРИАЛЫ И ОБОРУДОВАНИЕ, ЗАПРЕЩЕННЫЕ НА ПЛОЩАДКЕ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_Toc489607714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19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25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89607715" w:history="1">
        <w:r w:rsidR="003934F8" w:rsidRPr="007B5322">
          <w:rPr>
            <w:rStyle w:val="ae"/>
            <w:noProof/>
          </w:rPr>
          <w:t>8.4. ПРЕДЛАГАЕМАЯ СХЕМА КОНКУРСНОЙ ПЛОЩАДКИ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_Toc489607715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19</w:t>
        </w:r>
        <w:r w:rsidR="003934F8">
          <w:rPr>
            <w:noProof/>
            <w:webHidden/>
          </w:rPr>
          <w:fldChar w:fldCharType="end"/>
        </w:r>
      </w:hyperlink>
    </w:p>
    <w:p w:rsidR="003934F8" w:rsidRDefault="00703EE9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489607716" w:history="1">
        <w:r w:rsidR="003934F8" w:rsidRPr="007B5322">
          <w:rPr>
            <w:rStyle w:val="ae"/>
            <w:rFonts w:ascii="Times New Roman" w:hAnsi="Times New Roman"/>
            <w:noProof/>
          </w:rPr>
          <w:t>9. ОСОБЫЕ ПРАВИЛА ВОЗРАСТНОЙ ГРУППЫ 14-16 ЛЕТ</w:t>
        </w:r>
        <w:r w:rsidR="003934F8">
          <w:rPr>
            <w:noProof/>
            <w:webHidden/>
          </w:rPr>
          <w:tab/>
        </w:r>
        <w:r w:rsidR="003934F8">
          <w:rPr>
            <w:noProof/>
            <w:webHidden/>
          </w:rPr>
          <w:fldChar w:fldCharType="begin"/>
        </w:r>
        <w:r w:rsidR="003934F8">
          <w:rPr>
            <w:noProof/>
            <w:webHidden/>
          </w:rPr>
          <w:instrText xml:space="preserve"> PAGEREF _Toc489607716 \h </w:instrText>
        </w:r>
        <w:r w:rsidR="003934F8">
          <w:rPr>
            <w:noProof/>
            <w:webHidden/>
          </w:rPr>
        </w:r>
        <w:r w:rsidR="003934F8">
          <w:rPr>
            <w:noProof/>
            <w:webHidden/>
          </w:rPr>
          <w:fldChar w:fldCharType="separate"/>
        </w:r>
        <w:r w:rsidR="003934F8">
          <w:rPr>
            <w:noProof/>
            <w:webHidden/>
          </w:rPr>
          <w:t>20</w:t>
        </w:r>
        <w:r w:rsidR="003934F8">
          <w:rPr>
            <w:noProof/>
            <w:webHidden/>
          </w:rPr>
          <w:fldChar w:fldCharType="end"/>
        </w:r>
      </w:hyperlink>
    </w:p>
    <w:p w:rsidR="00AA2B8A" w:rsidRDefault="0029547E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29547E">
        <w:rPr>
          <w:rFonts w:ascii="Times New Roman" w:hAnsi="Times New Roman"/>
          <w:bCs/>
          <w:sz w:val="24"/>
          <w:szCs w:val="20"/>
          <w:lang w:val="ru-RU" w:eastAsia="ru-RU"/>
        </w:rPr>
        <w:fldChar w:fldCharType="end"/>
      </w: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DE39D8" w:rsidRPr="00AA2B8A" w:rsidRDefault="00703EE9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color w:val="808080"/>
          <w:sz w:val="20"/>
          <w:lang w:val="ru-RU"/>
        </w:rPr>
      </w:pPr>
      <w:hyperlink r:id="rId11" w:tgtFrame="_blank" w:tooltip="Все права защищены" w:history="1">
        <w:r w:rsidR="00DE39D8" w:rsidRPr="009955F8">
          <w:rPr>
            <w:rFonts w:ascii="Times New Roman" w:hAnsi="Times New Roman"/>
            <w:color w:val="808080"/>
            <w:sz w:val="20"/>
            <w:u w:val="single"/>
          </w:rPr>
          <w:t>Copyright</w:t>
        </w:r>
      </w:hyperlink>
      <w:r w:rsidR="00DE39D8" w:rsidRPr="009955F8">
        <w:rPr>
          <w:rFonts w:ascii="Times New Roman" w:hAnsi="Times New Roman"/>
          <w:color w:val="808080"/>
          <w:sz w:val="20"/>
        </w:rPr>
        <w:t> </w:t>
      </w:r>
      <w:hyperlink r:id="rId12" w:tgtFrame="_blank" w:tooltip="Copyright" w:history="1">
        <w:r w:rsidR="00DE39D8" w:rsidRPr="00AA2B8A">
          <w:rPr>
            <w:rFonts w:ascii="Times New Roman" w:hAnsi="Times New Roman"/>
            <w:color w:val="808080"/>
            <w:sz w:val="20"/>
            <w:u w:val="single"/>
            <w:lang w:val="ru-RU"/>
          </w:rPr>
          <w:t>©</w:t>
        </w:r>
      </w:hyperlink>
      <w:r w:rsidR="00DE39D8" w:rsidRPr="00AA2B8A">
        <w:rPr>
          <w:rFonts w:ascii="Times New Roman" w:hAnsi="Times New Roman"/>
          <w:color w:val="808080"/>
          <w:sz w:val="20"/>
          <w:lang w:val="ru-RU"/>
        </w:rPr>
        <w:t xml:space="preserve"> 2017 СОЮЗ «ВОРЛДСКИЛЛС РОССИЯ» </w:t>
      </w:r>
    </w:p>
    <w:p w:rsidR="00DE39D8" w:rsidRPr="009955F8" w:rsidRDefault="00703EE9" w:rsidP="00DE39D8">
      <w:pPr>
        <w:spacing w:after="0" w:line="240" w:lineRule="auto"/>
        <w:rPr>
          <w:rFonts w:ascii="Times New Roman" w:hAnsi="Times New Roman" w:cs="Times New Roman"/>
          <w:color w:val="808080"/>
          <w:sz w:val="20"/>
        </w:rPr>
      </w:pPr>
      <w:hyperlink r:id="rId13" w:tgtFrame="_blank" w:tooltip="Регистрация авторских прав" w:history="1">
        <w:r w:rsidR="00DE39D8" w:rsidRPr="009955F8">
          <w:rPr>
            <w:rFonts w:ascii="Times New Roman" w:hAnsi="Times New Roman" w:cs="Times New Roman"/>
            <w:color w:val="808080"/>
            <w:sz w:val="20"/>
            <w:u w:val="single"/>
          </w:rPr>
          <w:t>Все права защищены</w:t>
        </w:r>
      </w:hyperlink>
    </w:p>
    <w:p w:rsidR="00DE39D8" w:rsidRPr="009955F8" w:rsidRDefault="00DE39D8" w:rsidP="00DE39D8">
      <w:pPr>
        <w:spacing w:after="0" w:line="240" w:lineRule="auto"/>
        <w:rPr>
          <w:rFonts w:ascii="Times New Roman" w:hAnsi="Times New Roman" w:cs="Times New Roman"/>
          <w:color w:val="808080"/>
          <w:sz w:val="20"/>
        </w:rPr>
      </w:pPr>
      <w:r w:rsidRPr="009955F8">
        <w:rPr>
          <w:rFonts w:ascii="Times New Roman" w:hAnsi="Times New Roman" w:cs="Times New Roman"/>
          <w:color w:val="808080"/>
          <w:sz w:val="20"/>
        </w:rPr>
        <w:t> </w:t>
      </w:r>
    </w:p>
    <w:p w:rsidR="00DE39D8" w:rsidRPr="009955F8" w:rsidRDefault="00DE39D8" w:rsidP="00DE39D8">
      <w:pPr>
        <w:spacing w:line="240" w:lineRule="auto"/>
        <w:rPr>
          <w:rFonts w:ascii="Times New Roman" w:hAnsi="Times New Roman" w:cs="Times New Roman"/>
          <w:color w:val="808080"/>
          <w:sz w:val="20"/>
        </w:rPr>
      </w:pPr>
      <w:r w:rsidRPr="009955F8">
        <w:rPr>
          <w:rFonts w:ascii="Times New Roman" w:hAnsi="Times New Roman" w:cs="Times New Roman"/>
          <w:color w:val="808080"/>
          <w:sz w:val="20"/>
        </w:rPr>
        <w:t>Любое воспроизведение, переработка, копирование, распространение текстовой информации или графических изображений в любом другом документе, в том числе электронном, на сайте или их размещение для последующего воспроизведения или распространения запрещено правообладателем и может быть осуществлено только с его письменного согласия</w:t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0" w:name="_Toc450204622"/>
      <w:r w:rsidRPr="009955F8">
        <w:rPr>
          <w:rFonts w:ascii="Times New Roman" w:hAnsi="Times New Roman"/>
        </w:rPr>
        <w:br w:type="page"/>
      </w:r>
      <w:bookmarkStart w:id="1" w:name="_Toc489607678"/>
      <w:bookmarkEnd w:id="0"/>
      <w:r w:rsidRPr="009955F8">
        <w:rPr>
          <w:rFonts w:ascii="Times New Roman" w:hAnsi="Times New Roman"/>
          <w:sz w:val="34"/>
          <w:szCs w:val="34"/>
        </w:rPr>
        <w:lastRenderedPageBreak/>
        <w:t>1. ВВЕДЕНИЕ</w:t>
      </w:r>
      <w:bookmarkEnd w:id="1"/>
      <w:r w:rsidR="007E3A94">
        <w:rPr>
          <w:rFonts w:ascii="Times New Roman" w:hAnsi="Times New Roman"/>
          <w:sz w:val="34"/>
          <w:szCs w:val="34"/>
        </w:rPr>
        <w:t xml:space="preserve">  </w:t>
      </w:r>
      <w:bookmarkStart w:id="2" w:name="_GoBack"/>
      <w:bookmarkEnd w:id="2"/>
    </w:p>
    <w:p w:rsidR="00DE39D8" w:rsidRPr="009955F8" w:rsidRDefault="00AA2B8A" w:rsidP="00ED18F9">
      <w:pPr>
        <w:pStyle w:val="-2"/>
        <w:ind w:firstLine="709"/>
        <w:rPr>
          <w:rFonts w:ascii="Times New Roman" w:hAnsi="Times New Roman"/>
        </w:rPr>
      </w:pPr>
      <w:bookmarkStart w:id="3" w:name="_Toc489607679"/>
      <w:r>
        <w:rPr>
          <w:rFonts w:ascii="Times New Roman" w:hAnsi="Times New Roman"/>
        </w:rPr>
        <w:t xml:space="preserve">1.1. </w:t>
      </w:r>
      <w:r w:rsidR="00DE39D8" w:rsidRPr="009955F8">
        <w:rPr>
          <w:rFonts w:ascii="Times New Roman" w:hAnsi="Times New Roman"/>
          <w:caps/>
        </w:rPr>
        <w:t>Название и описание профессиональной компетенции</w:t>
      </w:r>
      <w:bookmarkEnd w:id="3"/>
    </w:p>
    <w:p w:rsidR="00DE39D8" w:rsidRPr="009955F8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1.1.1</w:t>
      </w:r>
      <w:r w:rsidRPr="009955F8">
        <w:rPr>
          <w:rFonts w:ascii="Times New Roman" w:hAnsi="Times New Roman" w:cs="Times New Roman"/>
          <w:sz w:val="28"/>
          <w:szCs w:val="28"/>
        </w:rPr>
        <w:tab/>
        <w:t xml:space="preserve">Название профессиональной компетенции: </w:t>
      </w:r>
    </w:p>
    <w:p w:rsidR="00DE39D8" w:rsidRPr="00E617FB" w:rsidRDefault="00E617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7FB">
        <w:rPr>
          <w:rFonts w:ascii="Times New Roman" w:hAnsi="Times New Roman" w:cs="Times New Roman"/>
          <w:sz w:val="28"/>
          <w:szCs w:val="28"/>
        </w:rPr>
        <w:t>Монтаж и эксплуатация газового оборудования</w:t>
      </w:r>
    </w:p>
    <w:p w:rsidR="00DE39D8" w:rsidRPr="009955F8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1.1.2</w:t>
      </w:r>
      <w:r w:rsidRPr="009955F8">
        <w:rPr>
          <w:rFonts w:ascii="Times New Roman" w:hAnsi="Times New Roman" w:cs="Times New Roman"/>
          <w:sz w:val="28"/>
          <w:szCs w:val="28"/>
        </w:rPr>
        <w:tab/>
        <w:t>Описание профессиональной компетенции.</w:t>
      </w:r>
    </w:p>
    <w:p w:rsidR="00E617FB" w:rsidRPr="00E617FB" w:rsidRDefault="00E617FB" w:rsidP="00E617FB">
      <w:pPr>
        <w:pStyle w:val="-2"/>
        <w:spacing w:before="0" w:after="0"/>
        <w:ind w:firstLine="709"/>
        <w:rPr>
          <w:rFonts w:ascii="Times New Roman" w:eastAsiaTheme="minorHAnsi" w:hAnsi="Times New Roman"/>
          <w:b w:val="0"/>
          <w:szCs w:val="28"/>
        </w:rPr>
      </w:pPr>
      <w:bookmarkStart w:id="4" w:name="_Toc489607680"/>
      <w:r w:rsidRPr="00E617FB">
        <w:rPr>
          <w:rFonts w:ascii="Times New Roman" w:eastAsiaTheme="minorHAnsi" w:hAnsi="Times New Roman"/>
          <w:b w:val="0"/>
          <w:szCs w:val="28"/>
        </w:rPr>
        <w:t>Специалист по газоснабжению работает на коммерческих, жилищных, сельскохозяйственных и промышленных объектах. Требуемый тип и качество услуги напрямую связаны с оплатой, производимой клиентом. Поэтому такой специалист должен всегда работать профессионально и в контакте с клиентом, чтобы соответствовать его ожиданиям и таким образом поддерживать и расширять зону обслуживания. Газоснабжение тесно связано с другими сегментами строительной отрасли.</w:t>
      </w:r>
    </w:p>
    <w:p w:rsidR="00E617FB" w:rsidRPr="00E617FB" w:rsidRDefault="00E617FB" w:rsidP="00E617FB">
      <w:pPr>
        <w:pStyle w:val="-2"/>
        <w:spacing w:before="0" w:after="0"/>
        <w:ind w:firstLine="709"/>
        <w:rPr>
          <w:rFonts w:ascii="Times New Roman" w:eastAsiaTheme="minorHAnsi" w:hAnsi="Times New Roman"/>
          <w:b w:val="0"/>
          <w:szCs w:val="28"/>
        </w:rPr>
      </w:pPr>
      <w:r w:rsidRPr="00E617FB">
        <w:rPr>
          <w:rFonts w:ascii="Times New Roman" w:eastAsiaTheme="minorHAnsi" w:hAnsi="Times New Roman"/>
          <w:b w:val="0"/>
          <w:szCs w:val="28"/>
        </w:rPr>
        <w:t>Специалист по газоснабжению работает в помещениях и на открытом воздухе, в том числе в домах заказчиков и на небольших и крупных объектах. Он осуществляет планирование и проектирование, выбор и монтаж, ввод в эксплуатацию и вывод из эксплуатации, испытания, ведение отчетности, обслуживание, поиск неисправностей, а также ремонт систем согласно высочайшим стандартам. Организация работы и самоорганизация, навыки общения и межличностных отношений, решение проблем, гибкость и совокупность глубоких знаний являются универсальными атрибутами первоклассного специалиста.</w:t>
      </w:r>
    </w:p>
    <w:p w:rsidR="00E617FB" w:rsidRPr="00E617FB" w:rsidRDefault="00E617FB" w:rsidP="00E25FCF">
      <w:pPr>
        <w:pStyle w:val="-2"/>
        <w:spacing w:before="0" w:after="0"/>
        <w:ind w:firstLine="709"/>
        <w:rPr>
          <w:rFonts w:ascii="Times New Roman" w:eastAsiaTheme="minorHAnsi" w:hAnsi="Times New Roman"/>
          <w:b w:val="0"/>
          <w:szCs w:val="28"/>
        </w:rPr>
      </w:pPr>
      <w:r w:rsidRPr="00E617FB">
        <w:rPr>
          <w:rFonts w:ascii="Times New Roman" w:eastAsiaTheme="minorHAnsi" w:hAnsi="Times New Roman"/>
          <w:b w:val="0"/>
          <w:szCs w:val="28"/>
        </w:rPr>
        <w:t xml:space="preserve">Работает ли специалист по газоснабжению один или в команде, он поднимается на высокий уровень личной ответственности и самостоятельности. Начиная с простого обеспечения безопасной и надежной работы газоснабжению в соответствии с действующими стандартами и заканчивая диагностикой неисправностей и вводом в эксплуатацию газовых систем, огромное значение на каждом этапе имеют точность, аккуратность и внимание </w:t>
      </w:r>
      <w:r w:rsidRPr="00E617FB">
        <w:rPr>
          <w:rFonts w:ascii="Times New Roman" w:eastAsiaTheme="minorHAnsi" w:hAnsi="Times New Roman"/>
          <w:b w:val="0"/>
          <w:szCs w:val="28"/>
        </w:rPr>
        <w:lastRenderedPageBreak/>
        <w:t>к деталям, а ошибки зачастую необратимы и представляют потенциальную угрозу для жизни.</w:t>
      </w:r>
    </w:p>
    <w:p w:rsidR="00E617FB" w:rsidRDefault="00E617FB" w:rsidP="00E25FCF">
      <w:pPr>
        <w:pStyle w:val="-2"/>
        <w:spacing w:before="0" w:after="0"/>
        <w:ind w:firstLine="709"/>
        <w:rPr>
          <w:rFonts w:ascii="Times New Roman" w:eastAsiaTheme="minorHAnsi" w:hAnsi="Times New Roman"/>
          <w:b w:val="0"/>
          <w:color w:val="FF0000"/>
          <w:szCs w:val="28"/>
        </w:rPr>
      </w:pPr>
      <w:r w:rsidRPr="00E617FB">
        <w:rPr>
          <w:rFonts w:ascii="Times New Roman" w:eastAsiaTheme="minorHAnsi" w:hAnsi="Times New Roman"/>
          <w:b w:val="0"/>
          <w:szCs w:val="28"/>
        </w:rPr>
        <w:t>Сегодня, когда люди могут свободно перемещаться между странами, специалисту по газоснабжению открываются широкие перспективы  и возможности, число которых быстро растет.  Талантливому специалисту доступно множество коммерческих предложений по всему миру, вместе с тем он должен понимать разнообразные потребности, культуры и направления и работать с ними. Поэтому разнообразие навыков, связанных с газоснабжением, вероятно, будет увеличиваться</w:t>
      </w:r>
      <w:r w:rsidRPr="00E617FB">
        <w:rPr>
          <w:rFonts w:ascii="Times New Roman" w:eastAsiaTheme="minorHAnsi" w:hAnsi="Times New Roman"/>
          <w:b w:val="0"/>
          <w:color w:val="FF0000"/>
          <w:szCs w:val="28"/>
        </w:rPr>
        <w:t>.</w:t>
      </w:r>
    </w:p>
    <w:p w:rsidR="00DE39D8" w:rsidRPr="009955F8" w:rsidRDefault="00AA2B8A" w:rsidP="00E25FCF">
      <w:pPr>
        <w:pStyle w:val="-2"/>
        <w:spacing w:before="120"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E857D6" w:rsidRPr="009955F8">
        <w:rPr>
          <w:rFonts w:ascii="Times New Roman" w:hAnsi="Times New Roman"/>
        </w:rPr>
        <w:t xml:space="preserve">ВАЖНОСТЬ И ЗНАЧЕНИЕ НАСТОЯЩЕГО </w:t>
      </w:r>
      <w:r w:rsidR="00DE39D8" w:rsidRPr="009955F8">
        <w:rPr>
          <w:rFonts w:ascii="Times New Roman" w:hAnsi="Times New Roman"/>
        </w:rPr>
        <w:t>ДОКУМЕНТА</w:t>
      </w:r>
      <w:bookmarkEnd w:id="4"/>
    </w:p>
    <w:p w:rsidR="004254FE" w:rsidRPr="009955F8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 xml:space="preserve">Документ содержит информацию о стандартах, которые предъявляются участникам для возможности участия в соревнованиях, а также принципы, методы и процедуры, которые регулируют соревнования. 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признаёт авторское право </w:t>
      </w:r>
      <w:proofErr w:type="spellStart"/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="004254FE" w:rsidRPr="009955F8">
        <w:rPr>
          <w:rFonts w:ascii="Times New Roman" w:hAnsi="Times New Roman" w:cs="Times New Roman"/>
          <w:sz w:val="28"/>
          <w:szCs w:val="28"/>
        </w:rPr>
        <w:t xml:space="preserve">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(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WSI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также признаёт права интеллектуальной собственности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WSI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в отношении принципов, методов и процедур оценки.</w:t>
      </w:r>
      <w:proofErr w:type="gramEnd"/>
    </w:p>
    <w:p w:rsidR="00DE39D8" w:rsidRPr="009955F8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Каждый эксперт и участник должен знать и понимать данное Техническое описание.</w:t>
      </w:r>
    </w:p>
    <w:p w:rsidR="00DE39D8" w:rsidRPr="009955F8" w:rsidRDefault="00AA2B8A" w:rsidP="00ED18F9">
      <w:pPr>
        <w:pStyle w:val="-2"/>
        <w:ind w:firstLine="709"/>
        <w:rPr>
          <w:rFonts w:ascii="Times New Roman" w:hAnsi="Times New Roman"/>
          <w:caps/>
        </w:rPr>
      </w:pPr>
      <w:bookmarkStart w:id="5" w:name="_Toc489607681"/>
      <w:r>
        <w:rPr>
          <w:rFonts w:ascii="Times New Roman" w:hAnsi="Times New Roman"/>
          <w:caps/>
        </w:rPr>
        <w:t xml:space="preserve">1.3. </w:t>
      </w:r>
      <w:r w:rsidR="00E857D6" w:rsidRPr="009955F8">
        <w:rPr>
          <w:rFonts w:ascii="Times New Roman" w:hAnsi="Times New Roman"/>
          <w:caps/>
        </w:rPr>
        <w:t>АССОЦИИРОВАННЫЕ ДОКУМЕНТЫ</w:t>
      </w:r>
      <w:bookmarkEnd w:id="5"/>
    </w:p>
    <w:p w:rsidR="00DE39D8" w:rsidRPr="009955F8" w:rsidRDefault="00DE39D8" w:rsidP="00ED18F9">
      <w:pPr>
        <w:pStyle w:val="afc"/>
        <w:ind w:firstLine="709"/>
        <w:rPr>
          <w:sz w:val="28"/>
          <w:szCs w:val="28"/>
        </w:rPr>
      </w:pPr>
      <w:r w:rsidRPr="009955F8">
        <w:rPr>
          <w:sz w:val="28"/>
          <w:szCs w:val="28"/>
        </w:rPr>
        <w:t>Поскольку данное Техническое описание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DE39D8" w:rsidRPr="009955F8" w:rsidRDefault="00DE39D8" w:rsidP="00CB593D">
      <w:pPr>
        <w:numPr>
          <w:ilvl w:val="0"/>
          <w:numId w:val="5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WSR, Регламент проведения чемпионата;</w:t>
      </w:r>
    </w:p>
    <w:p w:rsidR="00DE39D8" w:rsidRPr="009955F8" w:rsidRDefault="00E857D6" w:rsidP="00CB593D">
      <w:pPr>
        <w:numPr>
          <w:ilvl w:val="0"/>
          <w:numId w:val="5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WSR</w:t>
      </w:r>
      <w:r w:rsidR="00DE39D8" w:rsidRPr="009955F8">
        <w:rPr>
          <w:rFonts w:ascii="Times New Roman" w:hAnsi="Times New Roman" w:cs="Times New Roman"/>
          <w:sz w:val="28"/>
          <w:szCs w:val="28"/>
        </w:rPr>
        <w:t xml:space="preserve">, онлайн-ресурсы, </w:t>
      </w:r>
      <w:proofErr w:type="gramStart"/>
      <w:r w:rsidR="00DE39D8" w:rsidRPr="009955F8">
        <w:rPr>
          <w:rFonts w:ascii="Times New Roman" w:hAnsi="Times New Roman" w:cs="Times New Roman"/>
          <w:sz w:val="28"/>
          <w:szCs w:val="28"/>
        </w:rPr>
        <w:t>указанные</w:t>
      </w:r>
      <w:proofErr w:type="gramEnd"/>
      <w:r w:rsidR="00DE39D8" w:rsidRPr="009955F8">
        <w:rPr>
          <w:rFonts w:ascii="Times New Roman" w:hAnsi="Times New Roman" w:cs="Times New Roman"/>
          <w:sz w:val="28"/>
          <w:szCs w:val="28"/>
        </w:rPr>
        <w:t xml:space="preserve"> в данном документе.</w:t>
      </w:r>
    </w:p>
    <w:p w:rsidR="00E857D6" w:rsidRPr="009955F8" w:rsidRDefault="00E857D6" w:rsidP="00CB593D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Pr="009955F8">
        <w:rPr>
          <w:rFonts w:ascii="Times New Roman" w:hAnsi="Times New Roman" w:cs="Times New Roman"/>
          <w:sz w:val="28"/>
          <w:szCs w:val="28"/>
        </w:rPr>
        <w:t>, политика и нормативные положения</w:t>
      </w:r>
    </w:p>
    <w:p w:rsidR="00DE39D8" w:rsidRPr="009955F8" w:rsidRDefault="00DE39D8" w:rsidP="00CB593D">
      <w:pPr>
        <w:numPr>
          <w:ilvl w:val="0"/>
          <w:numId w:val="5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 xml:space="preserve">Инструкция по охране труда и технике безопасности </w:t>
      </w:r>
      <w:r w:rsidR="004254FE" w:rsidRPr="009955F8">
        <w:rPr>
          <w:rFonts w:ascii="Times New Roman" w:hAnsi="Times New Roman" w:cs="Times New Roman"/>
          <w:sz w:val="28"/>
          <w:szCs w:val="28"/>
        </w:rPr>
        <w:t>по компетенции</w:t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r w:rsidRPr="009955F8">
        <w:rPr>
          <w:rFonts w:ascii="Times New Roman" w:hAnsi="Times New Roman"/>
        </w:rPr>
        <w:br w:type="page"/>
      </w:r>
      <w:bookmarkStart w:id="6" w:name="_Toc489607682"/>
      <w:r w:rsidRPr="009955F8">
        <w:rPr>
          <w:rFonts w:ascii="Times New Roman" w:hAnsi="Times New Roman"/>
          <w:sz w:val="34"/>
          <w:szCs w:val="34"/>
        </w:rPr>
        <w:lastRenderedPageBreak/>
        <w:t>2. СПЕЦИФИКАЦИЯ СТАНДАРТА WORLDSKILLS (</w:t>
      </w:r>
      <w:r w:rsidRPr="009955F8">
        <w:rPr>
          <w:rFonts w:ascii="Times New Roman" w:hAnsi="Times New Roman"/>
          <w:sz w:val="34"/>
          <w:szCs w:val="34"/>
          <w:lang w:val="en-US"/>
        </w:rPr>
        <w:t>WSSS</w:t>
      </w:r>
      <w:r w:rsidRPr="009955F8">
        <w:rPr>
          <w:rFonts w:ascii="Times New Roman" w:hAnsi="Times New Roman"/>
          <w:sz w:val="34"/>
          <w:szCs w:val="34"/>
        </w:rPr>
        <w:t>)</w:t>
      </w:r>
      <w:bookmarkEnd w:id="6"/>
    </w:p>
    <w:p w:rsidR="00DE39D8" w:rsidRPr="009955F8" w:rsidRDefault="00DE39D8" w:rsidP="00ED18F9">
      <w:pPr>
        <w:pStyle w:val="-2"/>
        <w:ind w:firstLine="709"/>
        <w:rPr>
          <w:rFonts w:ascii="Times New Roman" w:hAnsi="Times New Roman"/>
        </w:rPr>
      </w:pPr>
      <w:bookmarkStart w:id="7" w:name="_Toc489607683"/>
      <w:r w:rsidRPr="009955F8">
        <w:rPr>
          <w:rFonts w:ascii="Times New Roman" w:hAnsi="Times New Roman"/>
        </w:rPr>
        <w:t xml:space="preserve">2.1. </w:t>
      </w:r>
      <w:r w:rsidR="005C6A23" w:rsidRPr="009955F8">
        <w:rPr>
          <w:rFonts w:ascii="Times New Roman" w:hAnsi="Times New Roman"/>
        </w:rPr>
        <w:t>ОБЩИЕ СВЕДЕНИЯ О СПЕЦИФИКАЦИИ СТАНДАРТОВ WORLDSKILLS (WSSS)</w:t>
      </w:r>
      <w:bookmarkEnd w:id="7"/>
    </w:p>
    <w:p w:rsidR="00E857D6" w:rsidRPr="009955F8" w:rsidRDefault="00ED18F9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E857D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 знание, понимание и конкретные компетенции, которые лежат в основе лучших международных практик технического и профессионального уровня выполнения работы.</w:t>
      </w:r>
      <w:proofErr w:type="gramEnd"/>
      <w:r w:rsidR="00E857D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Она должна отражать коллективное общее понимание того, что соответствующая рабочая специальность или профессия представляет для промышленности и бизнеса.</w:t>
      </w:r>
    </w:p>
    <w:p w:rsidR="00E857D6" w:rsidRPr="009955F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соревнования по компетенции является демонстрация лучших международных практик, как описано в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той степени, в которой они могут быть реализованы. Таким образом,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руководством по необходимому обучению и подготовке для соревнований по компетенции.</w:t>
      </w:r>
    </w:p>
    <w:p w:rsidR="00E857D6" w:rsidRPr="009955F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В соревнованиях по ко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мпетенции проверка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знаний и понимания осуществляется посредством оценки выполнения 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практической 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работы. Отдельных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теоретических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тестов на знание и понимание не предусмотрено.</w:t>
      </w:r>
    </w:p>
    <w:p w:rsidR="00E857D6" w:rsidRPr="009955F8" w:rsidRDefault="00ED18F9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E857D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разделена на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четкие разделы с номерами и заголовками</w:t>
      </w:r>
      <w:r w:rsidR="00E857D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857D6" w:rsidRPr="009955F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разделу назначен процент относительной важности в рамках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. Сумма всех процентов относительной важности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100.</w:t>
      </w:r>
    </w:p>
    <w:p w:rsidR="00E857D6" w:rsidRPr="009955F8" w:rsidRDefault="00E857D6" w:rsidP="00E25FC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схеме выставления оценок и конкурсном задании оцениваются только те компетенции, которые изложены в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Они должны отражать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настолько всесторонне, насколько допускают ограничения соревнования по компетенции.</w:t>
      </w:r>
    </w:p>
    <w:p w:rsidR="00DE39D8" w:rsidRDefault="00E857D6" w:rsidP="00E25FC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Схема выставления оценок и конкурсное задание будут отражать распределение оценок в рамках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максимально возможной степени.</w:t>
      </w:r>
      <w:r w:rsidR="002B142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Допускаются колебания в пределах 5% при условии, что они не исказят весовые коэффициенты, заданные условиями </w:t>
      </w:r>
      <w:r w:rsidR="002B1426" w:rsidRPr="009955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2B142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0FEA" w:rsidRDefault="006B0FEA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18F9" w:rsidRDefault="00ED18F9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18F9" w:rsidRPr="009955F8" w:rsidRDefault="00ED18F9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f"/>
        <w:tblW w:w="0" w:type="auto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12" w:space="0" w:color="5B9BD5" w:themeColor="accent1"/>
          <w:insideV w:val="single" w:sz="12" w:space="0" w:color="5B9BD5" w:themeColor="accent1"/>
        </w:tblBorders>
        <w:tblLook w:val="04A0" w:firstRow="1" w:lastRow="0" w:firstColumn="1" w:lastColumn="0" w:noHBand="0" w:noVBand="1"/>
      </w:tblPr>
      <w:tblGrid>
        <w:gridCol w:w="516"/>
        <w:gridCol w:w="7882"/>
        <w:gridCol w:w="1457"/>
      </w:tblGrid>
      <w:tr w:rsidR="00DE39D8" w:rsidRPr="009955F8" w:rsidTr="00783BE9">
        <w:tc>
          <w:tcPr>
            <w:tcW w:w="8398" w:type="dxa"/>
            <w:gridSpan w:val="2"/>
            <w:shd w:val="clear" w:color="auto" w:fill="5B9BD5" w:themeFill="accent1"/>
          </w:tcPr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Раздел</w:t>
            </w:r>
          </w:p>
        </w:tc>
        <w:tc>
          <w:tcPr>
            <w:tcW w:w="1457" w:type="dxa"/>
            <w:shd w:val="clear" w:color="auto" w:fill="5B9BD5" w:themeFill="accent1"/>
          </w:tcPr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Важность</w:t>
            </w:r>
          </w:p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(%)</w:t>
            </w:r>
          </w:p>
        </w:tc>
      </w:tr>
      <w:tr w:rsidR="00DE39D8" w:rsidRPr="009955F8" w:rsidTr="00783BE9">
        <w:tc>
          <w:tcPr>
            <w:tcW w:w="516" w:type="dxa"/>
            <w:shd w:val="clear" w:color="auto" w:fill="323E4F" w:themeFill="text2" w:themeFillShade="BF"/>
          </w:tcPr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7882" w:type="dxa"/>
            <w:shd w:val="clear" w:color="auto" w:fill="323E4F" w:themeFill="text2" w:themeFillShade="BF"/>
          </w:tcPr>
          <w:p w:rsidR="00DE39D8" w:rsidRPr="00ED18F9" w:rsidRDefault="00E617FB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617FB">
              <w:rPr>
                <w:b/>
                <w:bCs/>
                <w:color w:val="FFFFFF" w:themeColor="background1"/>
                <w:sz w:val="28"/>
                <w:szCs w:val="28"/>
              </w:rPr>
              <w:t>Составление спецификации материалов необходимых для выполнения конкурсного задания. Заказ материалов и комплектующих по каталогам.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DE39D8" w:rsidRPr="00ED18F9" w:rsidRDefault="00F0621D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DE39D8" w:rsidRPr="009955F8" w:rsidTr="00783BE9">
        <w:tc>
          <w:tcPr>
            <w:tcW w:w="516" w:type="dxa"/>
          </w:tcPr>
          <w:p w:rsidR="00DE39D8" w:rsidRPr="00ED18F9" w:rsidRDefault="00DE39D8" w:rsidP="00F9645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82" w:type="dxa"/>
          </w:tcPr>
          <w:p w:rsidR="00DE39D8" w:rsidRPr="00ED18F9" w:rsidRDefault="00DE39D8" w:rsidP="00F96457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Назначение, использование, техническое обслуживание и уход за всем оборудованием.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Назначение, использование, уход и потенциальные риски, связанные с материалами и химическими веществами.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Назначение и использование технических условий и чертежей изготовителя.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Методы поиска для получения соответствующей информации специального и общего характера, технических условий и инструкций.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Лимит времени, необходимого на выполнение каждого вида работ.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Параметры, в рамках которых планируется деятельность.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Стандарты техники безопасности и нормы охраны здоровья, применяемые в любое время.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Использование новых технологий, помогающих в работе; эти технологии должны быть доступными и простыми в применении.</w:t>
            </w:r>
          </w:p>
          <w:p w:rsidR="00DE39D8" w:rsidRPr="00ED18F9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Принципы деятельности, позволяющие сохранять порядок и чистоту в рабочей зоне.</w:t>
            </w:r>
            <w:r w:rsidR="005C6A23" w:rsidRPr="00ED18F9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57" w:type="dxa"/>
          </w:tcPr>
          <w:p w:rsidR="00DE39D8" w:rsidRPr="00ED18F9" w:rsidRDefault="00DE39D8" w:rsidP="00F9645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39D8" w:rsidRPr="009955F8" w:rsidTr="00783BE9">
        <w:tc>
          <w:tcPr>
            <w:tcW w:w="516" w:type="dxa"/>
          </w:tcPr>
          <w:p w:rsidR="00DE39D8" w:rsidRPr="00ED18F9" w:rsidRDefault="00DE39D8" w:rsidP="00F9645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82" w:type="dxa"/>
          </w:tcPr>
          <w:p w:rsidR="00DE39D8" w:rsidRPr="00ED18F9" w:rsidRDefault="00DE39D8" w:rsidP="00F96457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Поддерживать безопасность, чистоту и аккуратность в рабочей зоне для  эффективного выполнения задания.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Во всех обстоятельствах выбирать и применять соответствующие средства индивидуальной защиты, включая спецодежду.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Планировать работу для повышения эффективности деятельности и минимизации срывов графика.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 xml:space="preserve">Пользоваться печатными и электронными каталогами, применять специализированное программное обеспечение для подбора </w:t>
            </w:r>
            <w:proofErr w:type="gramStart"/>
            <w:r w:rsidRPr="00631DF2">
              <w:rPr>
                <w:bCs/>
                <w:sz w:val="28"/>
                <w:szCs w:val="28"/>
              </w:rPr>
              <w:t>комплектующих</w:t>
            </w:r>
            <w:proofErr w:type="gramEnd"/>
            <w:r w:rsidRPr="00631DF2">
              <w:rPr>
                <w:bCs/>
                <w:sz w:val="28"/>
                <w:szCs w:val="28"/>
              </w:rPr>
              <w:t>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Планировать, подготавливать, исполнять и завершать каждое задание в пределах имеющегося времени.</w:t>
            </w:r>
          </w:p>
          <w:p w:rsidR="00DE39D8" w:rsidRPr="00ED18F9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Подготовить отчет о выполненной работе.</w:t>
            </w:r>
          </w:p>
        </w:tc>
        <w:tc>
          <w:tcPr>
            <w:tcW w:w="1457" w:type="dxa"/>
          </w:tcPr>
          <w:p w:rsidR="00DE39D8" w:rsidRPr="00ED18F9" w:rsidRDefault="00DE39D8" w:rsidP="00F9645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39D8" w:rsidRPr="009955F8" w:rsidTr="00783BE9">
        <w:tc>
          <w:tcPr>
            <w:tcW w:w="516" w:type="dxa"/>
            <w:shd w:val="clear" w:color="auto" w:fill="323E4F" w:themeFill="text2" w:themeFillShade="BF"/>
          </w:tcPr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2</w:t>
            </w:r>
          </w:p>
        </w:tc>
        <w:tc>
          <w:tcPr>
            <w:tcW w:w="7882" w:type="dxa"/>
            <w:shd w:val="clear" w:color="auto" w:fill="323E4F" w:themeFill="text2" w:themeFillShade="BF"/>
          </w:tcPr>
          <w:p w:rsidR="00DE39D8" w:rsidRPr="00ED18F9" w:rsidRDefault="00631DF2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31DF2">
              <w:rPr>
                <w:b/>
                <w:bCs/>
                <w:color w:val="FFFFFF" w:themeColor="background1"/>
                <w:sz w:val="28"/>
                <w:szCs w:val="28"/>
              </w:rPr>
              <w:t>Монтаж подземного газопровода.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DE39D8" w:rsidRPr="00ED18F9" w:rsidRDefault="00E86B90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16,5</w:t>
            </w:r>
          </w:p>
        </w:tc>
      </w:tr>
      <w:tr w:rsidR="005C6A23" w:rsidRPr="009955F8" w:rsidTr="00783BE9">
        <w:tc>
          <w:tcPr>
            <w:tcW w:w="51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82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:rsidR="00631DF2" w:rsidRPr="00631DF2" w:rsidRDefault="00631DF2" w:rsidP="00631DF2">
            <w:pPr>
              <w:ind w:left="324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Спектр и назначение документации, включающую текстовую, графическую, печатную и электронную информацию.</w:t>
            </w:r>
          </w:p>
          <w:p w:rsidR="00631DF2" w:rsidRPr="00631DF2" w:rsidRDefault="00631DF2" w:rsidP="00631DF2">
            <w:pPr>
              <w:ind w:left="324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Обозначения и условные знаки на чертежах с трубами, фитингами и приборами.</w:t>
            </w:r>
          </w:p>
          <w:p w:rsidR="00631DF2" w:rsidRPr="00631DF2" w:rsidRDefault="00631DF2" w:rsidP="00631DF2">
            <w:pPr>
              <w:ind w:left="324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Техническую терминологию, относящуюся к данному навыку.</w:t>
            </w:r>
          </w:p>
          <w:p w:rsidR="00631DF2" w:rsidRPr="00631DF2" w:rsidRDefault="00631DF2" w:rsidP="00631DF2">
            <w:pPr>
              <w:ind w:left="324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Стандарты техники безопасности и нормы охраны здоровья, применяемые в любое время.</w:t>
            </w:r>
          </w:p>
          <w:p w:rsidR="00631DF2" w:rsidRPr="00631DF2" w:rsidRDefault="00631DF2" w:rsidP="00631DF2">
            <w:pPr>
              <w:ind w:left="324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Стандарты, установленные для повседневной и нештатной отчетности в устной, рукописной и электронной форме.</w:t>
            </w:r>
          </w:p>
          <w:p w:rsidR="00631DF2" w:rsidRPr="00631DF2" w:rsidRDefault="00631DF2" w:rsidP="00631DF2">
            <w:pPr>
              <w:ind w:left="324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Технологию сварки полиэтиленовых трубопроводов с помощью фитингов с закладными электронагревательными элементами.</w:t>
            </w:r>
          </w:p>
          <w:p w:rsidR="00631DF2" w:rsidRPr="00631DF2" w:rsidRDefault="00631DF2" w:rsidP="00631DF2">
            <w:pPr>
              <w:ind w:left="324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Информацию, получаемую от измерительного оборудования, уметь ее толковать.</w:t>
            </w:r>
          </w:p>
          <w:p w:rsidR="00631DF2" w:rsidRPr="00631DF2" w:rsidRDefault="00631DF2" w:rsidP="00631DF2">
            <w:pPr>
              <w:ind w:left="324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Требуемые стандарты при обслуживании клиента.</w:t>
            </w:r>
          </w:p>
          <w:p w:rsidR="005C6A23" w:rsidRPr="00ED18F9" w:rsidRDefault="00631DF2" w:rsidP="00631DF2">
            <w:pPr>
              <w:ind w:left="324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Методы контроля отдельных участков газопровода на герметичность.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783BE9">
        <w:tc>
          <w:tcPr>
            <w:tcW w:w="51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82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Читать, понимать и находить необходимые технические данные и инструкции в руководствах и другой документации.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Определять потребность в оборудовании и материалах.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 xml:space="preserve">Выбирать оборудование и материалы согласно заданным критериям, включая цену. 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Проверять цены, рекомендовать альтернативные варианты, либо делать заказ на оборудование и материалы.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Общаться на рабочей площадке посредством устной, письменной и электронной коммуникации, используя стандартные форматы четко, рационально и эффективно.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Использовать стандартный набор коммуникационных технологий.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Реагировать на запросы заказчика прямо и косвенно.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Выбирать и использовать соответствующие ручные инструменты для безопасного выполнения каждой работы.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Использовать установленные меры безопасности при работе с ручным электроинструментом.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Устанавливать необходимое количество кронштейнов и (или) хомутов нужного диаметра для труб согласно проекту.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lastRenderedPageBreak/>
              <w:t>•</w:t>
            </w:r>
            <w:r w:rsidRPr="00631DF2">
              <w:rPr>
                <w:bCs/>
                <w:sz w:val="28"/>
                <w:szCs w:val="28"/>
              </w:rPr>
              <w:tab/>
              <w:t>Проводить работы с минимальным количеством отходов.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Определять верное положение для резки трубных заготовок и использовать их.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Измерять, разрезать и размечать материалы и трубы.</w:t>
            </w:r>
          </w:p>
          <w:p w:rsidR="005C6A23" w:rsidRPr="00ED18F9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Использовать установленные меры безопасности при перемещении изделий вручную, в том числе длинных и тяжелых.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E39D8" w:rsidRPr="009955F8" w:rsidTr="00783BE9">
        <w:tc>
          <w:tcPr>
            <w:tcW w:w="516" w:type="dxa"/>
            <w:shd w:val="clear" w:color="auto" w:fill="323E4F" w:themeFill="text2" w:themeFillShade="BF"/>
          </w:tcPr>
          <w:p w:rsidR="00DE39D8" w:rsidRPr="00ED18F9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3</w:t>
            </w:r>
          </w:p>
        </w:tc>
        <w:tc>
          <w:tcPr>
            <w:tcW w:w="7882" w:type="dxa"/>
            <w:shd w:val="clear" w:color="auto" w:fill="323E4F" w:themeFill="text2" w:themeFillShade="BF"/>
          </w:tcPr>
          <w:p w:rsidR="00DE39D8" w:rsidRPr="00ED18F9" w:rsidRDefault="00631DF2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31DF2">
              <w:rPr>
                <w:b/>
                <w:bCs/>
                <w:color w:val="FFFFFF" w:themeColor="background1"/>
                <w:sz w:val="28"/>
                <w:szCs w:val="28"/>
              </w:rPr>
              <w:t>Монтаж внутреннего газопровода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DE39D8" w:rsidRPr="00ED18F9" w:rsidRDefault="00E86B90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29,5</w:t>
            </w:r>
          </w:p>
        </w:tc>
      </w:tr>
      <w:tr w:rsidR="005C6A23" w:rsidRPr="009955F8" w:rsidTr="00783BE9">
        <w:tc>
          <w:tcPr>
            <w:tcW w:w="51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82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:rsidR="00631DF2" w:rsidRPr="00631DF2" w:rsidRDefault="00631DF2" w:rsidP="00CB593D">
            <w:pPr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Требования к информации, лежащей в основе проекта каждой системы установки.</w:t>
            </w:r>
          </w:p>
          <w:p w:rsidR="00631DF2" w:rsidRPr="00631DF2" w:rsidRDefault="00631DF2" w:rsidP="00CB593D">
            <w:pPr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Принципы и основные положения, используемые в технических условиях и чертежах.</w:t>
            </w:r>
          </w:p>
          <w:p w:rsidR="00631DF2" w:rsidRPr="00631DF2" w:rsidRDefault="00631DF2" w:rsidP="00CB593D">
            <w:pPr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Спектр применяемых технических условий и чертежей, а также их назначение.</w:t>
            </w:r>
          </w:p>
          <w:p w:rsidR="00631DF2" w:rsidRPr="00631DF2" w:rsidRDefault="00631DF2" w:rsidP="00CB593D">
            <w:pPr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Стандарты техники безопасности и нормы охраны здоровья, применяемые в любое время.</w:t>
            </w:r>
          </w:p>
          <w:p w:rsidR="00631DF2" w:rsidRPr="00631DF2" w:rsidRDefault="00631DF2" w:rsidP="00CB593D">
            <w:pPr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Технологию монтажа медного трубопровода с помощью пресс-фитингов.</w:t>
            </w:r>
          </w:p>
          <w:p w:rsidR="00631DF2" w:rsidRPr="00631DF2" w:rsidRDefault="00631DF2" w:rsidP="00CB593D">
            <w:pPr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Информацию, получаемую от измерительного оборудования, уметь ее толковать.</w:t>
            </w:r>
          </w:p>
          <w:p w:rsidR="00631DF2" w:rsidRPr="00631DF2" w:rsidRDefault="00631DF2" w:rsidP="00CB593D">
            <w:pPr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Требуемые стандарты при обслуживании клиента.</w:t>
            </w:r>
          </w:p>
          <w:p w:rsidR="005C6A23" w:rsidRPr="00631DF2" w:rsidRDefault="00631DF2" w:rsidP="00CB593D">
            <w:pPr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Методы контроля отдельных участков газопровода на герметичность.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783BE9">
        <w:tc>
          <w:tcPr>
            <w:tcW w:w="51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82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Определять потребность в оборудовании и материалах.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 xml:space="preserve">Выбирать оборудование и материалы согласно заданным критериям, включая цену. 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Проверять цены, рекомендовать альтернативные варианты, либо делать заказ на оборудование и материалы, либо изменять конструкцию системы.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Подготавливать сметы, касающиеся данного объема работы.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Проектировать системы, установки в пределах данных параметров.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Создавать простые эскизы от руки, в том числе изометрические чертежи на основе архитектурных чертежей, необходимые для монтажа, с применением стандартных условных обозначений и символов.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Использовать установленные меры безопасности при перемещении изделий вручную, в том числе длинных и тяжелых.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 xml:space="preserve">Подготавливать и при необходимости ремонтировать </w:t>
            </w:r>
            <w:r w:rsidRPr="00631DF2">
              <w:rPr>
                <w:bCs/>
                <w:sz w:val="28"/>
                <w:szCs w:val="28"/>
              </w:rPr>
              <w:lastRenderedPageBreak/>
              <w:t>поверхности, к которым будут крепиться системы и приборы.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Выбирать и использовать соответствующие ручные инструменты для безопасного выполнения каждой работы.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Использовать установленные меры безопасности при работе с ручным электроинструментом.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Устанавливать необходимое количество кронштейнов и (или) хомутов нужного диаметра для труб согласно проекту.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Проводить работы с минимальным количеством отходов.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Определять верное положение для резки трубных заготовок и использовать их.</w:t>
            </w:r>
          </w:p>
          <w:p w:rsidR="00631DF2" w:rsidRPr="00631DF2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Измерять, разрезать и размечать материалы и трубы.</w:t>
            </w:r>
          </w:p>
          <w:p w:rsidR="005C6A23" w:rsidRPr="00ED18F9" w:rsidRDefault="00631DF2" w:rsidP="00631DF2">
            <w:pPr>
              <w:ind w:left="325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Восстанавливать зону проведения работ до соответствующего состояния.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783BE9">
        <w:tc>
          <w:tcPr>
            <w:tcW w:w="516" w:type="dxa"/>
            <w:shd w:val="clear" w:color="auto" w:fill="323E4F" w:themeFill="text2" w:themeFillShade="BF"/>
          </w:tcPr>
          <w:p w:rsidR="005C6A23" w:rsidRPr="00ED18F9" w:rsidRDefault="00631DF2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4</w:t>
            </w:r>
          </w:p>
        </w:tc>
        <w:tc>
          <w:tcPr>
            <w:tcW w:w="7882" w:type="dxa"/>
            <w:shd w:val="clear" w:color="auto" w:fill="323E4F" w:themeFill="text2" w:themeFillShade="BF"/>
          </w:tcPr>
          <w:p w:rsidR="005C6A23" w:rsidRPr="00ED18F9" w:rsidRDefault="00631DF2" w:rsidP="00631DF2">
            <w:pPr>
              <w:tabs>
                <w:tab w:val="left" w:pos="3240"/>
              </w:tabs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31DF2">
              <w:rPr>
                <w:b/>
                <w:bCs/>
                <w:color w:val="FFFFFF" w:themeColor="background1"/>
                <w:sz w:val="28"/>
                <w:szCs w:val="28"/>
              </w:rPr>
              <w:t>Подключение котла к инженерным сетям.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5C6A23" w:rsidRPr="00ED18F9" w:rsidRDefault="00E86B90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5C6A23" w:rsidRPr="009955F8" w:rsidTr="00783BE9">
        <w:tc>
          <w:tcPr>
            <w:tcW w:w="51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82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:rsidR="00631DF2" w:rsidRPr="00631DF2" w:rsidRDefault="00631DF2" w:rsidP="00631DF2">
            <w:pPr>
              <w:ind w:left="334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Свойства имеющихся материалов труб.</w:t>
            </w:r>
          </w:p>
          <w:p w:rsidR="00631DF2" w:rsidRPr="00631DF2" w:rsidRDefault="00631DF2" w:rsidP="00631DF2">
            <w:pPr>
              <w:ind w:left="334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Например:</w:t>
            </w:r>
          </w:p>
          <w:p w:rsidR="00631DF2" w:rsidRPr="00631DF2" w:rsidRDefault="00631DF2" w:rsidP="00783BE9">
            <w:pPr>
              <w:ind w:left="617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Медь</w:t>
            </w:r>
          </w:p>
          <w:p w:rsidR="00631DF2" w:rsidRPr="00631DF2" w:rsidRDefault="00631DF2" w:rsidP="00783BE9">
            <w:pPr>
              <w:ind w:left="617"/>
              <w:rPr>
                <w:bCs/>
                <w:sz w:val="28"/>
                <w:szCs w:val="28"/>
              </w:rPr>
            </w:pPr>
            <w:proofErr w:type="gramStart"/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Черная низкоуглеродистая сталь (без гибки в горячем состоянии или сварки)</w:t>
            </w:r>
            <w:proofErr w:type="gramEnd"/>
          </w:p>
          <w:p w:rsidR="00631DF2" w:rsidRPr="00631DF2" w:rsidRDefault="00631DF2" w:rsidP="00783BE9">
            <w:pPr>
              <w:ind w:left="617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Нержавеющая или оцинкованная сталь для прессовой посадки</w:t>
            </w:r>
          </w:p>
          <w:p w:rsidR="00631DF2" w:rsidRPr="00631DF2" w:rsidRDefault="00631DF2" w:rsidP="00783BE9">
            <w:pPr>
              <w:ind w:left="617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Полимерная труба</w:t>
            </w:r>
          </w:p>
          <w:p w:rsidR="00631DF2" w:rsidRPr="00631DF2" w:rsidRDefault="00631DF2" w:rsidP="00783BE9">
            <w:pPr>
              <w:ind w:left="617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Пластмасса (одно- или многослойная)</w:t>
            </w:r>
          </w:p>
          <w:p w:rsidR="00631DF2" w:rsidRPr="00631DF2" w:rsidRDefault="00631DF2" w:rsidP="00631DF2">
            <w:pPr>
              <w:ind w:left="334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Способы применения и ограничения заданных методов гибки и соединения, материалов и фитингов для установки без утечек.</w:t>
            </w:r>
          </w:p>
          <w:p w:rsidR="00631DF2" w:rsidRPr="00631DF2" w:rsidRDefault="00631DF2" w:rsidP="00631DF2">
            <w:pPr>
              <w:ind w:left="334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Диапазон и характеристики методов гибки и соединения, материалов и фитингов.</w:t>
            </w:r>
          </w:p>
          <w:p w:rsidR="00631DF2" w:rsidRPr="00631DF2" w:rsidRDefault="00631DF2" w:rsidP="00631DF2">
            <w:pPr>
              <w:ind w:left="334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Безопасную эксплуатацию предоставленного режущего, гибочного, резьбонарезного, паяльного, сварочного и испытательного оборудования.</w:t>
            </w:r>
          </w:p>
          <w:p w:rsidR="005C6A23" w:rsidRPr="00ED18F9" w:rsidRDefault="00631DF2" w:rsidP="00631DF2">
            <w:pPr>
              <w:ind w:left="334"/>
              <w:rPr>
                <w:bCs/>
                <w:sz w:val="28"/>
                <w:szCs w:val="28"/>
              </w:rPr>
            </w:pPr>
            <w:r w:rsidRPr="00631DF2">
              <w:rPr>
                <w:bCs/>
                <w:sz w:val="28"/>
                <w:szCs w:val="28"/>
              </w:rPr>
              <w:t>•</w:t>
            </w:r>
            <w:r w:rsidRPr="00631DF2">
              <w:rPr>
                <w:bCs/>
                <w:sz w:val="28"/>
                <w:szCs w:val="28"/>
              </w:rPr>
              <w:tab/>
              <w:t>Методы контроля отдельных участков трубопровода на герметичность.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783BE9">
        <w:tc>
          <w:tcPr>
            <w:tcW w:w="51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82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:rsidR="00783BE9" w:rsidRPr="00783BE9" w:rsidRDefault="00783BE9" w:rsidP="00783BE9">
            <w:pPr>
              <w:ind w:left="334"/>
              <w:rPr>
                <w:bCs/>
                <w:sz w:val="28"/>
                <w:szCs w:val="28"/>
              </w:rPr>
            </w:pPr>
            <w:r w:rsidRPr="00783BE9">
              <w:rPr>
                <w:bCs/>
                <w:sz w:val="28"/>
                <w:szCs w:val="28"/>
              </w:rPr>
              <w:t>•</w:t>
            </w:r>
            <w:r w:rsidRPr="00783BE9">
              <w:rPr>
                <w:bCs/>
                <w:sz w:val="28"/>
                <w:szCs w:val="28"/>
              </w:rPr>
              <w:tab/>
              <w:t>Читать и толковать чертежи для широкого спектра систем и приборов.</w:t>
            </w:r>
          </w:p>
          <w:p w:rsidR="00783BE9" w:rsidRPr="00783BE9" w:rsidRDefault="00783BE9" w:rsidP="00783BE9">
            <w:pPr>
              <w:ind w:left="334"/>
              <w:rPr>
                <w:bCs/>
                <w:sz w:val="28"/>
                <w:szCs w:val="28"/>
              </w:rPr>
            </w:pPr>
            <w:r w:rsidRPr="00783BE9">
              <w:rPr>
                <w:bCs/>
                <w:sz w:val="28"/>
                <w:szCs w:val="28"/>
              </w:rPr>
              <w:t>•</w:t>
            </w:r>
            <w:r w:rsidRPr="00783BE9">
              <w:rPr>
                <w:bCs/>
                <w:sz w:val="28"/>
                <w:szCs w:val="28"/>
              </w:rPr>
              <w:tab/>
              <w:t>Читать чертеж с расположением труб и приборов.</w:t>
            </w:r>
          </w:p>
          <w:p w:rsidR="00783BE9" w:rsidRPr="00783BE9" w:rsidRDefault="00783BE9" w:rsidP="00783BE9">
            <w:pPr>
              <w:ind w:left="334"/>
              <w:rPr>
                <w:bCs/>
                <w:sz w:val="28"/>
                <w:szCs w:val="28"/>
              </w:rPr>
            </w:pPr>
            <w:r w:rsidRPr="00783BE9">
              <w:rPr>
                <w:bCs/>
                <w:sz w:val="28"/>
                <w:szCs w:val="28"/>
              </w:rPr>
              <w:t>•</w:t>
            </w:r>
            <w:r w:rsidRPr="00783BE9">
              <w:rPr>
                <w:bCs/>
                <w:sz w:val="28"/>
                <w:szCs w:val="28"/>
              </w:rPr>
              <w:tab/>
              <w:t xml:space="preserve"> Составить представление о возможности расположения креплений для последующей сборки труб.</w:t>
            </w:r>
          </w:p>
          <w:p w:rsidR="00783BE9" w:rsidRPr="00783BE9" w:rsidRDefault="00783BE9" w:rsidP="00783BE9">
            <w:pPr>
              <w:ind w:left="334"/>
              <w:rPr>
                <w:bCs/>
                <w:sz w:val="28"/>
                <w:szCs w:val="28"/>
              </w:rPr>
            </w:pPr>
            <w:r w:rsidRPr="00783BE9">
              <w:rPr>
                <w:bCs/>
                <w:sz w:val="28"/>
                <w:szCs w:val="28"/>
              </w:rPr>
              <w:t>•</w:t>
            </w:r>
            <w:r w:rsidRPr="00783BE9">
              <w:rPr>
                <w:bCs/>
                <w:sz w:val="28"/>
                <w:szCs w:val="28"/>
              </w:rPr>
              <w:tab/>
              <w:t xml:space="preserve"> Используя чертежи, отмерять необходимые размеры и углы загибов труб.</w:t>
            </w:r>
          </w:p>
          <w:p w:rsidR="00783BE9" w:rsidRPr="00783BE9" w:rsidRDefault="00783BE9" w:rsidP="00783BE9">
            <w:pPr>
              <w:ind w:left="334"/>
              <w:rPr>
                <w:bCs/>
                <w:sz w:val="28"/>
                <w:szCs w:val="28"/>
              </w:rPr>
            </w:pPr>
            <w:r w:rsidRPr="00783BE9">
              <w:rPr>
                <w:bCs/>
                <w:sz w:val="28"/>
                <w:szCs w:val="28"/>
              </w:rPr>
              <w:lastRenderedPageBreak/>
              <w:t>•</w:t>
            </w:r>
            <w:r w:rsidRPr="00783BE9">
              <w:rPr>
                <w:bCs/>
                <w:sz w:val="28"/>
                <w:szCs w:val="28"/>
              </w:rPr>
              <w:tab/>
              <w:t>Подобрать метод крепления оборудования для имеющейся поверхности в окружающих условиях.</w:t>
            </w:r>
          </w:p>
          <w:p w:rsidR="00783BE9" w:rsidRPr="00783BE9" w:rsidRDefault="00783BE9" w:rsidP="00783BE9">
            <w:pPr>
              <w:ind w:left="334"/>
              <w:rPr>
                <w:bCs/>
                <w:sz w:val="28"/>
                <w:szCs w:val="28"/>
              </w:rPr>
            </w:pPr>
            <w:r w:rsidRPr="00783BE9">
              <w:rPr>
                <w:bCs/>
                <w:sz w:val="28"/>
                <w:szCs w:val="28"/>
              </w:rPr>
              <w:t>•</w:t>
            </w:r>
            <w:r w:rsidRPr="00783BE9">
              <w:rPr>
                <w:bCs/>
                <w:sz w:val="28"/>
                <w:szCs w:val="28"/>
              </w:rPr>
              <w:tab/>
              <w:t>Устанавливать необходимое количество кронштейнов и (или) хомутов нужного диаметра для труб согласно проекту.</w:t>
            </w:r>
          </w:p>
          <w:p w:rsidR="00783BE9" w:rsidRPr="00783BE9" w:rsidRDefault="00783BE9" w:rsidP="00783BE9">
            <w:pPr>
              <w:ind w:left="334"/>
              <w:rPr>
                <w:bCs/>
                <w:sz w:val="28"/>
                <w:szCs w:val="28"/>
              </w:rPr>
            </w:pPr>
            <w:r w:rsidRPr="00783BE9">
              <w:rPr>
                <w:bCs/>
                <w:sz w:val="28"/>
                <w:szCs w:val="28"/>
              </w:rPr>
              <w:t>•</w:t>
            </w:r>
            <w:r w:rsidRPr="00783BE9">
              <w:rPr>
                <w:bCs/>
                <w:sz w:val="28"/>
                <w:szCs w:val="28"/>
              </w:rPr>
              <w:tab/>
              <w:t>Проводить работы с минимальным количеством отходов.</w:t>
            </w:r>
          </w:p>
          <w:p w:rsidR="00783BE9" w:rsidRPr="00783BE9" w:rsidRDefault="00783BE9" w:rsidP="00783BE9">
            <w:pPr>
              <w:ind w:left="334"/>
              <w:rPr>
                <w:bCs/>
                <w:sz w:val="28"/>
                <w:szCs w:val="28"/>
              </w:rPr>
            </w:pPr>
            <w:r w:rsidRPr="00783BE9">
              <w:rPr>
                <w:bCs/>
                <w:sz w:val="28"/>
                <w:szCs w:val="28"/>
              </w:rPr>
              <w:t>•</w:t>
            </w:r>
            <w:r w:rsidRPr="00783BE9">
              <w:rPr>
                <w:bCs/>
                <w:sz w:val="28"/>
                <w:szCs w:val="28"/>
              </w:rPr>
              <w:tab/>
              <w:t>Определять верное положение для резки трубных заготовок и использовать их.</w:t>
            </w:r>
          </w:p>
          <w:p w:rsidR="00783BE9" w:rsidRPr="00783BE9" w:rsidRDefault="00783BE9" w:rsidP="00783BE9">
            <w:pPr>
              <w:ind w:left="334"/>
              <w:rPr>
                <w:bCs/>
                <w:sz w:val="28"/>
                <w:szCs w:val="28"/>
              </w:rPr>
            </w:pPr>
            <w:r w:rsidRPr="00783BE9">
              <w:rPr>
                <w:bCs/>
                <w:sz w:val="28"/>
                <w:szCs w:val="28"/>
              </w:rPr>
              <w:t>•</w:t>
            </w:r>
            <w:r w:rsidRPr="00783BE9">
              <w:rPr>
                <w:bCs/>
                <w:sz w:val="28"/>
                <w:szCs w:val="28"/>
              </w:rPr>
              <w:tab/>
              <w:t>Измерять, разрезать и размечать материалы и трубы.</w:t>
            </w:r>
          </w:p>
          <w:p w:rsidR="00783BE9" w:rsidRPr="00783BE9" w:rsidRDefault="00783BE9" w:rsidP="00783BE9">
            <w:pPr>
              <w:ind w:left="334"/>
              <w:rPr>
                <w:bCs/>
                <w:sz w:val="28"/>
                <w:szCs w:val="28"/>
              </w:rPr>
            </w:pPr>
            <w:r w:rsidRPr="00783BE9">
              <w:rPr>
                <w:bCs/>
                <w:sz w:val="28"/>
                <w:szCs w:val="28"/>
              </w:rPr>
              <w:t>•</w:t>
            </w:r>
            <w:r w:rsidRPr="00783BE9">
              <w:rPr>
                <w:bCs/>
                <w:sz w:val="28"/>
                <w:szCs w:val="28"/>
              </w:rPr>
              <w:tab/>
              <w:t>Устанавливать сборочные узлы из труб с применением заранее установленных кронштейнов и (или) хомутов.</w:t>
            </w:r>
          </w:p>
          <w:p w:rsidR="00783BE9" w:rsidRPr="00783BE9" w:rsidRDefault="00783BE9" w:rsidP="00783BE9">
            <w:pPr>
              <w:ind w:left="334"/>
              <w:rPr>
                <w:bCs/>
                <w:sz w:val="28"/>
                <w:szCs w:val="28"/>
              </w:rPr>
            </w:pPr>
            <w:r w:rsidRPr="00783BE9">
              <w:rPr>
                <w:bCs/>
                <w:sz w:val="28"/>
                <w:szCs w:val="28"/>
              </w:rPr>
              <w:t>•</w:t>
            </w:r>
            <w:r w:rsidRPr="00783BE9">
              <w:rPr>
                <w:bCs/>
                <w:sz w:val="28"/>
                <w:szCs w:val="28"/>
              </w:rPr>
              <w:tab/>
              <w:t>Подключать трубопроводы к приборам и инженерным системам.</w:t>
            </w:r>
          </w:p>
          <w:p w:rsidR="005C6A23" w:rsidRPr="00ED18F9" w:rsidRDefault="00783BE9" w:rsidP="00783BE9">
            <w:pPr>
              <w:ind w:left="334"/>
              <w:rPr>
                <w:bCs/>
                <w:sz w:val="28"/>
                <w:szCs w:val="28"/>
              </w:rPr>
            </w:pPr>
            <w:r w:rsidRPr="00783BE9">
              <w:rPr>
                <w:bCs/>
                <w:sz w:val="28"/>
                <w:szCs w:val="28"/>
              </w:rPr>
              <w:t>•</w:t>
            </w:r>
            <w:r w:rsidRPr="00783BE9">
              <w:rPr>
                <w:bCs/>
                <w:sz w:val="28"/>
                <w:szCs w:val="28"/>
              </w:rPr>
              <w:tab/>
              <w:t>Изготавливать системы из коммерческих материалов.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783BE9">
        <w:tc>
          <w:tcPr>
            <w:tcW w:w="516" w:type="dxa"/>
            <w:shd w:val="clear" w:color="auto" w:fill="323E4F" w:themeFill="text2" w:themeFillShade="BF"/>
          </w:tcPr>
          <w:p w:rsidR="005C6A23" w:rsidRPr="00783BE9" w:rsidRDefault="00783BE9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5</w:t>
            </w:r>
          </w:p>
        </w:tc>
        <w:tc>
          <w:tcPr>
            <w:tcW w:w="7882" w:type="dxa"/>
            <w:shd w:val="clear" w:color="auto" w:fill="323E4F" w:themeFill="text2" w:themeFillShade="BF"/>
          </w:tcPr>
          <w:p w:rsidR="005C6A23" w:rsidRPr="00ED18F9" w:rsidRDefault="00783BE9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783BE9">
              <w:rPr>
                <w:b/>
                <w:bCs/>
                <w:color w:val="FFFFFF" w:themeColor="background1"/>
                <w:sz w:val="28"/>
                <w:szCs w:val="28"/>
              </w:rPr>
              <w:t>Монтаж и наладка автоматики дистанционного контроля и регулирования газового оборудования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5C6A23" w:rsidRPr="00ED18F9" w:rsidRDefault="00E86B90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5C6A23" w:rsidRPr="009955F8" w:rsidTr="00783BE9">
        <w:tc>
          <w:tcPr>
            <w:tcW w:w="51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82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:rsidR="00C20A14" w:rsidRPr="00C20A14" w:rsidRDefault="00C20A14" w:rsidP="00CB593D">
            <w:pPr>
              <w:numPr>
                <w:ilvl w:val="0"/>
                <w:numId w:val="6"/>
              </w:numPr>
              <w:tabs>
                <w:tab w:val="clear" w:pos="720"/>
                <w:tab w:val="num" w:pos="335"/>
              </w:tabs>
              <w:ind w:left="335" w:firstLine="0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Способы применения и ограничения заданных методов гибки и соединения, материалов и фитингов для установки без утечек.</w:t>
            </w:r>
          </w:p>
          <w:p w:rsidR="00C20A14" w:rsidRPr="00C20A14" w:rsidRDefault="00C20A14" w:rsidP="00CB593D">
            <w:pPr>
              <w:numPr>
                <w:ilvl w:val="0"/>
                <w:numId w:val="6"/>
              </w:numPr>
              <w:tabs>
                <w:tab w:val="clear" w:pos="720"/>
                <w:tab w:val="num" w:pos="335"/>
              </w:tabs>
              <w:ind w:left="335" w:firstLine="0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Диапазон и характеристики методов гибки и соединения, материалов и фитингов.</w:t>
            </w:r>
          </w:p>
          <w:p w:rsidR="00C20A14" w:rsidRPr="00C20A14" w:rsidRDefault="00C20A14" w:rsidP="00CB593D">
            <w:pPr>
              <w:numPr>
                <w:ilvl w:val="0"/>
                <w:numId w:val="6"/>
              </w:numPr>
              <w:tabs>
                <w:tab w:val="clear" w:pos="720"/>
                <w:tab w:val="num" w:pos="335"/>
              </w:tabs>
              <w:ind w:left="335" w:firstLine="0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Безопасную эксплуатацию предоставленного режущего, гибочного, резьбонарезного, паяльного, сварочного и испытательного оборудования.</w:t>
            </w:r>
          </w:p>
          <w:p w:rsidR="005C6A23" w:rsidRPr="00ED18F9" w:rsidRDefault="00C20A14" w:rsidP="00CB593D">
            <w:pPr>
              <w:numPr>
                <w:ilvl w:val="0"/>
                <w:numId w:val="6"/>
              </w:numPr>
              <w:tabs>
                <w:tab w:val="clear" w:pos="720"/>
                <w:tab w:val="num" w:pos="335"/>
              </w:tabs>
              <w:ind w:left="335" w:firstLine="0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Методы контроля отдельных участков трубопровода на герметичность.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C6A23" w:rsidRPr="009955F8" w:rsidTr="00783BE9">
        <w:tc>
          <w:tcPr>
            <w:tcW w:w="516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82" w:type="dxa"/>
          </w:tcPr>
          <w:p w:rsidR="005C6A23" w:rsidRPr="00ED18F9" w:rsidRDefault="005C6A23" w:rsidP="005C6A23">
            <w:pPr>
              <w:rPr>
                <w:bCs/>
                <w:sz w:val="28"/>
                <w:szCs w:val="28"/>
              </w:rPr>
            </w:pPr>
            <w:r w:rsidRPr="00ED18F9">
              <w:rPr>
                <w:bCs/>
                <w:sz w:val="28"/>
                <w:szCs w:val="28"/>
              </w:rPr>
              <w:t>Специалист должен уметь:</w:t>
            </w:r>
          </w:p>
          <w:p w:rsidR="00C20A14" w:rsidRPr="00C20A14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>Читать и толковать чертежи для широкого спектра систем и приборов.</w:t>
            </w:r>
          </w:p>
          <w:p w:rsidR="00C20A14" w:rsidRPr="00C20A14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>Иметь представление о видах и вариантах расположения креплений для последующего монтажа электрической проводки для питания исполнительных механизмов и узлов и для прокладки шин связи между элементами управляющей системы.</w:t>
            </w:r>
          </w:p>
          <w:p w:rsidR="00C20A14" w:rsidRPr="00C20A14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 xml:space="preserve"> Используя чертежи, отмерять необходимые размеры электрического кабеля и </w:t>
            </w:r>
            <w:proofErr w:type="gramStart"/>
            <w:r w:rsidRPr="00C20A14">
              <w:rPr>
                <w:bCs/>
                <w:sz w:val="28"/>
                <w:szCs w:val="28"/>
              </w:rPr>
              <w:t>кабель-канала</w:t>
            </w:r>
            <w:proofErr w:type="gramEnd"/>
            <w:r w:rsidRPr="00C20A14">
              <w:rPr>
                <w:bCs/>
                <w:sz w:val="28"/>
                <w:szCs w:val="28"/>
              </w:rPr>
              <w:t>.</w:t>
            </w:r>
          </w:p>
          <w:p w:rsidR="00C20A14" w:rsidRPr="00C20A14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>Подобрать метод крепления оборудования для имеющейся поверхности в окружающих условиях.</w:t>
            </w:r>
          </w:p>
          <w:p w:rsidR="00C20A14" w:rsidRPr="00C20A14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>Устанавливать необходимое количество кронштейнов и (или) хомутов нужного диаметра.</w:t>
            </w:r>
          </w:p>
          <w:p w:rsidR="00C20A14" w:rsidRPr="00C20A14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>Проводить работы с минимальным количеством отходов.</w:t>
            </w:r>
          </w:p>
          <w:p w:rsidR="00C20A14" w:rsidRPr="00C20A14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>Измерять, разрезать, размечать и зачищать электрический кабель.</w:t>
            </w:r>
          </w:p>
          <w:p w:rsidR="00C20A14" w:rsidRPr="00C20A14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lastRenderedPageBreak/>
              <w:t>•</w:t>
            </w:r>
            <w:r w:rsidRPr="00C20A14">
              <w:rPr>
                <w:bCs/>
                <w:sz w:val="28"/>
                <w:szCs w:val="28"/>
              </w:rPr>
              <w:tab/>
              <w:t>Выполнять электрические подключения к приборам и датчикам контроля инженерных систем.</w:t>
            </w:r>
          </w:p>
          <w:p w:rsidR="00C20A14" w:rsidRPr="00C20A14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>Производить настройку программного обеспечения блоков управления контроля и регулирования системы.</w:t>
            </w:r>
          </w:p>
          <w:p w:rsidR="005C6A23" w:rsidRPr="00ED18F9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>Изготавливать системы из коммерческих материалов.</w:t>
            </w:r>
          </w:p>
        </w:tc>
        <w:tc>
          <w:tcPr>
            <w:tcW w:w="1457" w:type="dxa"/>
          </w:tcPr>
          <w:p w:rsidR="005C6A23" w:rsidRPr="00ED18F9" w:rsidRDefault="005C6A23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83BE9" w:rsidRPr="00ED18F9" w:rsidTr="00783BE9">
        <w:tc>
          <w:tcPr>
            <w:tcW w:w="516" w:type="dxa"/>
            <w:shd w:val="clear" w:color="auto" w:fill="323E4F" w:themeFill="text2" w:themeFillShade="BF"/>
          </w:tcPr>
          <w:p w:rsidR="00783BE9" w:rsidRPr="00783BE9" w:rsidRDefault="00C20A14" w:rsidP="005363C0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6</w:t>
            </w:r>
          </w:p>
        </w:tc>
        <w:tc>
          <w:tcPr>
            <w:tcW w:w="7882" w:type="dxa"/>
            <w:shd w:val="clear" w:color="auto" w:fill="323E4F" w:themeFill="text2" w:themeFillShade="BF"/>
          </w:tcPr>
          <w:p w:rsidR="00783BE9" w:rsidRPr="00ED18F9" w:rsidRDefault="00C20A14" w:rsidP="005363C0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82854">
              <w:rPr>
                <w:b/>
                <w:bCs/>
                <w:sz w:val="28"/>
                <w:szCs w:val="28"/>
              </w:rPr>
              <w:t>Пуско-наладка, настройка газового котла, инструктаж абонента.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783BE9" w:rsidRPr="00ED18F9" w:rsidRDefault="00E86B90" w:rsidP="005363C0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783BE9" w:rsidRPr="009955F8" w:rsidTr="00783BE9">
        <w:tc>
          <w:tcPr>
            <w:tcW w:w="516" w:type="dxa"/>
          </w:tcPr>
          <w:p w:rsidR="00783BE9" w:rsidRPr="00ED18F9" w:rsidRDefault="00783BE9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82" w:type="dxa"/>
          </w:tcPr>
          <w:p w:rsidR="00682854" w:rsidRDefault="00682854" w:rsidP="00783BE9">
            <w:pPr>
              <w:rPr>
                <w:bCs/>
                <w:sz w:val="28"/>
                <w:szCs w:val="28"/>
              </w:rPr>
            </w:pPr>
            <w:r w:rsidRPr="00682854">
              <w:rPr>
                <w:b/>
                <w:bCs/>
                <w:sz w:val="28"/>
                <w:szCs w:val="28"/>
              </w:rPr>
              <w:t>Пуско-наладка, настройка газового котла, инструктаж абонента.</w:t>
            </w:r>
          </w:p>
          <w:p w:rsidR="00783BE9" w:rsidRDefault="00783BE9" w:rsidP="00783BE9">
            <w:pPr>
              <w:rPr>
                <w:bCs/>
                <w:sz w:val="28"/>
                <w:szCs w:val="28"/>
              </w:rPr>
            </w:pPr>
            <w:r w:rsidRPr="00783BE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:rsidR="00C20A14" w:rsidRPr="00C20A14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>Назначение, использование, техническое обслуживание и уход за всем оборудованием, а также уметь определять повреждения, значимые для его безопасности.</w:t>
            </w:r>
          </w:p>
          <w:p w:rsidR="00C20A14" w:rsidRPr="00C20A14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>Процедуры, оборудование и инструменты для проведения пуско-наладочных работ, безопасный ввод в эксплуатацию систем и компонентов.</w:t>
            </w:r>
          </w:p>
          <w:p w:rsidR="00C20A14" w:rsidRPr="00C20A14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>Методы проверки адекватности питания инженерными системами всех компонентов в составе данной системы.</w:t>
            </w:r>
          </w:p>
          <w:p w:rsidR="00C20A14" w:rsidRPr="00C20A14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>Меры, которые необходимо принять в случае обнаружения дефекта системы или компонентов во время предварительных приемо-сдаточных проверок и испытаний.</w:t>
            </w:r>
          </w:p>
          <w:p w:rsidR="00C20A14" w:rsidRPr="00C20A14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>Порядок оформления приемо-сдаточной документации, подтверждающей безопасный ввод в эксплуатацию систем и компонентов.</w:t>
            </w:r>
          </w:p>
          <w:p w:rsidR="00C20A14" w:rsidRPr="00C20A14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>Источники информации о рабочих показателях систем и компонентов.</w:t>
            </w:r>
          </w:p>
          <w:p w:rsidR="00C20A14" w:rsidRPr="00C20A14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>Процедуры определения исправной работы систем и компонентов и их проверки на предмет соответствия проектным спецификациям.</w:t>
            </w:r>
          </w:p>
          <w:p w:rsidR="00C20A14" w:rsidRPr="00C20A14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>Методы и последовательности действий для ввода систем и компонентов в эксплуатацию.</w:t>
            </w:r>
          </w:p>
          <w:p w:rsidR="00C20A14" w:rsidRPr="00C20A14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>Меры, которые необходимо принять в случае, если вводимые в эксплуатацию компоненты не отвечают проектным требованиям.</w:t>
            </w:r>
          </w:p>
          <w:p w:rsidR="00C20A14" w:rsidRPr="00ED18F9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>Процедуру сдачи-приемки систем, а также демонстрации работы систем и компонентов конечным пользователям.</w:t>
            </w:r>
          </w:p>
        </w:tc>
        <w:tc>
          <w:tcPr>
            <w:tcW w:w="1457" w:type="dxa"/>
          </w:tcPr>
          <w:p w:rsidR="00783BE9" w:rsidRPr="00ED18F9" w:rsidRDefault="00783BE9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83BE9" w:rsidRPr="009955F8" w:rsidTr="00783BE9">
        <w:tc>
          <w:tcPr>
            <w:tcW w:w="516" w:type="dxa"/>
          </w:tcPr>
          <w:p w:rsidR="00783BE9" w:rsidRPr="00ED18F9" w:rsidRDefault="00783BE9" w:rsidP="005C6A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82" w:type="dxa"/>
          </w:tcPr>
          <w:p w:rsidR="00783BE9" w:rsidRDefault="00783BE9" w:rsidP="00783BE9">
            <w:pPr>
              <w:rPr>
                <w:bCs/>
                <w:sz w:val="28"/>
                <w:szCs w:val="28"/>
              </w:rPr>
            </w:pPr>
            <w:r w:rsidRPr="00783BE9">
              <w:rPr>
                <w:bCs/>
                <w:sz w:val="28"/>
                <w:szCs w:val="28"/>
              </w:rPr>
              <w:t>Специалист должен уметь:</w:t>
            </w:r>
          </w:p>
          <w:p w:rsidR="00C20A14" w:rsidRPr="00C20A14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>Подключать оборудование к инженерным сетям.</w:t>
            </w:r>
          </w:p>
          <w:p w:rsidR="00C20A14" w:rsidRPr="00C20A14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>Выполнять монтажные, пуско-наладочные работы.</w:t>
            </w:r>
          </w:p>
          <w:p w:rsidR="00C20A14" w:rsidRPr="00C20A14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>Использовать специализированное программное обеспечение для проведения настройки системы регулирования газового котла.</w:t>
            </w:r>
          </w:p>
          <w:p w:rsidR="00C20A14" w:rsidRPr="00C20A14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 xml:space="preserve">Проводить монтаж и проверку правильности </w:t>
            </w:r>
            <w:r w:rsidRPr="00C20A14">
              <w:rPr>
                <w:bCs/>
                <w:sz w:val="28"/>
                <w:szCs w:val="28"/>
              </w:rPr>
              <w:lastRenderedPageBreak/>
              <w:t>подсоединения отопительной системы к оборудованию.</w:t>
            </w:r>
          </w:p>
          <w:p w:rsidR="00C20A14" w:rsidRPr="00C20A14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>Осуществлять сдачу объекта клиенту, в том числе технической документации.</w:t>
            </w:r>
          </w:p>
          <w:p w:rsidR="00C20A14" w:rsidRPr="00ED18F9" w:rsidRDefault="00C20A14" w:rsidP="00C20A14">
            <w:pPr>
              <w:ind w:left="335"/>
              <w:rPr>
                <w:bCs/>
                <w:sz w:val="28"/>
                <w:szCs w:val="28"/>
              </w:rPr>
            </w:pPr>
            <w:r w:rsidRPr="00C20A14">
              <w:rPr>
                <w:bCs/>
                <w:sz w:val="28"/>
                <w:szCs w:val="28"/>
              </w:rPr>
              <w:t>•</w:t>
            </w:r>
            <w:r w:rsidRPr="00C20A14">
              <w:rPr>
                <w:bCs/>
                <w:sz w:val="28"/>
                <w:szCs w:val="28"/>
              </w:rPr>
              <w:tab/>
              <w:t>Передавать клиенту всю необходимую пользовательскую информацию и отвечать на его вопросы.</w:t>
            </w:r>
          </w:p>
        </w:tc>
        <w:tc>
          <w:tcPr>
            <w:tcW w:w="1457" w:type="dxa"/>
          </w:tcPr>
          <w:p w:rsidR="00783BE9" w:rsidRPr="00ED18F9" w:rsidRDefault="00783BE9" w:rsidP="005C6A2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37CEC" w:rsidRPr="009955F8" w:rsidTr="00783BE9">
        <w:tc>
          <w:tcPr>
            <w:tcW w:w="516" w:type="dxa"/>
            <w:shd w:val="clear" w:color="auto" w:fill="323E4F" w:themeFill="text2" w:themeFillShade="BF"/>
          </w:tcPr>
          <w:p w:rsidR="00D37CEC" w:rsidRPr="00ED18F9" w:rsidRDefault="00D37CEC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882" w:type="dxa"/>
            <w:shd w:val="clear" w:color="auto" w:fill="323E4F" w:themeFill="text2" w:themeFillShade="BF"/>
          </w:tcPr>
          <w:p w:rsidR="00D37CEC" w:rsidRPr="00ED18F9" w:rsidRDefault="00D37CEC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Всего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D37CEC" w:rsidRPr="00ED18F9" w:rsidRDefault="00D37CEC" w:rsidP="005C6A2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18F9">
              <w:rPr>
                <w:b/>
                <w:bCs/>
                <w:color w:val="FFFFFF" w:themeColor="background1"/>
                <w:sz w:val="28"/>
                <w:szCs w:val="28"/>
              </w:rPr>
              <w:t>100</w:t>
            </w:r>
          </w:p>
        </w:tc>
      </w:tr>
    </w:tbl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8" w:name="_Toc489607684"/>
      <w:r w:rsidRPr="009955F8">
        <w:rPr>
          <w:rFonts w:ascii="Times New Roman" w:hAnsi="Times New Roman"/>
          <w:sz w:val="34"/>
          <w:szCs w:val="34"/>
        </w:rPr>
        <w:t xml:space="preserve">3. </w:t>
      </w:r>
      <w:r w:rsidR="005C6A23" w:rsidRPr="009955F8">
        <w:rPr>
          <w:rFonts w:ascii="Times New Roman" w:hAnsi="Times New Roman"/>
          <w:sz w:val="34"/>
          <w:szCs w:val="34"/>
        </w:rPr>
        <w:t xml:space="preserve">ОЦЕНОЧНАЯ </w:t>
      </w:r>
      <w:r w:rsidRPr="009955F8">
        <w:rPr>
          <w:rFonts w:ascii="Times New Roman" w:hAnsi="Times New Roman"/>
          <w:sz w:val="34"/>
          <w:szCs w:val="34"/>
        </w:rPr>
        <w:t>СТРАТЕГИЯ И ТЕХНИЧЕСКИЕ ОСОБЕННОСТИ ОЦЕНКИ</w:t>
      </w:r>
      <w:bookmarkEnd w:id="8"/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9" w:name="_Toc489607685"/>
      <w:r>
        <w:rPr>
          <w:rFonts w:ascii="Times New Roman" w:hAnsi="Times New Roman"/>
          <w:szCs w:val="28"/>
        </w:rPr>
        <w:t xml:space="preserve">3.1. </w:t>
      </w:r>
      <w:r w:rsidR="00DE39D8" w:rsidRPr="00ED18F9">
        <w:rPr>
          <w:rFonts w:ascii="Times New Roman" w:hAnsi="Times New Roman"/>
          <w:szCs w:val="28"/>
        </w:rPr>
        <w:t>ОСНОВНЫЕ ТРЕБОВАНИЯ</w:t>
      </w:r>
      <w:bookmarkEnd w:id="9"/>
      <w:r w:rsidR="00DE39D8" w:rsidRPr="00ED18F9">
        <w:rPr>
          <w:rFonts w:ascii="Times New Roman" w:hAnsi="Times New Roman"/>
          <w:szCs w:val="28"/>
        </w:rPr>
        <w:t xml:space="preserve"> </w:t>
      </w:r>
    </w:p>
    <w:p w:rsidR="005C6A23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Стратегия устанавливает принципы и методы, которым должны соответствовать оценка и начисление баллов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5C6A23" w:rsidRPr="00ED18F9" w:rsidRDefault="00D37CEC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Экспертная оценка лежит в основе соревнований</w:t>
      </w:r>
      <w:r w:rsidR="005C6A23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="005C6A23" w:rsidRPr="00ED18F9">
        <w:rPr>
          <w:rFonts w:ascii="Times New Roman" w:hAnsi="Times New Roman" w:cs="Times New Roman"/>
          <w:sz w:val="28"/>
          <w:szCs w:val="28"/>
        </w:rPr>
        <w:t xml:space="preserve">. По этой причине она является предметом постоянного профессионального совершенствования и тщательного исследования. </w:t>
      </w:r>
      <w:r w:rsidRPr="00ED18F9">
        <w:rPr>
          <w:rFonts w:ascii="Times New Roman" w:hAnsi="Times New Roman" w:cs="Times New Roman"/>
          <w:sz w:val="28"/>
          <w:szCs w:val="28"/>
        </w:rPr>
        <w:t xml:space="preserve">Накопленный опыт в оценке будет определять будущее использование и направление развития основных инструментов оценки, применяемых на соревнованиях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="005C6A23" w:rsidRPr="00ED18F9">
        <w:rPr>
          <w:rFonts w:ascii="Times New Roman" w:hAnsi="Times New Roman" w:cs="Times New Roman"/>
          <w:sz w:val="28"/>
          <w:szCs w:val="28"/>
        </w:rPr>
        <w:t xml:space="preserve">: схема выставления оценки, конкурсное задание и информационная система </w:t>
      </w:r>
      <w:r w:rsidRPr="00ED18F9">
        <w:rPr>
          <w:rFonts w:ascii="Times New Roman" w:hAnsi="Times New Roman" w:cs="Times New Roman"/>
          <w:sz w:val="28"/>
          <w:szCs w:val="28"/>
        </w:rPr>
        <w:t>ч</w:t>
      </w:r>
      <w:r w:rsidR="005C6A23" w:rsidRPr="00ED18F9">
        <w:rPr>
          <w:rFonts w:ascii="Times New Roman" w:hAnsi="Times New Roman" w:cs="Times New Roman"/>
          <w:sz w:val="28"/>
          <w:szCs w:val="28"/>
        </w:rPr>
        <w:t>емпионата (CIS).</w:t>
      </w:r>
    </w:p>
    <w:p w:rsidR="005C6A23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Оценка на </w:t>
      </w:r>
      <w:r w:rsidR="00127743">
        <w:rPr>
          <w:rFonts w:ascii="Times New Roman" w:hAnsi="Times New Roman" w:cs="Times New Roman"/>
          <w:sz w:val="28"/>
          <w:szCs w:val="28"/>
        </w:rPr>
        <w:t>соревнованиях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Pr="00ED18F9">
        <w:rPr>
          <w:rFonts w:ascii="Times New Roman" w:hAnsi="Times New Roman" w:cs="Times New Roman"/>
          <w:sz w:val="28"/>
          <w:szCs w:val="28"/>
        </w:rPr>
        <w:t xml:space="preserve"> попадает в одну из двух категорий: измерение и судейское решение. Для обеих категорий оценки использование точных эталонов для сравнения, по которым оценивается каждый аспект, является существенным для гарантии качества.</w:t>
      </w:r>
    </w:p>
    <w:p w:rsidR="005C6A23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должна соответствовать процентным показателям в </w:t>
      </w:r>
      <w:r w:rsidR="00127743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 xml:space="preserve">. Конкурсное задание является средством оценки для соревнования по компетенции, и оно также </w:t>
      </w:r>
      <w:r w:rsidR="00127743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ED18F9">
        <w:rPr>
          <w:rFonts w:ascii="Times New Roman" w:hAnsi="Times New Roman" w:cs="Times New Roman"/>
          <w:sz w:val="28"/>
          <w:szCs w:val="28"/>
        </w:rPr>
        <w:t>соответств</w:t>
      </w:r>
      <w:r w:rsidR="00127743">
        <w:rPr>
          <w:rFonts w:ascii="Times New Roman" w:hAnsi="Times New Roman" w:cs="Times New Roman"/>
          <w:sz w:val="28"/>
          <w:szCs w:val="28"/>
        </w:rPr>
        <w:t>овать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127743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 Информаци</w:t>
      </w:r>
      <w:r w:rsidR="00EA0163" w:rsidRPr="00ED18F9">
        <w:rPr>
          <w:rFonts w:ascii="Times New Roman" w:hAnsi="Times New Roman" w:cs="Times New Roman"/>
          <w:sz w:val="28"/>
          <w:szCs w:val="28"/>
        </w:rPr>
        <w:t>онная система ч</w:t>
      </w:r>
      <w:r w:rsidRPr="00ED18F9">
        <w:rPr>
          <w:rFonts w:ascii="Times New Roman" w:hAnsi="Times New Roman" w:cs="Times New Roman"/>
          <w:sz w:val="28"/>
          <w:szCs w:val="28"/>
        </w:rPr>
        <w:t>емпионата (CIS) обеспечивает своевр</w:t>
      </w:r>
      <w:r w:rsidR="00EA0163" w:rsidRPr="00ED18F9">
        <w:rPr>
          <w:rFonts w:ascii="Times New Roman" w:hAnsi="Times New Roman" w:cs="Times New Roman"/>
          <w:sz w:val="28"/>
          <w:szCs w:val="28"/>
        </w:rPr>
        <w:t xml:space="preserve">еменную и точную запись оценок, что способствует надлежащей организации </w:t>
      </w:r>
      <w:r w:rsidR="00127743">
        <w:rPr>
          <w:rFonts w:ascii="Times New Roman" w:hAnsi="Times New Roman" w:cs="Times New Roman"/>
          <w:sz w:val="28"/>
          <w:szCs w:val="28"/>
        </w:rPr>
        <w:t>соревнований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DE39D8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в </w:t>
      </w:r>
      <w:r w:rsidR="00EA0163" w:rsidRPr="00ED18F9">
        <w:rPr>
          <w:rFonts w:ascii="Times New Roman" w:hAnsi="Times New Roman" w:cs="Times New Roman"/>
          <w:sz w:val="28"/>
          <w:szCs w:val="28"/>
        </w:rPr>
        <w:t>общих чертах является определяющим фактором для</w:t>
      </w:r>
      <w:r w:rsidRPr="00ED18F9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EA0163" w:rsidRPr="00ED18F9">
        <w:rPr>
          <w:rFonts w:ascii="Times New Roman" w:hAnsi="Times New Roman" w:cs="Times New Roman"/>
          <w:sz w:val="28"/>
          <w:szCs w:val="28"/>
        </w:rPr>
        <w:t>а</w:t>
      </w:r>
      <w:r w:rsidRPr="00ED18F9">
        <w:rPr>
          <w:rFonts w:ascii="Times New Roman" w:hAnsi="Times New Roman" w:cs="Times New Roman"/>
          <w:sz w:val="28"/>
          <w:szCs w:val="28"/>
        </w:rPr>
        <w:t xml:space="preserve"> разработки </w:t>
      </w:r>
      <w:r w:rsidR="00127743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задания. </w:t>
      </w:r>
      <w:r w:rsidR="00ED53C9" w:rsidRPr="00ED18F9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ED53C9" w:rsidRPr="00ED18F9">
        <w:rPr>
          <w:rFonts w:ascii="Times New Roman" w:hAnsi="Times New Roman" w:cs="Times New Roman"/>
          <w:sz w:val="28"/>
          <w:szCs w:val="28"/>
        </w:rPr>
        <w:lastRenderedPageBreak/>
        <w:t xml:space="preserve">дальнейшей разработки </w:t>
      </w: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онкурсное задание </w:t>
      </w:r>
      <w:r w:rsidR="00ED53C9" w:rsidRPr="00ED18F9">
        <w:rPr>
          <w:rFonts w:ascii="Times New Roman" w:hAnsi="Times New Roman" w:cs="Times New Roman"/>
          <w:sz w:val="28"/>
          <w:szCs w:val="28"/>
        </w:rPr>
        <w:t xml:space="preserve">будут разрабатываться и развиваться посредством итеративного процесса для того, чтобы совместно оптимизировать взаимосвязи в рамках </w:t>
      </w:r>
      <w:r w:rsidR="00ED53C9"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 xml:space="preserve"> и Стратеги</w:t>
      </w:r>
      <w:r w:rsidR="00ED53C9" w:rsidRPr="00ED18F9">
        <w:rPr>
          <w:rFonts w:ascii="Times New Roman" w:hAnsi="Times New Roman" w:cs="Times New Roman"/>
          <w:sz w:val="28"/>
          <w:szCs w:val="28"/>
        </w:rPr>
        <w:t>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оценки. Они представляются на утверждение </w:t>
      </w:r>
      <w:r w:rsidR="00ED53C9" w:rsidRPr="00ED18F9">
        <w:rPr>
          <w:rFonts w:ascii="Times New Roman" w:hAnsi="Times New Roman" w:cs="Times New Roman"/>
          <w:sz w:val="28"/>
          <w:szCs w:val="28"/>
        </w:rPr>
        <w:t>Менеджеру компетенции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вместе, чтобы демонстрировать их качество и соответствие </w:t>
      </w:r>
      <w:r w:rsidR="00834734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ED53C9" w:rsidRPr="00ED18F9">
        <w:rPr>
          <w:rFonts w:ascii="Times New Roman" w:hAnsi="Times New Roman" w:cs="Times New Roman"/>
          <w:sz w:val="28"/>
          <w:szCs w:val="28"/>
        </w:rPr>
        <w:t>.</w:t>
      </w:r>
      <w:r w:rsidR="00DE39D8" w:rsidRPr="00ED18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39D8" w:rsidRPr="009955F8" w:rsidRDefault="00DE39D8" w:rsidP="00B40FFB">
      <w:pPr>
        <w:pStyle w:val="-1"/>
        <w:rPr>
          <w:rFonts w:ascii="Times New Roman" w:hAnsi="Times New Roman"/>
          <w:sz w:val="34"/>
          <w:szCs w:val="34"/>
        </w:rPr>
      </w:pPr>
      <w:bookmarkStart w:id="10" w:name="_Toc489607686"/>
      <w:r w:rsidRPr="009955F8">
        <w:rPr>
          <w:rFonts w:ascii="Times New Roman" w:hAnsi="Times New Roman"/>
          <w:sz w:val="34"/>
          <w:szCs w:val="34"/>
        </w:rPr>
        <w:t>4. СХЕМА</w:t>
      </w:r>
      <w:r w:rsidR="00B40FFB" w:rsidRPr="009955F8">
        <w:rPr>
          <w:rFonts w:ascii="Times New Roman" w:hAnsi="Times New Roman"/>
          <w:sz w:val="34"/>
          <w:szCs w:val="34"/>
        </w:rPr>
        <w:t xml:space="preserve"> ВЫСТАВЛЕНИЯ ОЦЕНки</w:t>
      </w:r>
      <w:bookmarkEnd w:id="10"/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1" w:name="_Toc489607687"/>
      <w:r>
        <w:rPr>
          <w:rFonts w:ascii="Times New Roman" w:hAnsi="Times New Roman"/>
          <w:szCs w:val="28"/>
        </w:rPr>
        <w:t xml:space="preserve">4.1. </w:t>
      </w:r>
      <w:r w:rsidR="00B40FFB" w:rsidRPr="00ED18F9">
        <w:rPr>
          <w:rFonts w:ascii="Times New Roman" w:hAnsi="Times New Roman"/>
          <w:szCs w:val="28"/>
        </w:rPr>
        <w:t>ОБЩИЕ УКАЗАНИЯ</w:t>
      </w:r>
      <w:bookmarkEnd w:id="11"/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В данном разделе описывается роль и место Схемы выставления оценки</w:t>
      </w:r>
      <w:r w:rsidR="0044354A" w:rsidRPr="00ED18F9">
        <w:rPr>
          <w:rFonts w:ascii="Times New Roman" w:hAnsi="Times New Roman" w:cs="Times New Roman"/>
          <w:sz w:val="28"/>
          <w:szCs w:val="28"/>
        </w:rPr>
        <w:t>,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44354A" w:rsidRPr="00ED18F9">
        <w:rPr>
          <w:rFonts w:ascii="Times New Roman" w:hAnsi="Times New Roman" w:cs="Times New Roman"/>
          <w:sz w:val="28"/>
          <w:szCs w:val="28"/>
        </w:rPr>
        <w:t>п</w:t>
      </w:r>
      <w:r w:rsidR="007D3601" w:rsidRPr="00ED18F9">
        <w:rPr>
          <w:rFonts w:ascii="Times New Roman" w:hAnsi="Times New Roman" w:cs="Times New Roman"/>
          <w:sz w:val="28"/>
          <w:szCs w:val="28"/>
        </w:rPr>
        <w:t>роцесс выставления</w:t>
      </w:r>
      <w:r w:rsidRPr="00ED18F9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7D3601" w:rsidRPr="00ED18F9">
        <w:rPr>
          <w:rFonts w:ascii="Times New Roman" w:hAnsi="Times New Roman" w:cs="Times New Roman"/>
          <w:sz w:val="28"/>
          <w:szCs w:val="28"/>
        </w:rPr>
        <w:t>ом оценки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конкурсант</w:t>
      </w:r>
      <w:r w:rsidR="007D3601" w:rsidRPr="00ED18F9">
        <w:rPr>
          <w:rFonts w:ascii="Times New Roman" w:hAnsi="Times New Roman" w:cs="Times New Roman"/>
          <w:sz w:val="28"/>
          <w:szCs w:val="28"/>
        </w:rPr>
        <w:t>у за</w:t>
      </w:r>
      <w:r w:rsidRPr="00ED18F9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7D3601" w:rsidRPr="00ED18F9">
        <w:rPr>
          <w:rFonts w:ascii="Times New Roman" w:hAnsi="Times New Roman" w:cs="Times New Roman"/>
          <w:sz w:val="28"/>
          <w:szCs w:val="28"/>
        </w:rPr>
        <w:t>е</w:t>
      </w:r>
      <w:r w:rsidRPr="00ED18F9">
        <w:rPr>
          <w:rFonts w:ascii="Times New Roman" w:hAnsi="Times New Roman" w:cs="Times New Roman"/>
          <w:sz w:val="28"/>
          <w:szCs w:val="28"/>
        </w:rPr>
        <w:t xml:space="preserve"> конкурсного задания</w:t>
      </w:r>
      <w:r w:rsidR="0044354A" w:rsidRPr="00ED18F9">
        <w:rPr>
          <w:rFonts w:ascii="Times New Roman" w:hAnsi="Times New Roman" w:cs="Times New Roman"/>
          <w:sz w:val="28"/>
          <w:szCs w:val="28"/>
        </w:rPr>
        <w:t>, а также п</w:t>
      </w:r>
      <w:r w:rsidRPr="00ED18F9">
        <w:rPr>
          <w:rFonts w:ascii="Times New Roman" w:hAnsi="Times New Roman" w:cs="Times New Roman"/>
          <w:sz w:val="28"/>
          <w:szCs w:val="28"/>
        </w:rPr>
        <w:t>роцедуры и требования к выставлению оценки.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Схема выставления оценки является основным инст</w:t>
      </w:r>
      <w:r w:rsidR="00B162B5" w:rsidRPr="00ED18F9">
        <w:rPr>
          <w:rFonts w:ascii="Times New Roman" w:hAnsi="Times New Roman" w:cs="Times New Roman"/>
          <w:sz w:val="28"/>
          <w:szCs w:val="28"/>
        </w:rPr>
        <w:t xml:space="preserve">рументом </w:t>
      </w:r>
      <w:r w:rsidR="00834734">
        <w:rPr>
          <w:rFonts w:ascii="Times New Roman" w:hAnsi="Times New Roman" w:cs="Times New Roman"/>
          <w:sz w:val="28"/>
          <w:szCs w:val="28"/>
        </w:rPr>
        <w:t>соревнований</w:t>
      </w:r>
      <w:r w:rsidR="00B162B5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834734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B162B5" w:rsidRPr="00ED18F9">
        <w:rPr>
          <w:rFonts w:ascii="Times New Roman" w:hAnsi="Times New Roman" w:cs="Times New Roman"/>
          <w:sz w:val="28"/>
          <w:szCs w:val="28"/>
        </w:rPr>
        <w:t>, определяя соответствие</w:t>
      </w:r>
      <w:r w:rsidR="0044354A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B162B5" w:rsidRPr="00ED18F9">
        <w:rPr>
          <w:rFonts w:ascii="Times New Roman" w:hAnsi="Times New Roman" w:cs="Times New Roman"/>
          <w:sz w:val="28"/>
          <w:szCs w:val="28"/>
        </w:rPr>
        <w:t>оценки</w:t>
      </w:r>
      <w:r w:rsidR="0044354A" w:rsidRPr="00ED18F9">
        <w:rPr>
          <w:rFonts w:ascii="Times New Roman" w:hAnsi="Times New Roman" w:cs="Times New Roman"/>
          <w:sz w:val="28"/>
          <w:szCs w:val="28"/>
        </w:rPr>
        <w:t xml:space="preserve"> Конкурсного задания и </w:t>
      </w:r>
      <w:r w:rsidR="0044354A"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 Она предназначена для распределения баллов по каждому оцениваемому аспекту</w:t>
      </w:r>
      <w:r w:rsidR="00B162B5" w:rsidRPr="00ED18F9">
        <w:rPr>
          <w:rFonts w:ascii="Times New Roman" w:hAnsi="Times New Roman" w:cs="Times New Roman"/>
          <w:sz w:val="28"/>
          <w:szCs w:val="28"/>
        </w:rPr>
        <w:t xml:space="preserve">, который может относиться только к одному модулю </w:t>
      </w:r>
      <w:r w:rsidR="00B162B5"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B40FFB" w:rsidRPr="00ED18F9" w:rsidRDefault="00B162B5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Отражая весовые коэффициенты</w:t>
      </w:r>
      <w:r w:rsidR="00BA2CF0" w:rsidRPr="00ED18F9">
        <w:rPr>
          <w:rFonts w:ascii="Times New Roman" w:hAnsi="Times New Roman" w:cs="Times New Roman"/>
          <w:sz w:val="28"/>
          <w:szCs w:val="28"/>
        </w:rPr>
        <w:t>,</w:t>
      </w:r>
      <w:r w:rsidRPr="00ED18F9">
        <w:rPr>
          <w:rFonts w:ascii="Times New Roman" w:hAnsi="Times New Roman" w:cs="Times New Roman"/>
          <w:sz w:val="28"/>
          <w:szCs w:val="28"/>
        </w:rPr>
        <w:t xml:space="preserve"> указанные в </w:t>
      </w:r>
      <w:r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 xml:space="preserve"> Схема выставления оценок устанавливает параметры разработки Конкурсного задания.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 В </w:t>
      </w:r>
      <w:r w:rsidR="00BA2CF0" w:rsidRPr="00ED18F9">
        <w:rPr>
          <w:rFonts w:ascii="Times New Roman" w:hAnsi="Times New Roman" w:cs="Times New Roman"/>
          <w:sz w:val="28"/>
          <w:szCs w:val="28"/>
        </w:rPr>
        <w:t xml:space="preserve">зависимости от природы навыка и требований к его оцениванию может </w:t>
      </w:r>
      <w:proofErr w:type="gramStart"/>
      <w:r w:rsidR="00BA2CF0" w:rsidRPr="00ED18F9">
        <w:rPr>
          <w:rFonts w:ascii="Times New Roman" w:hAnsi="Times New Roman" w:cs="Times New Roman"/>
          <w:sz w:val="28"/>
          <w:szCs w:val="28"/>
        </w:rPr>
        <w:t>быть полезно изначально разработать</w:t>
      </w:r>
      <w:proofErr w:type="gramEnd"/>
      <w:r w:rsidR="00BA2CF0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834734">
        <w:rPr>
          <w:rFonts w:ascii="Times New Roman" w:hAnsi="Times New Roman" w:cs="Times New Roman"/>
          <w:sz w:val="28"/>
          <w:szCs w:val="28"/>
        </w:rPr>
        <w:t>Схему</w:t>
      </w:r>
      <w:r w:rsidR="00BA2CF0" w:rsidRPr="00ED18F9">
        <w:rPr>
          <w:rFonts w:ascii="Times New Roman" w:hAnsi="Times New Roman" w:cs="Times New Roman"/>
          <w:sz w:val="28"/>
          <w:szCs w:val="28"/>
        </w:rPr>
        <w:t xml:space="preserve"> выставления оценок более детально, чтобы она послужила руководством к разработке Конкурсного задания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. В </w:t>
      </w:r>
      <w:r w:rsidR="00BA2CF0" w:rsidRPr="00ED18F9">
        <w:rPr>
          <w:rFonts w:ascii="Times New Roman" w:hAnsi="Times New Roman" w:cs="Times New Roman"/>
          <w:sz w:val="28"/>
          <w:szCs w:val="28"/>
        </w:rPr>
        <w:t>другом случае разработка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 </w:t>
      </w:r>
      <w:r w:rsidR="00BA2CF0" w:rsidRPr="00ED18F9">
        <w:rPr>
          <w:rFonts w:ascii="Times New Roman" w:hAnsi="Times New Roman" w:cs="Times New Roman"/>
          <w:sz w:val="28"/>
          <w:szCs w:val="28"/>
        </w:rPr>
        <w:t>должна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 основываться на </w:t>
      </w:r>
      <w:r w:rsidR="00BA2CF0" w:rsidRPr="00ED18F9">
        <w:rPr>
          <w:rFonts w:ascii="Times New Roman" w:hAnsi="Times New Roman" w:cs="Times New Roman"/>
          <w:sz w:val="28"/>
          <w:szCs w:val="28"/>
        </w:rPr>
        <w:t xml:space="preserve">обобщённой 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Схеме выставления оценки. </w:t>
      </w:r>
      <w:r w:rsidR="00BA2CF0" w:rsidRPr="00ED18F9">
        <w:rPr>
          <w:rFonts w:ascii="Times New Roman" w:hAnsi="Times New Roman" w:cs="Times New Roman"/>
          <w:sz w:val="28"/>
          <w:szCs w:val="28"/>
        </w:rPr>
        <w:t>Дальнейшая разработка Конкурсного задания сопровождается разработкой аспектов оценки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0FFB" w:rsidRPr="00ED18F9" w:rsidRDefault="002B142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В разделе 2.1 указан максимально допустимый процент отклонения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, </w:t>
      </w:r>
      <w:r w:rsidRPr="00ED18F9">
        <w:rPr>
          <w:rFonts w:ascii="Times New Roman" w:hAnsi="Times New Roman" w:cs="Times New Roman"/>
          <w:sz w:val="28"/>
          <w:szCs w:val="28"/>
        </w:rPr>
        <w:t xml:space="preserve">Схемы выставления оценки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 </w:t>
      </w:r>
      <w:r w:rsidR="00B40FFB" w:rsidRPr="00ED18F9">
        <w:rPr>
          <w:rFonts w:ascii="Times New Roman" w:hAnsi="Times New Roman" w:cs="Times New Roman"/>
          <w:sz w:val="28"/>
          <w:szCs w:val="28"/>
        </w:rPr>
        <w:t>от долевых соотношений, приведенных в Спецификации стандартов.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lastRenderedPageBreak/>
        <w:t xml:space="preserve">Схема выставления 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>онкурсное задани</w:t>
      </w:r>
      <w:r w:rsidR="00882B54" w:rsidRPr="00ED18F9">
        <w:rPr>
          <w:rFonts w:ascii="Times New Roman" w:hAnsi="Times New Roman" w:cs="Times New Roman"/>
          <w:sz w:val="28"/>
          <w:szCs w:val="28"/>
        </w:rPr>
        <w:t>е могут разрабатываться</w:t>
      </w:r>
      <w:r w:rsidRPr="00ED18F9">
        <w:rPr>
          <w:rFonts w:ascii="Times New Roman" w:hAnsi="Times New Roman" w:cs="Times New Roman"/>
          <w:sz w:val="28"/>
          <w:szCs w:val="28"/>
        </w:rPr>
        <w:t xml:space="preserve"> одним че</w:t>
      </w:r>
      <w:r w:rsidR="00882B54" w:rsidRPr="00ED18F9">
        <w:rPr>
          <w:rFonts w:ascii="Times New Roman" w:hAnsi="Times New Roman" w:cs="Times New Roman"/>
          <w:sz w:val="28"/>
          <w:szCs w:val="28"/>
        </w:rPr>
        <w:t>ловеком, группой экспертов или сторонним разработчиком</w:t>
      </w:r>
      <w:r w:rsidRPr="00ED18F9">
        <w:rPr>
          <w:rFonts w:ascii="Times New Roman" w:hAnsi="Times New Roman" w:cs="Times New Roman"/>
          <w:sz w:val="28"/>
          <w:szCs w:val="28"/>
        </w:rPr>
        <w:t xml:space="preserve">. Подробная и окончательная Схема выставления 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>онкурсное</w:t>
      </w:r>
      <w:r w:rsidR="00882B54" w:rsidRPr="00ED18F9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Pr="00ED18F9">
        <w:rPr>
          <w:rFonts w:ascii="Times New Roman" w:hAnsi="Times New Roman" w:cs="Times New Roman"/>
          <w:sz w:val="28"/>
          <w:szCs w:val="28"/>
        </w:rPr>
        <w:t>, должны быть утвержд</w:t>
      </w:r>
      <w:r w:rsidR="00882B54" w:rsidRPr="00ED18F9">
        <w:rPr>
          <w:rFonts w:ascii="Times New Roman" w:hAnsi="Times New Roman" w:cs="Times New Roman"/>
          <w:sz w:val="28"/>
          <w:szCs w:val="28"/>
        </w:rPr>
        <w:t xml:space="preserve">ены </w:t>
      </w:r>
      <w:r w:rsidR="00834734">
        <w:rPr>
          <w:rFonts w:ascii="Times New Roman" w:hAnsi="Times New Roman" w:cs="Times New Roman"/>
          <w:sz w:val="28"/>
          <w:szCs w:val="28"/>
        </w:rPr>
        <w:t>М</w:t>
      </w:r>
      <w:r w:rsidRPr="00ED18F9">
        <w:rPr>
          <w:rFonts w:ascii="Times New Roman" w:hAnsi="Times New Roman" w:cs="Times New Roman"/>
          <w:sz w:val="28"/>
          <w:szCs w:val="28"/>
        </w:rPr>
        <w:t>енеджером компетенци</w:t>
      </w:r>
      <w:r w:rsidR="00882B54" w:rsidRPr="00ED18F9">
        <w:rPr>
          <w:rFonts w:ascii="Times New Roman" w:hAnsi="Times New Roman" w:cs="Times New Roman"/>
          <w:sz w:val="28"/>
          <w:szCs w:val="28"/>
        </w:rPr>
        <w:t>и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Кроме того</w:t>
      </w:r>
      <w:r w:rsidR="003D1E51" w:rsidRPr="00ED18F9">
        <w:rPr>
          <w:rFonts w:ascii="Times New Roman" w:hAnsi="Times New Roman" w:cs="Times New Roman"/>
          <w:sz w:val="28"/>
          <w:szCs w:val="28"/>
        </w:rPr>
        <w:t>, всем</w:t>
      </w:r>
      <w:r w:rsidRPr="00ED18F9">
        <w:rPr>
          <w:rFonts w:ascii="Times New Roman" w:hAnsi="Times New Roman" w:cs="Times New Roman"/>
          <w:sz w:val="28"/>
          <w:szCs w:val="28"/>
        </w:rPr>
        <w:t xml:space="preserve"> экспертам предлагается представлять свои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 предложения по разработке </w:t>
      </w:r>
      <w:r w:rsidR="00834734">
        <w:rPr>
          <w:rFonts w:ascii="Times New Roman" w:hAnsi="Times New Roman" w:cs="Times New Roman"/>
          <w:sz w:val="28"/>
          <w:szCs w:val="28"/>
        </w:rPr>
        <w:t>С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хем </w:t>
      </w:r>
      <w:r w:rsidR="00834734">
        <w:rPr>
          <w:rFonts w:ascii="Times New Roman" w:hAnsi="Times New Roman" w:cs="Times New Roman"/>
          <w:sz w:val="28"/>
          <w:szCs w:val="28"/>
        </w:rPr>
        <w:t xml:space="preserve">выставления 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="003D1E51" w:rsidRPr="00ED18F9">
        <w:rPr>
          <w:rFonts w:ascii="Times New Roman" w:hAnsi="Times New Roman" w:cs="Times New Roman"/>
          <w:sz w:val="28"/>
          <w:szCs w:val="28"/>
        </w:rPr>
        <w:t>онкурсных заданий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на форум экспертов </w:t>
      </w:r>
      <w:r w:rsidRPr="00ED18F9">
        <w:rPr>
          <w:rFonts w:ascii="Times New Roman" w:hAnsi="Times New Roman" w:cs="Times New Roman"/>
          <w:sz w:val="28"/>
          <w:szCs w:val="28"/>
        </w:rPr>
        <w:t xml:space="preserve">для </w:t>
      </w:r>
      <w:r w:rsidR="003D1E51" w:rsidRPr="00ED18F9">
        <w:rPr>
          <w:rFonts w:ascii="Times New Roman" w:hAnsi="Times New Roman" w:cs="Times New Roman"/>
          <w:sz w:val="28"/>
          <w:szCs w:val="28"/>
        </w:rPr>
        <w:t>дальнейшего их рассмотрения Менеджером компетенции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DE39D8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Во всех случаях полная и утвержденная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 Менеджером компетенции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Схема выставления оценки должна быть введена в информационную систему </w:t>
      </w:r>
      <w:r w:rsidR="00834734">
        <w:rPr>
          <w:rFonts w:ascii="Times New Roman" w:hAnsi="Times New Roman" w:cs="Times New Roman"/>
          <w:sz w:val="28"/>
          <w:szCs w:val="28"/>
        </w:rPr>
        <w:t>соревнований</w:t>
      </w:r>
      <w:r w:rsidRPr="00ED18F9">
        <w:rPr>
          <w:rFonts w:ascii="Times New Roman" w:hAnsi="Times New Roman" w:cs="Times New Roman"/>
          <w:sz w:val="28"/>
          <w:szCs w:val="28"/>
        </w:rPr>
        <w:t xml:space="preserve"> (CIS) не менее чем за два дня до </w:t>
      </w:r>
      <w:r w:rsidR="00834734">
        <w:rPr>
          <w:rFonts w:ascii="Times New Roman" w:hAnsi="Times New Roman" w:cs="Times New Roman"/>
          <w:sz w:val="28"/>
          <w:szCs w:val="28"/>
        </w:rPr>
        <w:t>начала соревнований</w:t>
      </w:r>
      <w:r w:rsidRPr="00ED18F9">
        <w:rPr>
          <w:rFonts w:ascii="Times New Roman" w:hAnsi="Times New Roman" w:cs="Times New Roman"/>
          <w:sz w:val="28"/>
          <w:szCs w:val="28"/>
        </w:rPr>
        <w:t>, с использованием стандартной электронной таблицы CIS или других согласованных способов. Главный эксперт является ответственным за данный процесс.</w:t>
      </w:r>
      <w:r w:rsidR="00DE39D8" w:rsidRPr="00ED1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2" w:name="_Toc489607688"/>
      <w:r>
        <w:rPr>
          <w:rFonts w:ascii="Times New Roman" w:hAnsi="Times New Roman"/>
          <w:szCs w:val="28"/>
        </w:rPr>
        <w:t xml:space="preserve">4.2. </w:t>
      </w:r>
      <w:r w:rsidR="00DE39D8" w:rsidRPr="00ED18F9">
        <w:rPr>
          <w:rFonts w:ascii="Times New Roman" w:hAnsi="Times New Roman"/>
          <w:szCs w:val="28"/>
        </w:rPr>
        <w:t>КРИТЕРИИ ОЦЕНКИ</w:t>
      </w:r>
      <w:bookmarkEnd w:id="12"/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Основные заголовки Схемы выставления оцен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ки являются критериями оценки. </w:t>
      </w:r>
      <w:r w:rsidRPr="00ED18F9">
        <w:rPr>
          <w:rFonts w:ascii="Times New Roman" w:hAnsi="Times New Roman" w:cs="Times New Roman"/>
          <w:sz w:val="28"/>
          <w:szCs w:val="28"/>
        </w:rPr>
        <w:t xml:space="preserve">В некоторых соревнованиях по компетенции критерии оценки могут совпадать с заголовками разделов в </w:t>
      </w:r>
      <w:r w:rsidR="00834734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; в других они могут полностью отличаться. Как правило, бывает от пяти до девяти критериев оценки</w:t>
      </w:r>
      <w:r w:rsidR="003D1E51" w:rsidRPr="00ED18F9">
        <w:rPr>
          <w:rFonts w:ascii="Times New Roman" w:hAnsi="Times New Roman" w:cs="Times New Roman"/>
          <w:sz w:val="28"/>
          <w:szCs w:val="28"/>
        </w:rPr>
        <w:t>, при этом количество критериев оценки должно быть не менее трёх</w:t>
      </w:r>
      <w:r w:rsidRPr="00ED18F9">
        <w:rPr>
          <w:rFonts w:ascii="Times New Roman" w:hAnsi="Times New Roman" w:cs="Times New Roman"/>
          <w:sz w:val="28"/>
          <w:szCs w:val="28"/>
        </w:rPr>
        <w:t xml:space="preserve">. Независимо от того, совпадают ли они с заголовками, Схема выставления оценки должна отражать долевые соотношения, указанные в </w:t>
      </w:r>
      <w:r w:rsidR="000A1F96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Критерии оценки создаются лицом (группой</w:t>
      </w:r>
      <w:r w:rsidR="00BC3813" w:rsidRPr="00ED18F9">
        <w:rPr>
          <w:rFonts w:ascii="Times New Roman" w:hAnsi="Times New Roman" w:cs="Times New Roman"/>
          <w:sz w:val="28"/>
          <w:szCs w:val="28"/>
        </w:rPr>
        <w:t xml:space="preserve"> лиц</w:t>
      </w:r>
      <w:r w:rsidRPr="00ED18F9">
        <w:rPr>
          <w:rFonts w:ascii="Times New Roman" w:hAnsi="Times New Roman" w:cs="Times New Roman"/>
          <w:sz w:val="28"/>
          <w:szCs w:val="28"/>
        </w:rPr>
        <w:t xml:space="preserve">), разрабатывающим Схему выставления оценки, которое может по своему усмотрению определять критерии, которые оно сочтет наиболее подходящими для оценки выполнения </w:t>
      </w:r>
      <w:r w:rsidR="000A1F96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задания. 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Сводная ведомость оценок, генерируемая CIS, включает перечень критериев оценки.</w:t>
      </w:r>
    </w:p>
    <w:p w:rsidR="00DE39D8" w:rsidRPr="009955F8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D18F9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баллов, назначаемых по каждому критерию, рассчитывается </w:t>
      </w:r>
      <w:r w:rsidR="000A1F96">
        <w:rPr>
          <w:rFonts w:ascii="Times New Roman" w:hAnsi="Times New Roman" w:cs="Times New Roman"/>
          <w:sz w:val="28"/>
          <w:szCs w:val="28"/>
        </w:rPr>
        <w:t>CIS</w:t>
      </w:r>
      <w:r w:rsidRPr="00ED18F9">
        <w:rPr>
          <w:rFonts w:ascii="Times New Roman" w:hAnsi="Times New Roman" w:cs="Times New Roman"/>
          <w:sz w:val="28"/>
          <w:szCs w:val="28"/>
        </w:rPr>
        <w:t>. Это будет общая сумма баллов, присужденных по каждому аспекту в рамках данного критерия оценки.</w:t>
      </w:r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3" w:name="_Toc489607689"/>
      <w:r>
        <w:rPr>
          <w:rFonts w:ascii="Times New Roman" w:hAnsi="Times New Roman"/>
          <w:szCs w:val="28"/>
        </w:rPr>
        <w:t xml:space="preserve">4.3. </w:t>
      </w:r>
      <w:r w:rsidR="00DE39D8" w:rsidRPr="00ED18F9">
        <w:rPr>
          <w:rFonts w:ascii="Times New Roman" w:hAnsi="Times New Roman"/>
          <w:szCs w:val="28"/>
        </w:rPr>
        <w:t>СУБКРИТЕРИИ</w:t>
      </w:r>
      <w:bookmarkEnd w:id="13"/>
    </w:p>
    <w:p w:rsidR="00A91D4B" w:rsidRPr="00ED18F9" w:rsidRDefault="00A91D4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Каждый критерий оценки разделяется на один или более </w:t>
      </w:r>
      <w:proofErr w:type="spellStart"/>
      <w:r w:rsidRPr="00ED18F9">
        <w:rPr>
          <w:rFonts w:ascii="Times New Roman" w:hAnsi="Times New Roman" w:cs="Times New Roman"/>
          <w:sz w:val="28"/>
          <w:szCs w:val="28"/>
        </w:rPr>
        <w:t>субкритериев</w:t>
      </w:r>
      <w:proofErr w:type="spellEnd"/>
      <w:r w:rsidRPr="00ED18F9">
        <w:rPr>
          <w:rFonts w:ascii="Times New Roman" w:hAnsi="Times New Roman" w:cs="Times New Roman"/>
          <w:sz w:val="28"/>
          <w:szCs w:val="28"/>
        </w:rPr>
        <w:t xml:space="preserve">. Каждый </w:t>
      </w:r>
      <w:proofErr w:type="spellStart"/>
      <w:r w:rsidRPr="00ED18F9">
        <w:rPr>
          <w:rFonts w:ascii="Times New Roman" w:hAnsi="Times New Roman" w:cs="Times New Roman"/>
          <w:sz w:val="28"/>
          <w:szCs w:val="28"/>
        </w:rPr>
        <w:t>субкритерий</w:t>
      </w:r>
      <w:proofErr w:type="spellEnd"/>
      <w:r w:rsidRPr="00ED18F9">
        <w:rPr>
          <w:rFonts w:ascii="Times New Roman" w:hAnsi="Times New Roman" w:cs="Times New Roman"/>
          <w:sz w:val="28"/>
          <w:szCs w:val="28"/>
        </w:rPr>
        <w:t xml:space="preserve"> становится заголовком </w:t>
      </w:r>
      <w:r w:rsidR="000A1F96">
        <w:rPr>
          <w:rFonts w:ascii="Times New Roman" w:hAnsi="Times New Roman" w:cs="Times New Roman"/>
          <w:sz w:val="28"/>
          <w:szCs w:val="28"/>
        </w:rPr>
        <w:t>С</w:t>
      </w:r>
      <w:r w:rsidRPr="00ED18F9">
        <w:rPr>
          <w:rFonts w:ascii="Times New Roman" w:hAnsi="Times New Roman" w:cs="Times New Roman"/>
          <w:sz w:val="28"/>
          <w:szCs w:val="28"/>
        </w:rPr>
        <w:t>хемы выставления оценок.</w:t>
      </w:r>
    </w:p>
    <w:p w:rsidR="00A91D4B" w:rsidRPr="00ED18F9" w:rsidRDefault="00A91D4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В каждой ведомости оценок (</w:t>
      </w:r>
      <w:proofErr w:type="spellStart"/>
      <w:r w:rsidRPr="00ED18F9">
        <w:rPr>
          <w:rFonts w:ascii="Times New Roman" w:hAnsi="Times New Roman" w:cs="Times New Roman"/>
          <w:sz w:val="28"/>
          <w:szCs w:val="28"/>
        </w:rPr>
        <w:t>субкритериев</w:t>
      </w:r>
      <w:proofErr w:type="spellEnd"/>
      <w:r w:rsidRPr="00ED18F9">
        <w:rPr>
          <w:rFonts w:ascii="Times New Roman" w:hAnsi="Times New Roman" w:cs="Times New Roman"/>
          <w:sz w:val="28"/>
          <w:szCs w:val="28"/>
        </w:rPr>
        <w:t>) указан конкретный день, в который она будет заполняться.</w:t>
      </w:r>
    </w:p>
    <w:p w:rsidR="00DE39D8" w:rsidRPr="00ED18F9" w:rsidRDefault="00A91D4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Каждая ведомость оценок (</w:t>
      </w:r>
      <w:proofErr w:type="spellStart"/>
      <w:r w:rsidRPr="00ED18F9">
        <w:rPr>
          <w:rFonts w:ascii="Times New Roman" w:hAnsi="Times New Roman" w:cs="Times New Roman"/>
          <w:sz w:val="28"/>
          <w:szCs w:val="28"/>
        </w:rPr>
        <w:t>субкритериев</w:t>
      </w:r>
      <w:proofErr w:type="spellEnd"/>
      <w:r w:rsidRPr="00ED18F9">
        <w:rPr>
          <w:rFonts w:ascii="Times New Roman" w:hAnsi="Times New Roman" w:cs="Times New Roman"/>
          <w:sz w:val="28"/>
          <w:szCs w:val="28"/>
        </w:rPr>
        <w:t>) содержит оцениваемые аспекты, подлежащие оценке. Для каждого вида оценки имеется специальная ведомость оценок.</w:t>
      </w:r>
      <w:r w:rsidR="00DE39D8" w:rsidRPr="00ED1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4" w:name="_Toc489607690"/>
      <w:r>
        <w:rPr>
          <w:rFonts w:ascii="Times New Roman" w:hAnsi="Times New Roman"/>
          <w:szCs w:val="28"/>
        </w:rPr>
        <w:t xml:space="preserve">4.4. </w:t>
      </w:r>
      <w:r w:rsidR="00DE39D8" w:rsidRPr="00ED18F9">
        <w:rPr>
          <w:rFonts w:ascii="Times New Roman" w:hAnsi="Times New Roman"/>
          <w:szCs w:val="28"/>
        </w:rPr>
        <w:t>АСПЕКТЫ</w:t>
      </w:r>
      <w:bookmarkEnd w:id="14"/>
    </w:p>
    <w:p w:rsidR="00DE39D8" w:rsidRPr="00ED18F9" w:rsidRDefault="00DE39D8" w:rsidP="00ED18F9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ED18F9">
        <w:rPr>
          <w:rFonts w:ascii="Times New Roman" w:hAnsi="Times New Roman"/>
          <w:sz w:val="28"/>
          <w:szCs w:val="28"/>
          <w:lang w:val="ru-RU"/>
        </w:rPr>
        <w:t xml:space="preserve">Каждый аспект подробно описывает один из оцениваемых показателей, а также возможные оценки или инструкции по выставлению оценок. </w:t>
      </w:r>
    </w:p>
    <w:p w:rsidR="00DE39D8" w:rsidRPr="0029547E" w:rsidRDefault="00D16F4B" w:rsidP="00ED18F9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ED18F9">
        <w:rPr>
          <w:rFonts w:ascii="Times New Roman" w:hAnsi="Times New Roman"/>
          <w:sz w:val="28"/>
          <w:szCs w:val="28"/>
          <w:lang w:val="ru-RU"/>
        </w:rPr>
        <w:t xml:space="preserve">В ведомости оценок подробно перечисляется каждый аспект, по которому выставляется </w:t>
      </w:r>
      <w:r w:rsidR="000A1F96">
        <w:rPr>
          <w:rFonts w:ascii="Times New Roman" w:hAnsi="Times New Roman"/>
          <w:sz w:val="28"/>
          <w:szCs w:val="28"/>
          <w:lang w:val="ru-RU"/>
        </w:rPr>
        <w:t>отметка</w:t>
      </w:r>
      <w:r w:rsidRPr="00ED18F9">
        <w:rPr>
          <w:rFonts w:ascii="Times New Roman" w:hAnsi="Times New Roman"/>
          <w:sz w:val="28"/>
          <w:szCs w:val="28"/>
          <w:lang w:val="ru-RU"/>
        </w:rPr>
        <w:t>, вместе с назначенным для его оценки количеством баллов</w:t>
      </w:r>
      <w:r w:rsidR="00FD20DE" w:rsidRPr="00ED18F9">
        <w:rPr>
          <w:rFonts w:ascii="Times New Roman" w:hAnsi="Times New Roman"/>
          <w:sz w:val="28"/>
          <w:szCs w:val="28"/>
          <w:lang w:val="ru-RU"/>
        </w:rPr>
        <w:t>.</w:t>
      </w:r>
    </w:p>
    <w:p w:rsidR="00DE39D8" w:rsidRPr="00ED18F9" w:rsidRDefault="00AE6AB7" w:rsidP="00ED18F9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ED18F9">
        <w:rPr>
          <w:rFonts w:ascii="Times New Roman" w:hAnsi="Times New Roman"/>
          <w:sz w:val="28"/>
          <w:szCs w:val="28"/>
          <w:lang w:val="ru-RU"/>
        </w:rPr>
        <w:t xml:space="preserve">Сумма баллов, присуждаемых по каждому аспекту, должна попадать в диапазон баллов, определенных для каждого раздела компетенции в </w:t>
      </w:r>
      <w:r w:rsidR="000A1F96">
        <w:rPr>
          <w:rFonts w:ascii="Times New Roman" w:hAnsi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/>
          <w:sz w:val="28"/>
          <w:szCs w:val="28"/>
          <w:lang w:val="ru-RU"/>
        </w:rPr>
        <w:t>. Она будет отображаться в таблице распределения баллов CIS, в следующем формате</w:t>
      </w:r>
      <w:r w:rsidR="000A1F96"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Style w:val="af"/>
        <w:tblW w:w="8492" w:type="dxa"/>
        <w:jc w:val="center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1616"/>
        <w:gridCol w:w="600"/>
        <w:gridCol w:w="472"/>
        <w:gridCol w:w="708"/>
        <w:gridCol w:w="709"/>
        <w:gridCol w:w="513"/>
        <w:gridCol w:w="601"/>
        <w:gridCol w:w="601"/>
        <w:gridCol w:w="762"/>
        <w:gridCol w:w="75"/>
        <w:gridCol w:w="1059"/>
        <w:gridCol w:w="75"/>
        <w:gridCol w:w="688"/>
        <w:gridCol w:w="13"/>
      </w:tblGrid>
      <w:tr w:rsidR="00DA190F" w:rsidRPr="009955F8" w:rsidTr="00DA190F">
        <w:trPr>
          <w:cantSplit/>
          <w:trHeight w:val="1538"/>
          <w:jc w:val="center"/>
        </w:trPr>
        <w:tc>
          <w:tcPr>
            <w:tcW w:w="6657" w:type="dxa"/>
            <w:gridSpan w:val="10"/>
            <w:shd w:val="clear" w:color="auto" w:fill="5B9BD5" w:themeFill="accent1"/>
            <w:vAlign w:val="center"/>
          </w:tcPr>
          <w:p w:rsidR="00DA190F" w:rsidRPr="009955F8" w:rsidRDefault="00DA190F" w:rsidP="00DA190F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24"/>
              </w:rPr>
              <w:t>Критерий</w:t>
            </w:r>
          </w:p>
        </w:tc>
        <w:tc>
          <w:tcPr>
            <w:tcW w:w="1134" w:type="dxa"/>
            <w:gridSpan w:val="2"/>
            <w:shd w:val="clear" w:color="auto" w:fill="5B9BD5" w:themeFill="accent1"/>
            <w:textDirection w:val="btLr"/>
          </w:tcPr>
          <w:p w:rsidR="00DA190F" w:rsidRPr="009955F8" w:rsidRDefault="00DA190F" w:rsidP="00AE6AB7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14"/>
              </w:rPr>
              <w:t>БАЛЛЫ СПЕЦИФИКАЦИИ СТАНДАРТОВ WORLDSKILLS НА КАЖДЫЙ РАЗДЕЛ</w:t>
            </w:r>
          </w:p>
        </w:tc>
        <w:tc>
          <w:tcPr>
            <w:tcW w:w="701" w:type="dxa"/>
            <w:gridSpan w:val="2"/>
            <w:shd w:val="clear" w:color="auto" w:fill="5B9BD5" w:themeFill="accent1"/>
            <w:textDirection w:val="btLr"/>
          </w:tcPr>
          <w:p w:rsidR="00DA190F" w:rsidRPr="009955F8" w:rsidRDefault="00DA190F" w:rsidP="00AE6AB7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14"/>
              </w:rPr>
              <w:t>ВЕЛИЧИНА ОТКЛОНЕНИЯ</w:t>
            </w:r>
          </w:p>
        </w:tc>
      </w:tr>
      <w:tr w:rsidR="00DA190F" w:rsidRPr="009955F8" w:rsidTr="001E2B44">
        <w:trPr>
          <w:gridAfter w:val="1"/>
          <w:wAfter w:w="13" w:type="dxa"/>
          <w:trHeight w:val="501"/>
          <w:jc w:val="center"/>
        </w:trPr>
        <w:tc>
          <w:tcPr>
            <w:tcW w:w="1616" w:type="dxa"/>
            <w:vMerge w:val="restart"/>
            <w:shd w:val="clear" w:color="auto" w:fill="5B9BD5" w:themeFill="accent1"/>
            <w:textDirection w:val="btLr"/>
            <w:vAlign w:val="center"/>
          </w:tcPr>
          <w:p w:rsidR="00DA190F" w:rsidRPr="009955F8" w:rsidRDefault="00DA190F" w:rsidP="00F96457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24"/>
              </w:rPr>
              <w:t xml:space="preserve">Разделы Спецификации стандарта </w:t>
            </w:r>
            <w:r w:rsidRPr="009955F8">
              <w:rPr>
                <w:b/>
                <w:color w:val="FFFFFF" w:themeColor="background1"/>
                <w:sz w:val="24"/>
                <w:lang w:val="en-US"/>
              </w:rPr>
              <w:t>WS</w:t>
            </w:r>
            <w:r w:rsidRPr="009955F8">
              <w:rPr>
                <w:b/>
                <w:color w:val="FFFFFF" w:themeColor="background1"/>
                <w:sz w:val="24"/>
              </w:rPr>
              <w:t xml:space="preserve"> (</w:t>
            </w:r>
            <w:r w:rsidRPr="009955F8">
              <w:rPr>
                <w:b/>
                <w:color w:val="FFFFFF" w:themeColor="background1"/>
                <w:sz w:val="24"/>
                <w:lang w:val="en-US"/>
              </w:rPr>
              <w:t>WSSS</w:t>
            </w:r>
            <w:r w:rsidRPr="009955F8">
              <w:rPr>
                <w:b/>
                <w:color w:val="FFFFFF" w:themeColor="background1"/>
                <w:sz w:val="24"/>
              </w:rPr>
              <w:t>)</w:t>
            </w: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:rsidR="00DA190F" w:rsidRPr="009955F8" w:rsidRDefault="00DA190F" w:rsidP="00F9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323E4F" w:themeFill="text2" w:themeFillShade="BF"/>
            <w:vAlign w:val="center"/>
          </w:tcPr>
          <w:p w:rsidR="00DA190F" w:rsidRPr="009955F8" w:rsidRDefault="00DA190F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08" w:type="dxa"/>
            <w:shd w:val="clear" w:color="auto" w:fill="323E4F" w:themeFill="text2" w:themeFillShade="BF"/>
            <w:vAlign w:val="center"/>
          </w:tcPr>
          <w:p w:rsidR="00DA190F" w:rsidRPr="009955F8" w:rsidRDefault="00DA190F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709" w:type="dxa"/>
            <w:shd w:val="clear" w:color="auto" w:fill="323E4F" w:themeFill="text2" w:themeFillShade="BF"/>
            <w:vAlign w:val="center"/>
          </w:tcPr>
          <w:p w:rsidR="00DA190F" w:rsidRPr="009955F8" w:rsidRDefault="00DA190F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513" w:type="dxa"/>
            <w:shd w:val="clear" w:color="auto" w:fill="323E4F" w:themeFill="text2" w:themeFillShade="BF"/>
            <w:vAlign w:val="center"/>
          </w:tcPr>
          <w:p w:rsidR="00DA190F" w:rsidRPr="009955F8" w:rsidRDefault="00DA190F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01" w:type="dxa"/>
            <w:shd w:val="clear" w:color="auto" w:fill="323E4F" w:themeFill="text2" w:themeFillShade="BF"/>
            <w:vAlign w:val="center"/>
          </w:tcPr>
          <w:p w:rsidR="00DA190F" w:rsidRPr="009955F8" w:rsidRDefault="00DA190F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601" w:type="dxa"/>
            <w:shd w:val="clear" w:color="auto" w:fill="323E4F" w:themeFill="text2" w:themeFillShade="BF"/>
            <w:vAlign w:val="center"/>
          </w:tcPr>
          <w:p w:rsidR="00DA190F" w:rsidRPr="009955F8" w:rsidRDefault="00DA190F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762" w:type="dxa"/>
            <w:shd w:val="clear" w:color="auto" w:fill="323E4F" w:themeFill="text2" w:themeFillShade="BF"/>
            <w:vAlign w:val="center"/>
          </w:tcPr>
          <w:p w:rsidR="00DA190F" w:rsidRPr="009955F8" w:rsidRDefault="00DA190F" w:rsidP="00AE6AB7">
            <w:pPr>
              <w:ind w:right="172" w:hanging="176"/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shd w:val="clear" w:color="auto" w:fill="323E4F" w:themeFill="text2" w:themeFillShade="BF"/>
          </w:tcPr>
          <w:p w:rsidR="00DA190F" w:rsidRPr="009955F8" w:rsidRDefault="00DA190F" w:rsidP="00F96457">
            <w:pPr>
              <w:jc w:val="both"/>
              <w:rPr>
                <w:b/>
              </w:rPr>
            </w:pPr>
          </w:p>
        </w:tc>
        <w:tc>
          <w:tcPr>
            <w:tcW w:w="763" w:type="dxa"/>
            <w:gridSpan w:val="2"/>
            <w:shd w:val="clear" w:color="auto" w:fill="323E4F" w:themeFill="text2" w:themeFillShade="BF"/>
          </w:tcPr>
          <w:p w:rsidR="00DA190F" w:rsidRPr="009955F8" w:rsidRDefault="00DA190F" w:rsidP="00F96457">
            <w:pPr>
              <w:jc w:val="both"/>
              <w:rPr>
                <w:b/>
              </w:rPr>
            </w:pPr>
          </w:p>
        </w:tc>
      </w:tr>
      <w:tr w:rsidR="00DA190F" w:rsidRPr="009955F8" w:rsidTr="001E2B44">
        <w:trPr>
          <w:gridAfter w:val="1"/>
          <w:wAfter w:w="13" w:type="dxa"/>
          <w:trHeight w:val="291"/>
          <w:jc w:val="center"/>
        </w:trPr>
        <w:tc>
          <w:tcPr>
            <w:tcW w:w="1616" w:type="dxa"/>
            <w:vMerge/>
            <w:shd w:val="clear" w:color="auto" w:fill="5B9BD5" w:themeFill="accent1"/>
          </w:tcPr>
          <w:p w:rsidR="00DA190F" w:rsidRPr="009955F8" w:rsidRDefault="00DA190F" w:rsidP="00AE6AB7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:rsidR="00DA190F" w:rsidRPr="009955F8" w:rsidRDefault="00DA190F" w:rsidP="00AE6A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72" w:type="dxa"/>
            <w:vAlign w:val="center"/>
          </w:tcPr>
          <w:p w:rsidR="00DA190F" w:rsidRPr="009955F8" w:rsidRDefault="00F0621D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F2F2F2" w:themeFill="background1" w:themeFillShade="F2"/>
            <w:vAlign w:val="center"/>
          </w:tcPr>
          <w:p w:rsidR="00DA190F" w:rsidRPr="009955F8" w:rsidRDefault="00F0621D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DA190F" w:rsidRPr="009955F8" w:rsidRDefault="00F0621D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3" w:type="dxa"/>
            <w:gridSpan w:val="2"/>
            <w:shd w:val="clear" w:color="auto" w:fill="F2F2F2" w:themeFill="background1" w:themeFillShade="F2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  <w:r w:rsidRPr="009955F8">
              <w:rPr>
                <w:sz w:val="24"/>
                <w:szCs w:val="24"/>
              </w:rPr>
              <w:t>0</w:t>
            </w:r>
          </w:p>
        </w:tc>
      </w:tr>
      <w:tr w:rsidR="00DA190F" w:rsidRPr="009955F8" w:rsidTr="001E2B44">
        <w:trPr>
          <w:gridAfter w:val="1"/>
          <w:wAfter w:w="13" w:type="dxa"/>
          <w:trHeight w:val="269"/>
          <w:jc w:val="center"/>
        </w:trPr>
        <w:tc>
          <w:tcPr>
            <w:tcW w:w="1616" w:type="dxa"/>
            <w:vMerge/>
            <w:shd w:val="clear" w:color="auto" w:fill="5B9BD5" w:themeFill="accent1"/>
          </w:tcPr>
          <w:p w:rsidR="00DA190F" w:rsidRPr="009955F8" w:rsidRDefault="00DA190F" w:rsidP="00AE6AB7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:rsidR="00DA190F" w:rsidRPr="009955F8" w:rsidRDefault="00DA190F" w:rsidP="00AE6A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72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A190F" w:rsidRPr="00281D1A" w:rsidRDefault="00281D1A" w:rsidP="00AE6AB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16,5</w:t>
            </w:r>
          </w:p>
        </w:tc>
        <w:tc>
          <w:tcPr>
            <w:tcW w:w="709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F2F2F2" w:themeFill="background1" w:themeFillShade="F2"/>
            <w:vAlign w:val="center"/>
          </w:tcPr>
          <w:p w:rsidR="00DA190F" w:rsidRPr="009955F8" w:rsidRDefault="004E2964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DA190F" w:rsidRPr="009955F8" w:rsidRDefault="004E2964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763" w:type="dxa"/>
            <w:gridSpan w:val="2"/>
            <w:shd w:val="clear" w:color="auto" w:fill="F2F2F2" w:themeFill="background1" w:themeFillShade="F2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  <w:r w:rsidRPr="009955F8">
              <w:rPr>
                <w:sz w:val="24"/>
                <w:szCs w:val="24"/>
              </w:rPr>
              <w:t>0</w:t>
            </w:r>
          </w:p>
        </w:tc>
      </w:tr>
      <w:tr w:rsidR="00DA190F" w:rsidRPr="009955F8" w:rsidTr="001E2B44">
        <w:trPr>
          <w:gridAfter w:val="1"/>
          <w:wAfter w:w="13" w:type="dxa"/>
          <w:trHeight w:val="275"/>
          <w:jc w:val="center"/>
        </w:trPr>
        <w:tc>
          <w:tcPr>
            <w:tcW w:w="1616" w:type="dxa"/>
            <w:vMerge/>
            <w:shd w:val="clear" w:color="auto" w:fill="5B9BD5" w:themeFill="accent1"/>
          </w:tcPr>
          <w:p w:rsidR="00DA190F" w:rsidRPr="009955F8" w:rsidRDefault="00DA190F" w:rsidP="00AE6AB7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:rsidR="00DA190F" w:rsidRPr="009955F8" w:rsidRDefault="00DA190F" w:rsidP="00AE6A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72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A190F" w:rsidRPr="009955F8" w:rsidRDefault="00F0621D" w:rsidP="001E2B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2B44">
              <w:rPr>
                <w:sz w:val="24"/>
                <w:szCs w:val="24"/>
              </w:rPr>
              <w:t>9,5</w:t>
            </w:r>
          </w:p>
        </w:tc>
        <w:tc>
          <w:tcPr>
            <w:tcW w:w="513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F2F2F2" w:themeFill="background1" w:themeFillShade="F2"/>
            <w:vAlign w:val="center"/>
          </w:tcPr>
          <w:p w:rsidR="00DA190F" w:rsidRPr="009955F8" w:rsidRDefault="001E2B44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DA190F" w:rsidRPr="009955F8" w:rsidRDefault="001E2B44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763" w:type="dxa"/>
            <w:gridSpan w:val="2"/>
            <w:shd w:val="clear" w:color="auto" w:fill="F2F2F2" w:themeFill="background1" w:themeFillShade="F2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  <w:r w:rsidRPr="009955F8">
              <w:rPr>
                <w:sz w:val="24"/>
                <w:szCs w:val="24"/>
              </w:rPr>
              <w:t>0</w:t>
            </w:r>
          </w:p>
        </w:tc>
      </w:tr>
      <w:tr w:rsidR="00DA190F" w:rsidRPr="009955F8" w:rsidTr="001E2B44">
        <w:trPr>
          <w:gridAfter w:val="1"/>
          <w:wAfter w:w="13" w:type="dxa"/>
          <w:trHeight w:val="282"/>
          <w:jc w:val="center"/>
        </w:trPr>
        <w:tc>
          <w:tcPr>
            <w:tcW w:w="1616" w:type="dxa"/>
            <w:vMerge/>
            <w:shd w:val="clear" w:color="auto" w:fill="5B9BD5" w:themeFill="accent1"/>
          </w:tcPr>
          <w:p w:rsidR="00DA190F" w:rsidRPr="009955F8" w:rsidRDefault="00DA190F" w:rsidP="00AE6AB7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:rsidR="00DA190F" w:rsidRPr="009955F8" w:rsidRDefault="00DA190F" w:rsidP="00AE6A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72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A190F" w:rsidRPr="009955F8" w:rsidRDefault="001E2B44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01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F2F2F2" w:themeFill="background1" w:themeFillShade="F2"/>
            <w:vAlign w:val="center"/>
          </w:tcPr>
          <w:p w:rsidR="00DA190F" w:rsidRPr="009955F8" w:rsidRDefault="004E2964" w:rsidP="006C64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1D1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DA190F" w:rsidRPr="00281D1A" w:rsidRDefault="00281D1A" w:rsidP="00AE6AB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763" w:type="dxa"/>
            <w:gridSpan w:val="2"/>
            <w:shd w:val="clear" w:color="auto" w:fill="F2F2F2" w:themeFill="background1" w:themeFillShade="F2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  <w:r w:rsidRPr="009955F8">
              <w:rPr>
                <w:sz w:val="24"/>
                <w:szCs w:val="24"/>
              </w:rPr>
              <w:t>0</w:t>
            </w:r>
          </w:p>
        </w:tc>
      </w:tr>
      <w:tr w:rsidR="00DA190F" w:rsidRPr="009955F8" w:rsidTr="001E2B44">
        <w:trPr>
          <w:gridAfter w:val="1"/>
          <w:wAfter w:w="13" w:type="dxa"/>
          <w:trHeight w:val="274"/>
          <w:jc w:val="center"/>
        </w:trPr>
        <w:tc>
          <w:tcPr>
            <w:tcW w:w="1616" w:type="dxa"/>
            <w:vMerge/>
            <w:shd w:val="clear" w:color="auto" w:fill="5B9BD5" w:themeFill="accent1"/>
          </w:tcPr>
          <w:p w:rsidR="00DA190F" w:rsidRPr="009955F8" w:rsidRDefault="00DA190F" w:rsidP="00AE6AB7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:rsidR="00DA190F" w:rsidRPr="009955F8" w:rsidRDefault="00DA190F" w:rsidP="00AE6A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72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DA190F" w:rsidRPr="009955F8" w:rsidRDefault="00281D1A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1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shd w:val="clear" w:color="auto" w:fill="F2F2F2" w:themeFill="background1" w:themeFillShade="F2"/>
            <w:vAlign w:val="center"/>
          </w:tcPr>
          <w:p w:rsidR="00DA190F" w:rsidRPr="009955F8" w:rsidRDefault="00DA190F" w:rsidP="006C64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1D1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DA190F" w:rsidRPr="00281D1A" w:rsidRDefault="00DA190F" w:rsidP="00AE6AB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281D1A">
              <w:rPr>
                <w:sz w:val="24"/>
                <w:szCs w:val="24"/>
              </w:rPr>
              <w:t>0</w:t>
            </w:r>
          </w:p>
        </w:tc>
        <w:tc>
          <w:tcPr>
            <w:tcW w:w="763" w:type="dxa"/>
            <w:gridSpan w:val="2"/>
            <w:shd w:val="clear" w:color="auto" w:fill="F2F2F2" w:themeFill="background1" w:themeFillShade="F2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  <w:r w:rsidRPr="009955F8">
              <w:rPr>
                <w:sz w:val="24"/>
                <w:szCs w:val="24"/>
              </w:rPr>
              <w:t>0</w:t>
            </w:r>
          </w:p>
        </w:tc>
      </w:tr>
      <w:tr w:rsidR="00DA190F" w:rsidRPr="009955F8" w:rsidTr="001E2B44">
        <w:trPr>
          <w:gridAfter w:val="1"/>
          <w:wAfter w:w="13" w:type="dxa"/>
          <w:trHeight w:val="279"/>
          <w:jc w:val="center"/>
        </w:trPr>
        <w:tc>
          <w:tcPr>
            <w:tcW w:w="1616" w:type="dxa"/>
            <w:vMerge/>
            <w:shd w:val="clear" w:color="auto" w:fill="5B9BD5" w:themeFill="accent1"/>
          </w:tcPr>
          <w:p w:rsidR="00DA190F" w:rsidRPr="009955F8" w:rsidRDefault="00DA190F" w:rsidP="00AE6AB7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:rsidR="00DA190F" w:rsidRPr="009955F8" w:rsidRDefault="00DA190F" w:rsidP="00AE6A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72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DA190F" w:rsidRPr="009955F8" w:rsidRDefault="006C645E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62" w:type="dxa"/>
            <w:shd w:val="clear" w:color="auto" w:fill="F2F2F2" w:themeFill="background1" w:themeFillShade="F2"/>
            <w:vAlign w:val="center"/>
          </w:tcPr>
          <w:p w:rsidR="00DA190F" w:rsidRPr="009955F8" w:rsidRDefault="006C645E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DA190F" w:rsidRPr="009955F8" w:rsidRDefault="006C645E" w:rsidP="00AE6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63" w:type="dxa"/>
            <w:gridSpan w:val="2"/>
            <w:shd w:val="clear" w:color="auto" w:fill="F2F2F2" w:themeFill="background1" w:themeFillShade="F2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  <w:r w:rsidRPr="009955F8">
              <w:rPr>
                <w:sz w:val="24"/>
                <w:szCs w:val="24"/>
              </w:rPr>
              <w:t>0</w:t>
            </w:r>
          </w:p>
        </w:tc>
      </w:tr>
      <w:tr w:rsidR="00DA190F" w:rsidRPr="009955F8" w:rsidTr="001E2B44">
        <w:trPr>
          <w:gridAfter w:val="1"/>
          <w:wAfter w:w="13" w:type="dxa"/>
          <w:cantSplit/>
          <w:trHeight w:val="1285"/>
          <w:jc w:val="center"/>
        </w:trPr>
        <w:tc>
          <w:tcPr>
            <w:tcW w:w="1616" w:type="dxa"/>
            <w:shd w:val="clear" w:color="auto" w:fill="5B9BD5" w:themeFill="accent1"/>
            <w:textDirection w:val="btLr"/>
            <w:vAlign w:val="center"/>
          </w:tcPr>
          <w:p w:rsidR="00DA190F" w:rsidRPr="009955F8" w:rsidRDefault="00DA190F" w:rsidP="00AE6AB7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24"/>
              </w:rPr>
              <w:lastRenderedPageBreak/>
              <w:t>Итого баллов за критерий</w:t>
            </w:r>
          </w:p>
        </w:tc>
        <w:tc>
          <w:tcPr>
            <w:tcW w:w="600" w:type="dxa"/>
            <w:shd w:val="clear" w:color="auto" w:fill="323E4F" w:themeFill="text2" w:themeFillShade="BF"/>
          </w:tcPr>
          <w:p w:rsidR="00DA190F" w:rsidRPr="009955F8" w:rsidRDefault="00DA190F" w:rsidP="00AE6AB7">
            <w:pPr>
              <w:jc w:val="both"/>
            </w:pPr>
          </w:p>
        </w:tc>
        <w:tc>
          <w:tcPr>
            <w:tcW w:w="472" w:type="dxa"/>
            <w:shd w:val="clear" w:color="auto" w:fill="F2F2F2" w:themeFill="background1" w:themeFillShade="F2"/>
            <w:vAlign w:val="center"/>
          </w:tcPr>
          <w:p w:rsidR="00DA190F" w:rsidRPr="00DA190F" w:rsidRDefault="006C645E" w:rsidP="00AE6AB7">
            <w:pPr>
              <w:jc w:val="center"/>
            </w:pPr>
            <w:r>
              <w:t>8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DA190F" w:rsidRPr="009955F8" w:rsidRDefault="001E2B44" w:rsidP="00AE6AB7">
            <w:pPr>
              <w:jc w:val="center"/>
            </w:pPr>
            <w:r>
              <w:t>16,5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A190F" w:rsidRPr="009955F8" w:rsidRDefault="001E2B44" w:rsidP="00AE6AB7">
            <w:pPr>
              <w:jc w:val="center"/>
            </w:pPr>
            <w:r>
              <w:t>29,5</w:t>
            </w:r>
          </w:p>
        </w:tc>
        <w:tc>
          <w:tcPr>
            <w:tcW w:w="513" w:type="dxa"/>
            <w:shd w:val="clear" w:color="auto" w:fill="F2F2F2" w:themeFill="background1" w:themeFillShade="F2"/>
            <w:vAlign w:val="center"/>
          </w:tcPr>
          <w:p w:rsidR="00DA190F" w:rsidRPr="009955F8" w:rsidRDefault="001E2B44" w:rsidP="00AE6AB7">
            <w:pPr>
              <w:jc w:val="center"/>
            </w:pPr>
            <w:r>
              <w:t>20</w:t>
            </w:r>
          </w:p>
        </w:tc>
        <w:tc>
          <w:tcPr>
            <w:tcW w:w="601" w:type="dxa"/>
            <w:shd w:val="clear" w:color="auto" w:fill="F2F2F2" w:themeFill="background1" w:themeFillShade="F2"/>
            <w:vAlign w:val="center"/>
          </w:tcPr>
          <w:p w:rsidR="00DA190F" w:rsidRPr="009955F8" w:rsidRDefault="00281D1A" w:rsidP="00AE6AB7">
            <w:pPr>
              <w:jc w:val="center"/>
            </w:pPr>
            <w:r>
              <w:t>10</w:t>
            </w:r>
          </w:p>
        </w:tc>
        <w:tc>
          <w:tcPr>
            <w:tcW w:w="601" w:type="dxa"/>
            <w:shd w:val="clear" w:color="auto" w:fill="F2F2F2" w:themeFill="background1" w:themeFillShade="F2"/>
            <w:vAlign w:val="center"/>
          </w:tcPr>
          <w:p w:rsidR="00DA190F" w:rsidRPr="009955F8" w:rsidRDefault="006C645E" w:rsidP="00AE6AB7">
            <w:pPr>
              <w:jc w:val="center"/>
            </w:pPr>
            <w:r>
              <w:t>16</w:t>
            </w:r>
          </w:p>
        </w:tc>
        <w:tc>
          <w:tcPr>
            <w:tcW w:w="762" w:type="dxa"/>
            <w:shd w:val="clear" w:color="auto" w:fill="F2F2F2" w:themeFill="background1" w:themeFillShade="F2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  <w:r w:rsidRPr="009955F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  <w:r w:rsidRPr="009955F8">
              <w:rPr>
                <w:sz w:val="24"/>
                <w:szCs w:val="24"/>
              </w:rPr>
              <w:t>100</w:t>
            </w:r>
          </w:p>
        </w:tc>
        <w:tc>
          <w:tcPr>
            <w:tcW w:w="763" w:type="dxa"/>
            <w:gridSpan w:val="2"/>
            <w:shd w:val="clear" w:color="auto" w:fill="F2F2F2" w:themeFill="background1" w:themeFillShade="F2"/>
            <w:vAlign w:val="center"/>
          </w:tcPr>
          <w:p w:rsidR="00DA190F" w:rsidRPr="009955F8" w:rsidRDefault="00DA190F" w:rsidP="00AE6AB7">
            <w:pPr>
              <w:jc w:val="center"/>
              <w:rPr>
                <w:sz w:val="24"/>
                <w:szCs w:val="24"/>
              </w:rPr>
            </w:pPr>
            <w:r w:rsidRPr="009955F8">
              <w:rPr>
                <w:sz w:val="24"/>
                <w:szCs w:val="24"/>
              </w:rPr>
              <w:t>0</w:t>
            </w:r>
          </w:p>
        </w:tc>
      </w:tr>
    </w:tbl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5" w:name="_Toc489607691"/>
      <w:r>
        <w:rPr>
          <w:rFonts w:ascii="Times New Roman" w:hAnsi="Times New Roman"/>
          <w:szCs w:val="28"/>
        </w:rPr>
        <w:t xml:space="preserve">4.5. </w:t>
      </w:r>
      <w:r w:rsidR="00DE39D8" w:rsidRPr="00A57976">
        <w:rPr>
          <w:rFonts w:ascii="Times New Roman" w:hAnsi="Times New Roman"/>
          <w:szCs w:val="28"/>
        </w:rPr>
        <w:t>МНЕНИЕ СУДЕЙ (СУДЕЙСКАЯ ОЦЕНКА)</w:t>
      </w:r>
      <w:bookmarkEnd w:id="15"/>
    </w:p>
    <w:p w:rsidR="00DE39D8" w:rsidRPr="00A57976" w:rsidRDefault="00DE39D8" w:rsidP="00A5797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При принятии решения используется шкала 0–3. Для четкого и последовательного применения шкалы судейское решение должно приниматься с учетом:</w:t>
      </w:r>
    </w:p>
    <w:p w:rsidR="00DE39D8" w:rsidRPr="00A57976" w:rsidRDefault="00DE39D8" w:rsidP="00CB593D">
      <w:pPr>
        <w:pStyle w:val="af1"/>
        <w:widowControl/>
        <w:numPr>
          <w:ilvl w:val="0"/>
          <w:numId w:val="8"/>
        </w:numPr>
        <w:ind w:left="851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эталонов для сравнения (критериев) для подробного руководства по каждому аспекту</w:t>
      </w:r>
    </w:p>
    <w:p w:rsidR="00DE39D8" w:rsidRPr="00A57976" w:rsidRDefault="00DE39D8" w:rsidP="00CB593D">
      <w:pPr>
        <w:pStyle w:val="af1"/>
        <w:widowControl/>
        <w:numPr>
          <w:ilvl w:val="0"/>
          <w:numId w:val="8"/>
        </w:numPr>
        <w:ind w:left="851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шкалы 0–3, где:</w:t>
      </w:r>
    </w:p>
    <w:p w:rsidR="00DE39D8" w:rsidRPr="00A57976" w:rsidRDefault="00DE39D8" w:rsidP="00CB593D">
      <w:pPr>
        <w:pStyle w:val="af1"/>
        <w:widowControl/>
        <w:numPr>
          <w:ilvl w:val="0"/>
          <w:numId w:val="9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0: исполнение не соответствует отраслевому стандарту;</w:t>
      </w:r>
    </w:p>
    <w:p w:rsidR="00DE39D8" w:rsidRPr="00A57976" w:rsidRDefault="00DE39D8" w:rsidP="00CB593D">
      <w:pPr>
        <w:pStyle w:val="af1"/>
        <w:widowControl/>
        <w:numPr>
          <w:ilvl w:val="0"/>
          <w:numId w:val="9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1: исполнение соответствует отраслевому стандарту;</w:t>
      </w:r>
    </w:p>
    <w:p w:rsidR="00DE39D8" w:rsidRPr="00A57976" w:rsidRDefault="00DE39D8" w:rsidP="00CB593D">
      <w:pPr>
        <w:pStyle w:val="af1"/>
        <w:widowControl/>
        <w:numPr>
          <w:ilvl w:val="0"/>
          <w:numId w:val="9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2: исполнение соответствует отраслевому стандарту и в некоторых отношениях превосходит его;</w:t>
      </w:r>
    </w:p>
    <w:p w:rsidR="00DE39D8" w:rsidRPr="00A57976" w:rsidRDefault="00DE39D8" w:rsidP="00CB593D">
      <w:pPr>
        <w:pStyle w:val="af1"/>
        <w:widowControl/>
        <w:numPr>
          <w:ilvl w:val="0"/>
          <w:numId w:val="9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3: исполнение полностью превосходит отраслевой стандарт и оценивается как отличное</w:t>
      </w:r>
    </w:p>
    <w:p w:rsidR="00DE39D8" w:rsidRPr="00A57976" w:rsidRDefault="00DE39D8" w:rsidP="00A5797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Каждый аспект оценивают три эксперта</w:t>
      </w:r>
      <w:r w:rsidR="00BC3813" w:rsidRPr="00A57976">
        <w:rPr>
          <w:rFonts w:ascii="Times New Roman" w:hAnsi="Times New Roman"/>
          <w:sz w:val="28"/>
          <w:szCs w:val="28"/>
          <w:lang w:val="ru-RU"/>
        </w:rPr>
        <w:t xml:space="preserve">, каждый эксперт должен </w:t>
      </w:r>
      <w:r w:rsidR="00F672B2" w:rsidRPr="00A57976">
        <w:rPr>
          <w:rFonts w:ascii="Times New Roman" w:hAnsi="Times New Roman"/>
          <w:sz w:val="28"/>
          <w:szCs w:val="28"/>
          <w:lang w:val="ru-RU"/>
        </w:rPr>
        <w:t>произвести оценку, после чего происходит сравнение выставленных оценок. В случае расхождения оценок экспертов более чем на 1 балл, экспертам необходимо вынести оценку данного аспекта на обсуждение и устранить расхождение</w:t>
      </w:r>
      <w:r w:rsidRPr="00A57976">
        <w:rPr>
          <w:rFonts w:ascii="Times New Roman" w:hAnsi="Times New Roman"/>
          <w:sz w:val="28"/>
          <w:szCs w:val="28"/>
          <w:lang w:val="ru-RU"/>
        </w:rPr>
        <w:t>.</w:t>
      </w:r>
    </w:p>
    <w:p w:rsidR="000D74AA" w:rsidRPr="00A57976" w:rsidRDefault="000D74A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6" w:name="_Toc489607692"/>
      <w:r w:rsidRPr="00A57976">
        <w:rPr>
          <w:rFonts w:ascii="Times New Roman" w:hAnsi="Times New Roman"/>
          <w:szCs w:val="28"/>
        </w:rPr>
        <w:t>4.6.</w:t>
      </w:r>
      <w:r w:rsidR="00AA2B8A">
        <w:rPr>
          <w:rFonts w:ascii="Times New Roman" w:hAnsi="Times New Roman"/>
          <w:szCs w:val="28"/>
        </w:rPr>
        <w:t xml:space="preserve"> </w:t>
      </w:r>
      <w:r w:rsidRPr="00A57976">
        <w:rPr>
          <w:rFonts w:ascii="Times New Roman" w:hAnsi="Times New Roman"/>
          <w:szCs w:val="28"/>
        </w:rPr>
        <w:t>ИЗМЕРИМАЯ ОЦЕНКА</w:t>
      </w:r>
      <w:bookmarkEnd w:id="16"/>
    </w:p>
    <w:p w:rsidR="000D74AA" w:rsidRPr="00A57976" w:rsidRDefault="000D74AA" w:rsidP="00A5797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Оценка каждог</w:t>
      </w:r>
      <w:r w:rsidR="000A1F96">
        <w:rPr>
          <w:rFonts w:ascii="Times New Roman" w:hAnsi="Times New Roman"/>
          <w:sz w:val="28"/>
          <w:szCs w:val="28"/>
          <w:lang w:val="ru-RU"/>
        </w:rPr>
        <w:t>о аспекта осуществляется тремя э</w:t>
      </w:r>
      <w:r w:rsidRPr="00A57976">
        <w:rPr>
          <w:rFonts w:ascii="Times New Roman" w:hAnsi="Times New Roman"/>
          <w:sz w:val="28"/>
          <w:szCs w:val="28"/>
          <w:lang w:val="ru-RU"/>
        </w:rPr>
        <w:t xml:space="preserve">кспертами. Если не указано иное, будет присуждена только максимальная оценка или ноль баллов. </w:t>
      </w:r>
      <w:r w:rsidR="004B692B" w:rsidRPr="00A57976">
        <w:rPr>
          <w:rFonts w:ascii="Times New Roman" w:hAnsi="Times New Roman"/>
          <w:sz w:val="28"/>
          <w:szCs w:val="28"/>
          <w:lang w:val="ru-RU"/>
        </w:rPr>
        <w:t>Если в рамках какого-либо аспекта возможно присуждение оценок ниже м</w:t>
      </w:r>
      <w:r w:rsidR="000A1F96">
        <w:rPr>
          <w:rFonts w:ascii="Times New Roman" w:hAnsi="Times New Roman"/>
          <w:sz w:val="28"/>
          <w:szCs w:val="28"/>
          <w:lang w:val="ru-RU"/>
        </w:rPr>
        <w:t>аксимальной, это описывается в С</w:t>
      </w:r>
      <w:r w:rsidR="004B692B" w:rsidRPr="00A57976">
        <w:rPr>
          <w:rFonts w:ascii="Times New Roman" w:hAnsi="Times New Roman"/>
          <w:sz w:val="28"/>
          <w:szCs w:val="28"/>
          <w:lang w:val="ru-RU"/>
        </w:rPr>
        <w:t>хеме оценки с указанием измеримых параметров</w:t>
      </w:r>
      <w:r w:rsidRPr="00A57976">
        <w:rPr>
          <w:rFonts w:ascii="Times New Roman" w:hAnsi="Times New Roman"/>
          <w:sz w:val="28"/>
          <w:szCs w:val="28"/>
          <w:lang w:val="ru-RU"/>
        </w:rPr>
        <w:t>.</w:t>
      </w:r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7" w:name="_Toc489607693"/>
      <w:r>
        <w:rPr>
          <w:rFonts w:ascii="Times New Roman" w:hAnsi="Times New Roman"/>
          <w:szCs w:val="28"/>
        </w:rPr>
        <w:lastRenderedPageBreak/>
        <w:t xml:space="preserve">4.7. </w:t>
      </w:r>
      <w:r w:rsidR="00A57976" w:rsidRPr="00A57976">
        <w:rPr>
          <w:rFonts w:ascii="Times New Roman" w:hAnsi="Times New Roman"/>
          <w:szCs w:val="28"/>
        </w:rPr>
        <w:t>ИСПОЛЬЗОВАНИЕ ИЗМЕРИМЫХ И СУДЕЙСКИХ ОЦЕНОК</w:t>
      </w:r>
      <w:bookmarkEnd w:id="17"/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Окончательное понимание по </w:t>
      </w:r>
      <w:r w:rsidR="007A6888" w:rsidRPr="00A57976">
        <w:rPr>
          <w:rFonts w:ascii="Times New Roman" w:hAnsi="Times New Roman" w:cs="Times New Roman"/>
          <w:sz w:val="28"/>
          <w:szCs w:val="28"/>
        </w:rPr>
        <w:t>измеримым и судейским</w:t>
      </w:r>
      <w:r w:rsidRPr="00A57976">
        <w:rPr>
          <w:rFonts w:ascii="Times New Roman" w:hAnsi="Times New Roman" w:cs="Times New Roman"/>
          <w:sz w:val="28"/>
          <w:szCs w:val="28"/>
        </w:rPr>
        <w:t xml:space="preserve"> оценкам будет дост</w:t>
      </w:r>
      <w:r w:rsidR="007A6888" w:rsidRPr="00A57976">
        <w:rPr>
          <w:rFonts w:ascii="Times New Roman" w:hAnsi="Times New Roman" w:cs="Times New Roman"/>
          <w:sz w:val="28"/>
          <w:szCs w:val="28"/>
        </w:rPr>
        <w:t>упно, когда утверждена С</w:t>
      </w:r>
      <w:r w:rsidRPr="00A57976">
        <w:rPr>
          <w:rFonts w:ascii="Times New Roman" w:hAnsi="Times New Roman" w:cs="Times New Roman"/>
          <w:sz w:val="28"/>
          <w:szCs w:val="28"/>
        </w:rPr>
        <w:t>хема</w:t>
      </w:r>
      <w:r w:rsidR="007A6888" w:rsidRPr="00A57976">
        <w:rPr>
          <w:rFonts w:ascii="Times New Roman" w:hAnsi="Times New Roman" w:cs="Times New Roman"/>
          <w:sz w:val="28"/>
          <w:szCs w:val="28"/>
        </w:rPr>
        <w:t xml:space="preserve"> оценки</w:t>
      </w:r>
      <w:r w:rsidRPr="00A57976">
        <w:rPr>
          <w:rFonts w:ascii="Times New Roman" w:hAnsi="Times New Roman" w:cs="Times New Roman"/>
          <w:sz w:val="28"/>
          <w:szCs w:val="28"/>
        </w:rPr>
        <w:t xml:space="preserve"> и Конкурсное задание. Приведенная таблица содержит приблизительную информацию и служит для разработки Оценочной схемы и Конкурсного задания.</w:t>
      </w:r>
    </w:p>
    <w:tbl>
      <w:tblPr>
        <w:tblStyle w:val="af"/>
        <w:tblW w:w="10449" w:type="dxa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926"/>
        <w:gridCol w:w="5105"/>
        <w:gridCol w:w="1684"/>
        <w:gridCol w:w="1661"/>
        <w:gridCol w:w="1073"/>
      </w:tblGrid>
      <w:tr w:rsidR="00DE39D8" w:rsidRPr="009955F8" w:rsidTr="00C043F0">
        <w:tc>
          <w:tcPr>
            <w:tcW w:w="6031" w:type="dxa"/>
            <w:gridSpan w:val="2"/>
            <w:shd w:val="clear" w:color="auto" w:fill="ACB9CA" w:themeFill="text2" w:themeFillTint="66"/>
          </w:tcPr>
          <w:p w:rsidR="00DE39D8" w:rsidRPr="00A57976" w:rsidRDefault="00DE39D8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A57976">
              <w:rPr>
                <w:b/>
                <w:color w:val="FFFFFF" w:themeColor="background1"/>
                <w:sz w:val="28"/>
                <w:szCs w:val="28"/>
              </w:rPr>
              <w:t>Критерий</w:t>
            </w:r>
          </w:p>
        </w:tc>
        <w:tc>
          <w:tcPr>
            <w:tcW w:w="4418" w:type="dxa"/>
            <w:gridSpan w:val="3"/>
            <w:shd w:val="clear" w:color="auto" w:fill="ACB9CA" w:themeFill="text2" w:themeFillTint="66"/>
          </w:tcPr>
          <w:p w:rsidR="00DE39D8" w:rsidRPr="00A57976" w:rsidRDefault="00DE39D8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A57976">
              <w:rPr>
                <w:b/>
                <w:color w:val="FFFFFF" w:themeColor="background1"/>
                <w:sz w:val="28"/>
                <w:szCs w:val="28"/>
              </w:rPr>
              <w:t>Баллы</w:t>
            </w:r>
          </w:p>
        </w:tc>
      </w:tr>
      <w:tr w:rsidR="00DE39D8" w:rsidRPr="009955F8" w:rsidTr="00C043F0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</w:rPr>
            </w:pPr>
          </w:p>
        </w:tc>
        <w:tc>
          <w:tcPr>
            <w:tcW w:w="5105" w:type="dxa"/>
            <w:shd w:val="clear" w:color="auto" w:fill="323E4F" w:themeFill="text2" w:themeFillShade="BF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84" w:type="dxa"/>
            <w:shd w:val="clear" w:color="auto" w:fill="323E4F" w:themeFill="text2" w:themeFillShade="BF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Мнение судей</w:t>
            </w:r>
          </w:p>
        </w:tc>
        <w:tc>
          <w:tcPr>
            <w:tcW w:w="1661" w:type="dxa"/>
            <w:shd w:val="clear" w:color="auto" w:fill="323E4F" w:themeFill="text2" w:themeFillShade="BF"/>
          </w:tcPr>
          <w:p w:rsidR="00DE39D8" w:rsidRPr="00A57976" w:rsidRDefault="006873B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Измерима</w:t>
            </w:r>
            <w:r w:rsidR="00DE39D8" w:rsidRPr="00A57976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1073" w:type="dxa"/>
            <w:shd w:val="clear" w:color="auto" w:fill="323E4F" w:themeFill="text2" w:themeFillShade="BF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Всего</w:t>
            </w:r>
          </w:p>
        </w:tc>
      </w:tr>
      <w:tr w:rsidR="00C043F0" w:rsidRPr="009955F8" w:rsidTr="00C043F0">
        <w:tc>
          <w:tcPr>
            <w:tcW w:w="926" w:type="dxa"/>
            <w:shd w:val="clear" w:color="auto" w:fill="323E4F" w:themeFill="text2" w:themeFillShade="BF"/>
          </w:tcPr>
          <w:p w:rsidR="00C043F0" w:rsidRPr="009955F8" w:rsidRDefault="00C043F0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A</w:t>
            </w:r>
          </w:p>
        </w:tc>
        <w:tc>
          <w:tcPr>
            <w:tcW w:w="5105" w:type="dxa"/>
          </w:tcPr>
          <w:p w:rsidR="00C043F0" w:rsidRPr="00A57976" w:rsidRDefault="00DA190F" w:rsidP="00F96457">
            <w:pPr>
              <w:jc w:val="both"/>
              <w:rPr>
                <w:b/>
                <w:sz w:val="28"/>
                <w:szCs w:val="28"/>
              </w:rPr>
            </w:pPr>
            <w:r w:rsidRPr="00DA190F">
              <w:rPr>
                <w:sz w:val="28"/>
                <w:szCs w:val="28"/>
              </w:rPr>
              <w:t xml:space="preserve">Составление спецификации материалов необходимых для выполнения определенного модуля. Проверка целостности комплектации газоиспользующего оборудования и заказ по каталогу </w:t>
            </w:r>
            <w:proofErr w:type="gramStart"/>
            <w:r w:rsidRPr="00DA190F">
              <w:rPr>
                <w:sz w:val="28"/>
                <w:szCs w:val="28"/>
              </w:rPr>
              <w:t>недостающих</w:t>
            </w:r>
            <w:proofErr w:type="gramEnd"/>
            <w:r w:rsidRPr="00DA190F">
              <w:rPr>
                <w:sz w:val="28"/>
                <w:szCs w:val="28"/>
              </w:rPr>
              <w:t xml:space="preserve"> комплектующих.</w:t>
            </w:r>
          </w:p>
        </w:tc>
        <w:tc>
          <w:tcPr>
            <w:tcW w:w="1684" w:type="dxa"/>
          </w:tcPr>
          <w:p w:rsidR="00C043F0" w:rsidRPr="00A57976" w:rsidRDefault="00C043F0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C043F0" w:rsidRPr="00E86B90" w:rsidRDefault="00E86B90" w:rsidP="00C043F0">
            <w:pPr>
              <w:ind w:hanging="34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8</w:t>
            </w:r>
          </w:p>
        </w:tc>
        <w:tc>
          <w:tcPr>
            <w:tcW w:w="1073" w:type="dxa"/>
          </w:tcPr>
          <w:p w:rsidR="00C043F0" w:rsidRPr="00C043F0" w:rsidRDefault="00E86B90" w:rsidP="00C043F0">
            <w:pPr>
              <w:ind w:hanging="34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8</w:t>
            </w:r>
          </w:p>
        </w:tc>
      </w:tr>
      <w:tr w:rsidR="00C043F0" w:rsidRPr="009955F8" w:rsidTr="00C043F0">
        <w:tc>
          <w:tcPr>
            <w:tcW w:w="926" w:type="dxa"/>
            <w:shd w:val="clear" w:color="auto" w:fill="323E4F" w:themeFill="text2" w:themeFillShade="BF"/>
          </w:tcPr>
          <w:p w:rsidR="00C043F0" w:rsidRPr="009955F8" w:rsidRDefault="00C043F0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B</w:t>
            </w:r>
          </w:p>
        </w:tc>
        <w:tc>
          <w:tcPr>
            <w:tcW w:w="5105" w:type="dxa"/>
          </w:tcPr>
          <w:p w:rsidR="00C043F0" w:rsidRPr="00A57976" w:rsidRDefault="00DA190F" w:rsidP="00F96457">
            <w:pPr>
              <w:jc w:val="both"/>
              <w:rPr>
                <w:b/>
                <w:sz w:val="28"/>
                <w:szCs w:val="28"/>
              </w:rPr>
            </w:pPr>
            <w:r w:rsidRPr="00DA190F">
              <w:rPr>
                <w:sz w:val="28"/>
                <w:szCs w:val="28"/>
              </w:rPr>
              <w:t xml:space="preserve">Монтаж подземного газопровода и </w:t>
            </w:r>
            <w:proofErr w:type="gramStart"/>
            <w:r w:rsidRPr="00DA190F">
              <w:rPr>
                <w:sz w:val="28"/>
                <w:szCs w:val="28"/>
              </w:rPr>
              <w:t>контрольная</w:t>
            </w:r>
            <w:proofErr w:type="gramEnd"/>
            <w:r w:rsidRPr="00DA190F">
              <w:rPr>
                <w:sz w:val="28"/>
                <w:szCs w:val="28"/>
              </w:rPr>
              <w:t xml:space="preserve"> </w:t>
            </w:r>
            <w:proofErr w:type="spellStart"/>
            <w:r w:rsidRPr="00DA190F">
              <w:rPr>
                <w:sz w:val="28"/>
                <w:szCs w:val="28"/>
              </w:rPr>
              <w:t>опрессовка</w:t>
            </w:r>
            <w:proofErr w:type="spellEnd"/>
            <w:r w:rsidRPr="00DA190F">
              <w:rPr>
                <w:sz w:val="28"/>
                <w:szCs w:val="28"/>
              </w:rPr>
              <w:t>.</w:t>
            </w:r>
          </w:p>
        </w:tc>
        <w:tc>
          <w:tcPr>
            <w:tcW w:w="1684" w:type="dxa"/>
          </w:tcPr>
          <w:p w:rsidR="00C043F0" w:rsidRPr="00A57976" w:rsidRDefault="00E86B90" w:rsidP="00E86B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1" w:type="dxa"/>
          </w:tcPr>
          <w:p w:rsidR="00C043F0" w:rsidRPr="00E86B90" w:rsidRDefault="00E86B90" w:rsidP="00E86B90">
            <w:pPr>
              <w:ind w:hanging="34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10,5</w:t>
            </w:r>
          </w:p>
        </w:tc>
        <w:tc>
          <w:tcPr>
            <w:tcW w:w="1073" w:type="dxa"/>
          </w:tcPr>
          <w:p w:rsidR="00C043F0" w:rsidRPr="00C043F0" w:rsidRDefault="00E86B90" w:rsidP="00C043F0">
            <w:pPr>
              <w:ind w:hanging="34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16,5</w:t>
            </w:r>
          </w:p>
        </w:tc>
      </w:tr>
      <w:tr w:rsidR="00C043F0" w:rsidRPr="009955F8" w:rsidTr="00C043F0">
        <w:tc>
          <w:tcPr>
            <w:tcW w:w="926" w:type="dxa"/>
            <w:shd w:val="clear" w:color="auto" w:fill="323E4F" w:themeFill="text2" w:themeFillShade="BF"/>
          </w:tcPr>
          <w:p w:rsidR="00C043F0" w:rsidRPr="009955F8" w:rsidRDefault="00C043F0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C</w:t>
            </w:r>
          </w:p>
        </w:tc>
        <w:tc>
          <w:tcPr>
            <w:tcW w:w="5105" w:type="dxa"/>
          </w:tcPr>
          <w:p w:rsidR="00C043F0" w:rsidRPr="00DA190F" w:rsidRDefault="00DA190F" w:rsidP="00DA19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190F">
              <w:rPr>
                <w:sz w:val="28"/>
                <w:szCs w:val="28"/>
              </w:rPr>
              <w:t xml:space="preserve">Монтаж внутреннего газопровода и </w:t>
            </w:r>
            <w:proofErr w:type="gramStart"/>
            <w:r w:rsidRPr="00DA190F">
              <w:rPr>
                <w:sz w:val="28"/>
                <w:szCs w:val="28"/>
              </w:rPr>
              <w:t>контрольная</w:t>
            </w:r>
            <w:proofErr w:type="gramEnd"/>
            <w:r w:rsidRPr="00DA190F">
              <w:rPr>
                <w:sz w:val="28"/>
                <w:szCs w:val="28"/>
              </w:rPr>
              <w:t xml:space="preserve"> </w:t>
            </w:r>
            <w:proofErr w:type="spellStart"/>
            <w:r w:rsidRPr="00DA190F">
              <w:rPr>
                <w:sz w:val="28"/>
                <w:szCs w:val="28"/>
              </w:rPr>
              <w:t>опрессовка</w:t>
            </w:r>
            <w:proofErr w:type="spellEnd"/>
            <w:r w:rsidRPr="00A57976">
              <w:rPr>
                <w:sz w:val="28"/>
                <w:szCs w:val="28"/>
              </w:rPr>
              <w:t>.</w:t>
            </w:r>
          </w:p>
        </w:tc>
        <w:tc>
          <w:tcPr>
            <w:tcW w:w="1684" w:type="dxa"/>
          </w:tcPr>
          <w:p w:rsidR="00C043F0" w:rsidRPr="00A57976" w:rsidRDefault="00E86B90" w:rsidP="00E86B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8,9</w:t>
            </w:r>
          </w:p>
        </w:tc>
        <w:tc>
          <w:tcPr>
            <w:tcW w:w="1661" w:type="dxa"/>
          </w:tcPr>
          <w:p w:rsidR="00C043F0" w:rsidRPr="00C043F0" w:rsidRDefault="00E86B90" w:rsidP="00E86B90">
            <w:pPr>
              <w:ind w:hanging="34"/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20,6</w:t>
            </w:r>
          </w:p>
        </w:tc>
        <w:tc>
          <w:tcPr>
            <w:tcW w:w="1073" w:type="dxa"/>
          </w:tcPr>
          <w:p w:rsidR="00C043F0" w:rsidRPr="00C043F0" w:rsidRDefault="00E86B90" w:rsidP="00E86B90">
            <w:pPr>
              <w:ind w:hanging="34"/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29,5</w:t>
            </w:r>
          </w:p>
        </w:tc>
      </w:tr>
      <w:tr w:rsidR="00C043F0" w:rsidRPr="009955F8" w:rsidTr="00C043F0">
        <w:tc>
          <w:tcPr>
            <w:tcW w:w="926" w:type="dxa"/>
            <w:shd w:val="clear" w:color="auto" w:fill="323E4F" w:themeFill="text2" w:themeFillShade="BF"/>
          </w:tcPr>
          <w:p w:rsidR="00C043F0" w:rsidRPr="009955F8" w:rsidRDefault="00C043F0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D</w:t>
            </w:r>
          </w:p>
        </w:tc>
        <w:tc>
          <w:tcPr>
            <w:tcW w:w="5105" w:type="dxa"/>
          </w:tcPr>
          <w:p w:rsidR="00C043F0" w:rsidRPr="00A57976" w:rsidRDefault="00DA190F" w:rsidP="00F96457">
            <w:pPr>
              <w:jc w:val="both"/>
              <w:rPr>
                <w:b/>
                <w:sz w:val="28"/>
                <w:szCs w:val="28"/>
              </w:rPr>
            </w:pPr>
            <w:r w:rsidRPr="00DA190F">
              <w:rPr>
                <w:sz w:val="28"/>
                <w:szCs w:val="28"/>
              </w:rPr>
              <w:t xml:space="preserve">Подключение котла к системе отопления и </w:t>
            </w:r>
            <w:proofErr w:type="gramStart"/>
            <w:r w:rsidRPr="00DA190F">
              <w:rPr>
                <w:sz w:val="28"/>
                <w:szCs w:val="28"/>
              </w:rPr>
              <w:t>контрольная</w:t>
            </w:r>
            <w:proofErr w:type="gramEnd"/>
            <w:r w:rsidRPr="00DA190F">
              <w:rPr>
                <w:sz w:val="28"/>
                <w:szCs w:val="28"/>
              </w:rPr>
              <w:t xml:space="preserve"> </w:t>
            </w:r>
            <w:proofErr w:type="spellStart"/>
            <w:r w:rsidRPr="00DA190F">
              <w:rPr>
                <w:sz w:val="28"/>
                <w:szCs w:val="28"/>
              </w:rPr>
              <w:t>опрессовка</w:t>
            </w:r>
            <w:proofErr w:type="spellEnd"/>
            <w:r w:rsidRPr="00A57976">
              <w:rPr>
                <w:sz w:val="28"/>
                <w:szCs w:val="28"/>
              </w:rPr>
              <w:t>.</w:t>
            </w:r>
          </w:p>
        </w:tc>
        <w:tc>
          <w:tcPr>
            <w:tcW w:w="1684" w:type="dxa"/>
          </w:tcPr>
          <w:p w:rsidR="00C043F0" w:rsidRPr="00A57976" w:rsidRDefault="00E86B90" w:rsidP="00E86B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5,8</w:t>
            </w:r>
          </w:p>
        </w:tc>
        <w:tc>
          <w:tcPr>
            <w:tcW w:w="1661" w:type="dxa"/>
          </w:tcPr>
          <w:p w:rsidR="00C043F0" w:rsidRPr="00C043F0" w:rsidRDefault="00E86B90" w:rsidP="00E86B90">
            <w:pPr>
              <w:ind w:hanging="34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14,2</w:t>
            </w:r>
          </w:p>
        </w:tc>
        <w:tc>
          <w:tcPr>
            <w:tcW w:w="1073" w:type="dxa"/>
          </w:tcPr>
          <w:p w:rsidR="00C043F0" w:rsidRPr="00C043F0" w:rsidRDefault="00E86B90" w:rsidP="00E86B90">
            <w:pPr>
              <w:ind w:hanging="34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</w:t>
            </w:r>
          </w:p>
        </w:tc>
      </w:tr>
      <w:tr w:rsidR="00C043F0" w:rsidRPr="009955F8" w:rsidTr="00C043F0">
        <w:tc>
          <w:tcPr>
            <w:tcW w:w="926" w:type="dxa"/>
            <w:shd w:val="clear" w:color="auto" w:fill="323E4F" w:themeFill="text2" w:themeFillShade="BF"/>
          </w:tcPr>
          <w:p w:rsidR="00C043F0" w:rsidRPr="009955F8" w:rsidRDefault="00C043F0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E</w:t>
            </w:r>
          </w:p>
        </w:tc>
        <w:tc>
          <w:tcPr>
            <w:tcW w:w="5105" w:type="dxa"/>
          </w:tcPr>
          <w:p w:rsidR="00C043F0" w:rsidRPr="00A57976" w:rsidRDefault="00DA190F" w:rsidP="00F96457">
            <w:pPr>
              <w:jc w:val="both"/>
              <w:rPr>
                <w:b/>
                <w:sz w:val="28"/>
                <w:szCs w:val="28"/>
              </w:rPr>
            </w:pPr>
            <w:r w:rsidRPr="00DA190F">
              <w:rPr>
                <w:sz w:val="28"/>
                <w:szCs w:val="28"/>
              </w:rPr>
              <w:t>Монтаж и наладка автоматики дистанционного контроля и регулирования газового оборудования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84" w:type="dxa"/>
          </w:tcPr>
          <w:p w:rsidR="00E86B90" w:rsidRDefault="00E86B90" w:rsidP="00E86B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1,3</w:t>
            </w:r>
          </w:p>
          <w:p w:rsidR="00C043F0" w:rsidRPr="00E86B90" w:rsidRDefault="00C043F0" w:rsidP="00E86B90">
            <w:pPr>
              <w:tabs>
                <w:tab w:val="left" w:pos="13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C043F0" w:rsidRPr="00C043F0" w:rsidRDefault="00E86B90" w:rsidP="00E86B90">
            <w:pPr>
              <w:ind w:hanging="34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8,7</w:t>
            </w:r>
          </w:p>
        </w:tc>
        <w:tc>
          <w:tcPr>
            <w:tcW w:w="1073" w:type="dxa"/>
          </w:tcPr>
          <w:p w:rsidR="00C043F0" w:rsidRPr="00C043F0" w:rsidRDefault="00E86B90" w:rsidP="00E86B90">
            <w:pPr>
              <w:ind w:hanging="34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10</w:t>
            </w:r>
          </w:p>
        </w:tc>
      </w:tr>
      <w:tr w:rsidR="00C043F0" w:rsidRPr="009955F8" w:rsidTr="00C043F0">
        <w:tc>
          <w:tcPr>
            <w:tcW w:w="926" w:type="dxa"/>
            <w:shd w:val="clear" w:color="auto" w:fill="323E4F" w:themeFill="text2" w:themeFillShade="BF"/>
          </w:tcPr>
          <w:p w:rsidR="00C043F0" w:rsidRPr="009955F8" w:rsidRDefault="00C043F0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F</w:t>
            </w:r>
          </w:p>
        </w:tc>
        <w:tc>
          <w:tcPr>
            <w:tcW w:w="5105" w:type="dxa"/>
          </w:tcPr>
          <w:p w:rsidR="00C043F0" w:rsidRPr="00A57976" w:rsidRDefault="00DA190F" w:rsidP="00F96457">
            <w:pPr>
              <w:jc w:val="both"/>
              <w:rPr>
                <w:b/>
                <w:sz w:val="28"/>
                <w:szCs w:val="28"/>
              </w:rPr>
            </w:pPr>
            <w:r w:rsidRPr="00DA190F">
              <w:rPr>
                <w:sz w:val="28"/>
                <w:szCs w:val="28"/>
              </w:rPr>
              <w:t>Пуско-наладка, настройка газового котла, инструктаж абонента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84" w:type="dxa"/>
          </w:tcPr>
          <w:p w:rsidR="00C043F0" w:rsidRPr="00A57976" w:rsidRDefault="00C043F0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C043F0" w:rsidRPr="00C043F0" w:rsidRDefault="00E86B90" w:rsidP="00E86B90">
            <w:pPr>
              <w:tabs>
                <w:tab w:val="center" w:pos="705"/>
              </w:tabs>
              <w:ind w:hanging="34"/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16</w:t>
            </w:r>
          </w:p>
        </w:tc>
        <w:tc>
          <w:tcPr>
            <w:tcW w:w="1073" w:type="dxa"/>
          </w:tcPr>
          <w:p w:rsidR="00C043F0" w:rsidRPr="00C043F0" w:rsidRDefault="00E86B90" w:rsidP="00E86B90">
            <w:pPr>
              <w:ind w:hanging="34"/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16</w:t>
            </w:r>
          </w:p>
        </w:tc>
      </w:tr>
      <w:tr w:rsidR="00DE39D8" w:rsidRPr="009955F8" w:rsidTr="00C043F0"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</w:rPr>
            </w:pPr>
            <w:r w:rsidRPr="009955F8">
              <w:rPr>
                <w:b/>
              </w:rPr>
              <w:t>Всего</w:t>
            </w:r>
          </w:p>
        </w:tc>
        <w:tc>
          <w:tcPr>
            <w:tcW w:w="5105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84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DE39D8" w:rsidRPr="00A57976" w:rsidRDefault="00C043F0" w:rsidP="00F9645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DE39D8" w:rsidRPr="00A5797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73" w:type="dxa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100</w:t>
            </w:r>
          </w:p>
        </w:tc>
      </w:tr>
    </w:tbl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8" w:name="_Toc489607694"/>
      <w:r>
        <w:rPr>
          <w:rFonts w:ascii="Times New Roman" w:hAnsi="Times New Roman"/>
          <w:szCs w:val="28"/>
        </w:rPr>
        <w:t xml:space="preserve">4.8. </w:t>
      </w:r>
      <w:r w:rsidR="007A6888" w:rsidRPr="00A57976">
        <w:rPr>
          <w:rFonts w:ascii="Times New Roman" w:hAnsi="Times New Roman"/>
          <w:szCs w:val="28"/>
        </w:rPr>
        <w:t>СПЕЦИФИКАЦИЯ ОЦЕНКИ КОМПЕТЕНЦИИ</w:t>
      </w:r>
      <w:bookmarkEnd w:id="18"/>
    </w:p>
    <w:p w:rsidR="00DE39D8" w:rsidRPr="00A57976" w:rsidRDefault="00DE39D8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>
        <w:rPr>
          <w:rFonts w:ascii="Times New Roman" w:hAnsi="Times New Roman" w:cs="Times New Roman"/>
          <w:sz w:val="28"/>
          <w:szCs w:val="28"/>
        </w:rPr>
        <w:t>К</w:t>
      </w:r>
      <w:r w:rsidRPr="00A57976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следующих критериях</w:t>
      </w:r>
      <w:r w:rsidR="006873B8" w:rsidRPr="00A57976">
        <w:rPr>
          <w:rFonts w:ascii="Times New Roman" w:hAnsi="Times New Roman" w:cs="Times New Roman"/>
          <w:sz w:val="28"/>
          <w:szCs w:val="28"/>
        </w:rPr>
        <w:t xml:space="preserve"> (модулях)</w:t>
      </w:r>
      <w:r w:rsidRPr="00A57976">
        <w:rPr>
          <w:rFonts w:ascii="Times New Roman" w:hAnsi="Times New Roman" w:cs="Times New Roman"/>
          <w:sz w:val="28"/>
          <w:szCs w:val="28"/>
        </w:rPr>
        <w:t>:</w:t>
      </w:r>
    </w:p>
    <w:p w:rsidR="00DE39D8" w:rsidRPr="00A57976" w:rsidRDefault="00DE39D8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А. </w:t>
      </w:r>
      <w:r w:rsidR="00DA190F" w:rsidRPr="00DA190F">
        <w:rPr>
          <w:rFonts w:ascii="Times New Roman" w:hAnsi="Times New Roman" w:cs="Times New Roman"/>
          <w:sz w:val="28"/>
          <w:szCs w:val="28"/>
        </w:rPr>
        <w:t xml:space="preserve">Составление спецификации материалов необходимых для выполнения определенного модуля. Проверка целостности комплектации газоиспользующего оборудования и заказ по каталогу </w:t>
      </w:r>
      <w:proofErr w:type="gramStart"/>
      <w:r w:rsidR="00DA190F" w:rsidRPr="00DA190F">
        <w:rPr>
          <w:rFonts w:ascii="Times New Roman" w:hAnsi="Times New Roman" w:cs="Times New Roman"/>
          <w:sz w:val="28"/>
          <w:szCs w:val="28"/>
        </w:rPr>
        <w:t>недостающих</w:t>
      </w:r>
      <w:proofErr w:type="gramEnd"/>
      <w:r w:rsidR="00DA190F" w:rsidRPr="00DA190F">
        <w:rPr>
          <w:rFonts w:ascii="Times New Roman" w:hAnsi="Times New Roman" w:cs="Times New Roman"/>
          <w:sz w:val="28"/>
          <w:szCs w:val="28"/>
        </w:rPr>
        <w:t xml:space="preserve"> комплектующих.</w:t>
      </w:r>
      <w:r w:rsidRPr="00A57976">
        <w:rPr>
          <w:rFonts w:ascii="Times New Roman" w:hAnsi="Times New Roman" w:cs="Times New Roman"/>
          <w:sz w:val="28"/>
          <w:szCs w:val="28"/>
        </w:rPr>
        <w:t>.</w:t>
      </w:r>
    </w:p>
    <w:p w:rsidR="006873B8" w:rsidRPr="00A57976" w:rsidRDefault="00DE39D8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В. </w:t>
      </w:r>
      <w:r w:rsidR="00DA190F" w:rsidRPr="00DA190F">
        <w:rPr>
          <w:rFonts w:ascii="Times New Roman" w:hAnsi="Times New Roman" w:cs="Times New Roman"/>
          <w:sz w:val="28"/>
          <w:szCs w:val="28"/>
        </w:rPr>
        <w:t>Монтаж подземного газоп</w:t>
      </w:r>
      <w:r w:rsidR="00DA190F">
        <w:rPr>
          <w:rFonts w:ascii="Times New Roman" w:hAnsi="Times New Roman" w:cs="Times New Roman"/>
          <w:sz w:val="28"/>
          <w:szCs w:val="28"/>
        </w:rPr>
        <w:t xml:space="preserve">ровода и </w:t>
      </w:r>
      <w:proofErr w:type="gramStart"/>
      <w:r w:rsidR="00DA190F">
        <w:rPr>
          <w:rFonts w:ascii="Times New Roman" w:hAnsi="Times New Roman" w:cs="Times New Roman"/>
          <w:sz w:val="28"/>
          <w:szCs w:val="28"/>
        </w:rPr>
        <w:t>контрольная</w:t>
      </w:r>
      <w:proofErr w:type="gramEnd"/>
      <w:r w:rsidR="00DA19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90F">
        <w:rPr>
          <w:rFonts w:ascii="Times New Roman" w:hAnsi="Times New Roman" w:cs="Times New Roman"/>
          <w:sz w:val="28"/>
          <w:szCs w:val="28"/>
        </w:rPr>
        <w:t>опрессовка</w:t>
      </w:r>
      <w:proofErr w:type="spellEnd"/>
      <w:r w:rsidR="006873B8" w:rsidRPr="00A57976">
        <w:rPr>
          <w:rFonts w:ascii="Times New Roman" w:hAnsi="Times New Roman" w:cs="Times New Roman"/>
          <w:sz w:val="28"/>
          <w:szCs w:val="28"/>
        </w:rPr>
        <w:t>.</w:t>
      </w:r>
    </w:p>
    <w:p w:rsidR="00DE39D8" w:rsidRPr="00A57976" w:rsidRDefault="00DE39D8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797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57976">
        <w:rPr>
          <w:rFonts w:ascii="Times New Roman" w:hAnsi="Times New Roman" w:cs="Times New Roman"/>
          <w:sz w:val="28"/>
          <w:szCs w:val="28"/>
        </w:rPr>
        <w:t xml:space="preserve">. </w:t>
      </w:r>
      <w:r w:rsidR="00DA190F" w:rsidRPr="00DA190F">
        <w:rPr>
          <w:rFonts w:ascii="Times New Roman" w:hAnsi="Times New Roman" w:cs="Times New Roman"/>
          <w:sz w:val="28"/>
          <w:szCs w:val="28"/>
        </w:rPr>
        <w:t xml:space="preserve">Монтаж внутреннего газопровода и контрольная </w:t>
      </w:r>
      <w:proofErr w:type="spellStart"/>
      <w:r w:rsidR="00DA190F" w:rsidRPr="00DA190F">
        <w:rPr>
          <w:rFonts w:ascii="Times New Roman" w:hAnsi="Times New Roman" w:cs="Times New Roman"/>
          <w:sz w:val="28"/>
          <w:szCs w:val="28"/>
        </w:rPr>
        <w:t>опрессовка</w:t>
      </w:r>
      <w:proofErr w:type="spellEnd"/>
      <w:r w:rsidR="006873B8" w:rsidRPr="00A5797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E39D8" w:rsidRPr="00A57976" w:rsidRDefault="00DE39D8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7976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 w:rsidRPr="00A57976">
        <w:rPr>
          <w:rFonts w:ascii="Times New Roman" w:hAnsi="Times New Roman" w:cs="Times New Roman"/>
          <w:sz w:val="28"/>
          <w:szCs w:val="28"/>
        </w:rPr>
        <w:t xml:space="preserve">. </w:t>
      </w:r>
      <w:r w:rsidR="00DA190F" w:rsidRPr="00DA190F">
        <w:rPr>
          <w:rFonts w:ascii="Times New Roman" w:hAnsi="Times New Roman" w:cs="Times New Roman"/>
          <w:sz w:val="28"/>
          <w:szCs w:val="28"/>
        </w:rPr>
        <w:t xml:space="preserve">Подключение котла к системе отопления и контрольная </w:t>
      </w:r>
      <w:proofErr w:type="spellStart"/>
      <w:r w:rsidR="00DA190F" w:rsidRPr="00DA190F">
        <w:rPr>
          <w:rFonts w:ascii="Times New Roman" w:hAnsi="Times New Roman" w:cs="Times New Roman"/>
          <w:sz w:val="28"/>
          <w:szCs w:val="28"/>
        </w:rPr>
        <w:t>опрессовка</w:t>
      </w:r>
      <w:proofErr w:type="spellEnd"/>
      <w:r w:rsidR="006873B8" w:rsidRPr="00A5797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E39D8" w:rsidRPr="00DA190F" w:rsidRDefault="00DE39D8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797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A190F">
        <w:rPr>
          <w:rFonts w:ascii="Times New Roman" w:hAnsi="Times New Roman" w:cs="Times New Roman"/>
          <w:sz w:val="28"/>
          <w:szCs w:val="28"/>
        </w:rPr>
        <w:t xml:space="preserve">. </w:t>
      </w:r>
      <w:r w:rsidR="00DA190F" w:rsidRPr="00DA190F">
        <w:rPr>
          <w:rFonts w:ascii="Times New Roman" w:hAnsi="Times New Roman" w:cs="Times New Roman"/>
          <w:sz w:val="28"/>
          <w:szCs w:val="28"/>
        </w:rPr>
        <w:t>Монтаж и наладка автоматики дистанционного контроля и регулирования газового оборудования</w:t>
      </w:r>
      <w:r w:rsidR="00DA190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A190F" w:rsidRPr="00DA190F" w:rsidRDefault="00DA190F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A190F">
        <w:rPr>
          <w:rFonts w:ascii="Times New Roman" w:hAnsi="Times New Roman" w:cs="Times New Roman"/>
          <w:sz w:val="28"/>
          <w:szCs w:val="28"/>
        </w:rPr>
        <w:t>. Пуско-наладка, настройка газового котла, инструктаж абонента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9" w:name="_Toc489607695"/>
      <w:r>
        <w:rPr>
          <w:rFonts w:ascii="Times New Roman" w:hAnsi="Times New Roman"/>
          <w:szCs w:val="28"/>
        </w:rPr>
        <w:t xml:space="preserve">4.9. </w:t>
      </w:r>
      <w:r w:rsidR="00DE39D8" w:rsidRPr="00A57976">
        <w:rPr>
          <w:rFonts w:ascii="Times New Roman" w:hAnsi="Times New Roman"/>
          <w:szCs w:val="28"/>
        </w:rPr>
        <w:t>РЕГЛАМЕНТ ОЦЕНКИ</w:t>
      </w:r>
      <w:bookmarkEnd w:id="19"/>
    </w:p>
    <w:p w:rsidR="0017509F" w:rsidRDefault="00DE39D8" w:rsidP="00175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>Главный эксперт и Заместитель Главного эксперта обсуждают и распределяют Экспертов по группам (состав группы не менее трех человек) для выставления оценок. Каждая группа должна включать в се</w:t>
      </w:r>
      <w:r w:rsidR="000A1F96">
        <w:rPr>
          <w:rFonts w:ascii="Times New Roman" w:hAnsi="Times New Roman" w:cs="Times New Roman"/>
          <w:sz w:val="28"/>
          <w:szCs w:val="28"/>
        </w:rPr>
        <w:t>бя как минимум одного опытного э</w:t>
      </w:r>
      <w:r w:rsidRPr="00A57976">
        <w:rPr>
          <w:rFonts w:ascii="Times New Roman" w:hAnsi="Times New Roman" w:cs="Times New Roman"/>
          <w:sz w:val="28"/>
          <w:szCs w:val="28"/>
        </w:rPr>
        <w:t>ксперта. Эксперт не оценивает участника из своей организации.</w:t>
      </w:r>
      <w:r w:rsidR="0017509F" w:rsidRPr="0017509F">
        <w:t xml:space="preserve"> </w:t>
      </w:r>
    </w:p>
    <w:p w:rsidR="0017509F" w:rsidRPr="0017509F" w:rsidRDefault="0017509F" w:rsidP="00175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09F">
        <w:rPr>
          <w:rFonts w:ascii="Times New Roman" w:hAnsi="Times New Roman" w:cs="Times New Roman"/>
          <w:sz w:val="28"/>
          <w:szCs w:val="28"/>
        </w:rPr>
        <w:t>Если проект является модульным, он будет оцениваться вечером или утром дня, следующего за днем его проведения.</w:t>
      </w:r>
    </w:p>
    <w:p w:rsidR="0017509F" w:rsidRPr="0017509F" w:rsidRDefault="0017509F" w:rsidP="00175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09F">
        <w:rPr>
          <w:rFonts w:ascii="Times New Roman" w:hAnsi="Times New Roman" w:cs="Times New Roman"/>
          <w:sz w:val="28"/>
          <w:szCs w:val="28"/>
        </w:rPr>
        <w:t>Если проект не является модульным, а представляет собой короткое задание, выполняемое посменно, он будет оцениваться по завершении проекта (модуля).</w:t>
      </w:r>
    </w:p>
    <w:p w:rsidR="0017509F" w:rsidRPr="0017509F" w:rsidRDefault="0017509F" w:rsidP="00175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09F">
        <w:rPr>
          <w:rFonts w:ascii="Times New Roman" w:hAnsi="Times New Roman" w:cs="Times New Roman"/>
          <w:sz w:val="28"/>
          <w:szCs w:val="28"/>
        </w:rPr>
        <w:t>Главный эксперт разделит Экспертов на две команды, по меньшей мере, из ТРЕХ человек, согласно описанию в Плане проведения чемпионата по компетенции, чтобы они проводили оценку в вечернее время.</w:t>
      </w:r>
    </w:p>
    <w:p w:rsidR="0017509F" w:rsidRPr="0017509F" w:rsidRDefault="0017509F" w:rsidP="00175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09F">
        <w:rPr>
          <w:rFonts w:ascii="Times New Roman" w:hAnsi="Times New Roman" w:cs="Times New Roman"/>
          <w:sz w:val="28"/>
          <w:szCs w:val="28"/>
        </w:rPr>
        <w:t>Главный эксперт обеспечит (в разумных пределах) наличие у каждой оценочн</w:t>
      </w:r>
      <w:r>
        <w:rPr>
          <w:rFonts w:ascii="Times New Roman" w:hAnsi="Times New Roman" w:cs="Times New Roman"/>
          <w:sz w:val="28"/>
          <w:szCs w:val="28"/>
        </w:rPr>
        <w:t>ой группы Экспертов одинакового</w:t>
      </w:r>
      <w:r w:rsidRPr="0017509F">
        <w:rPr>
          <w:rFonts w:ascii="Times New Roman" w:hAnsi="Times New Roman" w:cs="Times New Roman"/>
          <w:sz w:val="28"/>
          <w:szCs w:val="28"/>
        </w:rPr>
        <w:t xml:space="preserve"> количества критериев оценки и оценок.</w:t>
      </w:r>
    </w:p>
    <w:p w:rsidR="0017509F" w:rsidRPr="0017509F" w:rsidRDefault="0017509F" w:rsidP="00175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09F">
        <w:rPr>
          <w:rFonts w:ascii="Times New Roman" w:hAnsi="Times New Roman" w:cs="Times New Roman"/>
          <w:sz w:val="28"/>
          <w:szCs w:val="28"/>
        </w:rPr>
        <w:t>Организаторы чемпионата предоставят всем оценочным группам достаточное количество измерительных приборов (линеек, угломеров, уровней и пр.) для оценки модулей, причем эти приборы будут новыми и использоваться только Экспертами для выполнения данной задачи. Если потребуются шаблоны, их приготовит Эксперт, назначенный Главным экспертом, и проверят все Эксперты перед началом соревнований.</w:t>
      </w:r>
    </w:p>
    <w:p w:rsidR="0017509F" w:rsidRPr="0017509F" w:rsidRDefault="0017509F" w:rsidP="00175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09F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 w:rsidRPr="0017509F">
        <w:rPr>
          <w:rFonts w:ascii="Times New Roman" w:hAnsi="Times New Roman" w:cs="Times New Roman"/>
          <w:sz w:val="28"/>
          <w:szCs w:val="28"/>
        </w:rPr>
        <w:t>опрессовки</w:t>
      </w:r>
      <w:proofErr w:type="spellEnd"/>
      <w:r w:rsidRPr="0017509F">
        <w:rPr>
          <w:rFonts w:ascii="Times New Roman" w:hAnsi="Times New Roman" w:cs="Times New Roman"/>
          <w:sz w:val="28"/>
          <w:szCs w:val="28"/>
        </w:rPr>
        <w:t xml:space="preserve"> должны быть освидетельствованы и подписаны двумя Экспертами, а результат внесен на клипборд конкурсанта. Данная обязанность </w:t>
      </w:r>
      <w:r w:rsidRPr="0017509F">
        <w:rPr>
          <w:rFonts w:ascii="Times New Roman" w:hAnsi="Times New Roman" w:cs="Times New Roman"/>
          <w:sz w:val="28"/>
          <w:szCs w:val="28"/>
        </w:rPr>
        <w:lastRenderedPageBreak/>
        <w:t>будет ежедневно передаваться между Экспертами, Главным экспертом согласно плану проведения Чемпионата по компетенции.</w:t>
      </w:r>
    </w:p>
    <w:p w:rsidR="0017509F" w:rsidRPr="0017509F" w:rsidRDefault="0017509F" w:rsidP="00175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09F">
        <w:rPr>
          <w:rFonts w:ascii="Times New Roman" w:hAnsi="Times New Roman" w:cs="Times New Roman"/>
          <w:sz w:val="28"/>
          <w:szCs w:val="28"/>
        </w:rPr>
        <w:t>Ежедневно будут назначаться два Эксперта, которые будут проверять соблюдение Конкурсантами норм охраны труда, техники безопасности и охраны окружающей среды. На клипборде каждого конкурсанта будут записываться вынесенные ему предупреждения по технике безопасности. Данная обязанность будет передаваться ежедневно между Экспертами Главным экспертом согласно плану проведения Чемпионата по компетенции.</w:t>
      </w:r>
    </w:p>
    <w:p w:rsidR="00DE39D8" w:rsidRDefault="0017509F" w:rsidP="00175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09F">
        <w:rPr>
          <w:rFonts w:ascii="Times New Roman" w:hAnsi="Times New Roman" w:cs="Times New Roman"/>
          <w:sz w:val="28"/>
          <w:szCs w:val="28"/>
        </w:rPr>
        <w:t>Правильность контрольного списка материалов каждого Конкурсанта и записей на клипборде о дополнительных материалах, запрошенных Конкурсантом, будут подтверждать два Эксперта, ежедневно назначаемых для выполнения этой задачи. Данная обязанность будет передаваться ежедневно между Экспертами Главным экспертом согласно плану проведения Чемпионата по компетенции.</w:t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20" w:name="_Toc489607696"/>
      <w:r w:rsidRPr="009955F8">
        <w:rPr>
          <w:rFonts w:ascii="Times New Roman" w:hAnsi="Times New Roman"/>
          <w:sz w:val="34"/>
          <w:szCs w:val="34"/>
        </w:rPr>
        <w:t>5. КОНКУРСНОЕ ЗАДАНИЕ</w:t>
      </w:r>
      <w:bookmarkEnd w:id="20"/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1" w:name="_Toc489607697"/>
      <w:r>
        <w:rPr>
          <w:rFonts w:ascii="Times New Roman" w:hAnsi="Times New Roman"/>
          <w:szCs w:val="28"/>
        </w:rPr>
        <w:t xml:space="preserve">5.1. </w:t>
      </w:r>
      <w:r w:rsidR="00A57976" w:rsidRPr="00A57976">
        <w:rPr>
          <w:rFonts w:ascii="Times New Roman" w:hAnsi="Times New Roman"/>
          <w:szCs w:val="28"/>
        </w:rPr>
        <w:t>ОСНОВНЫЕ ТРЕБОВАНИЯ</w:t>
      </w:r>
      <w:bookmarkEnd w:id="21"/>
    </w:p>
    <w:p w:rsidR="007B2222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Разделы </w:t>
      </w:r>
      <w:r w:rsidR="002F2906" w:rsidRPr="00A57976">
        <w:rPr>
          <w:rFonts w:ascii="Times New Roman" w:hAnsi="Times New Roman" w:cs="Times New Roman"/>
          <w:sz w:val="28"/>
          <w:szCs w:val="28"/>
        </w:rPr>
        <w:t xml:space="preserve">2, </w:t>
      </w:r>
      <w:r w:rsidRPr="00A57976">
        <w:rPr>
          <w:rFonts w:ascii="Times New Roman" w:hAnsi="Times New Roman" w:cs="Times New Roman"/>
          <w:sz w:val="28"/>
          <w:szCs w:val="28"/>
        </w:rPr>
        <w:t xml:space="preserve">3 и 4 регламентируют разработку Конкурсного задания. Рекомендации данного раздела дают дополнительные разъяснения по содержанию КЗ. </w:t>
      </w:r>
    </w:p>
    <w:p w:rsidR="007B2222" w:rsidRDefault="007B2222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Конкурсного задания не должна быть менее 15 и более 22 часов. </w:t>
      </w:r>
    </w:p>
    <w:p w:rsidR="007B2222" w:rsidRDefault="007B2222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Возрастной ценз участников для выполнения Конкурсного задания от </w:t>
      </w:r>
      <w:r w:rsidR="0017509F">
        <w:rPr>
          <w:rFonts w:ascii="Times New Roman" w:hAnsi="Times New Roman" w:cs="Times New Roman"/>
          <w:color w:val="FF0000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17509F">
        <w:rPr>
          <w:rFonts w:ascii="Times New Roman" w:hAnsi="Times New Roman" w:cs="Times New Roman"/>
          <w:color w:val="FF0000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  <w:r w:rsidRPr="007B22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</w:t>
      </w:r>
      <w:proofErr w:type="gramStart"/>
      <w:r w:rsidRPr="00A57976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Pr="00A57976">
        <w:rPr>
          <w:rFonts w:ascii="Times New Roman" w:hAnsi="Times New Roman" w:cs="Times New Roman"/>
          <w:sz w:val="28"/>
          <w:szCs w:val="28"/>
        </w:rPr>
        <w:t xml:space="preserve"> должно включать оценку по каждому из разделов 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A1F9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Pr="00A57976">
        <w:rPr>
          <w:rFonts w:ascii="Times New Roman" w:hAnsi="Times New Roman" w:cs="Times New Roman"/>
          <w:sz w:val="28"/>
          <w:szCs w:val="28"/>
        </w:rPr>
        <w:t>.</w:t>
      </w:r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Конкурсное задание не должно выходить за пределы 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A1F9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Pr="00A57976">
        <w:rPr>
          <w:rFonts w:ascii="Times New Roman" w:hAnsi="Times New Roman" w:cs="Times New Roman"/>
          <w:sz w:val="28"/>
          <w:szCs w:val="28"/>
        </w:rPr>
        <w:t>.</w:t>
      </w:r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исключительно через практическое выполнение Конкурсного задания.</w:t>
      </w:r>
    </w:p>
    <w:p w:rsidR="002F2906" w:rsidRPr="00A57976" w:rsidRDefault="002F2906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lastRenderedPageBreak/>
        <w:t xml:space="preserve">При выполнении Конкурсного задания не оценивается знание правил и норм 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Pr="00A57976">
        <w:rPr>
          <w:rFonts w:ascii="Times New Roman" w:hAnsi="Times New Roman" w:cs="Times New Roman"/>
          <w:sz w:val="28"/>
          <w:szCs w:val="28"/>
        </w:rPr>
        <w:t>.</w:t>
      </w:r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2" w:name="_Toc489607698"/>
      <w:r>
        <w:rPr>
          <w:rFonts w:ascii="Times New Roman" w:hAnsi="Times New Roman"/>
          <w:szCs w:val="28"/>
        </w:rPr>
        <w:t xml:space="preserve">5.2. </w:t>
      </w:r>
      <w:r w:rsidR="00DE39D8" w:rsidRPr="00A57976">
        <w:rPr>
          <w:rFonts w:ascii="Times New Roman" w:hAnsi="Times New Roman"/>
          <w:szCs w:val="28"/>
        </w:rPr>
        <w:t>СТРУКТУРА КОНКУРСНОГО ЗАДАНИЯ</w:t>
      </w:r>
      <w:bookmarkEnd w:id="22"/>
    </w:p>
    <w:p w:rsidR="0017509F" w:rsidRPr="0017509F" w:rsidRDefault="0017509F" w:rsidP="0017509F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509F">
        <w:rPr>
          <w:rFonts w:ascii="Times New Roman" w:hAnsi="Times New Roman"/>
          <w:sz w:val="28"/>
          <w:szCs w:val="28"/>
        </w:rPr>
        <w:t>Конкурсное задание состоит из нескольких модулей.</w:t>
      </w:r>
    </w:p>
    <w:p w:rsidR="0017509F" w:rsidRPr="0017509F" w:rsidRDefault="0017509F" w:rsidP="0017509F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509F">
        <w:rPr>
          <w:rFonts w:ascii="Times New Roman" w:hAnsi="Times New Roman"/>
          <w:sz w:val="28"/>
          <w:szCs w:val="28"/>
        </w:rPr>
        <w:t xml:space="preserve">Проект имеет модульный формат, минимальное количество модулей — один,  максимальное — шесть. Они проводятся в течение 15–22 часов. Каждый модуль должен быть выполнен в установленном порядке и проверен </w:t>
      </w:r>
      <w:proofErr w:type="spellStart"/>
      <w:r w:rsidRPr="0017509F">
        <w:rPr>
          <w:rFonts w:ascii="Times New Roman" w:hAnsi="Times New Roman"/>
          <w:sz w:val="28"/>
          <w:szCs w:val="28"/>
        </w:rPr>
        <w:t>опрессовкой</w:t>
      </w:r>
      <w:proofErr w:type="spellEnd"/>
      <w:r w:rsidRPr="0017509F">
        <w:rPr>
          <w:rFonts w:ascii="Times New Roman" w:hAnsi="Times New Roman"/>
          <w:sz w:val="28"/>
          <w:szCs w:val="28"/>
        </w:rPr>
        <w:t xml:space="preserve"> за время, выделенное для данного модуля.</w:t>
      </w:r>
    </w:p>
    <w:p w:rsidR="0017509F" w:rsidRPr="0017509F" w:rsidRDefault="0017509F" w:rsidP="0017509F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509F">
        <w:rPr>
          <w:rFonts w:ascii="Times New Roman" w:hAnsi="Times New Roman"/>
          <w:sz w:val="28"/>
          <w:szCs w:val="28"/>
        </w:rPr>
        <w:t xml:space="preserve">Каждую </w:t>
      </w:r>
      <w:proofErr w:type="spellStart"/>
      <w:r w:rsidRPr="0017509F">
        <w:rPr>
          <w:rFonts w:ascii="Times New Roman" w:hAnsi="Times New Roman"/>
          <w:sz w:val="28"/>
          <w:szCs w:val="28"/>
        </w:rPr>
        <w:t>опрессовку</w:t>
      </w:r>
      <w:proofErr w:type="spellEnd"/>
      <w:r w:rsidRPr="0017509F">
        <w:rPr>
          <w:rFonts w:ascii="Times New Roman" w:hAnsi="Times New Roman"/>
          <w:sz w:val="28"/>
          <w:szCs w:val="28"/>
        </w:rPr>
        <w:t xml:space="preserve"> следует проверять в порядке, описанном в разделе 4.</w:t>
      </w:r>
      <w:r>
        <w:rPr>
          <w:rFonts w:ascii="Times New Roman" w:hAnsi="Times New Roman"/>
          <w:sz w:val="28"/>
          <w:szCs w:val="28"/>
        </w:rPr>
        <w:t>9</w:t>
      </w:r>
      <w:r w:rsidRPr="0017509F">
        <w:rPr>
          <w:rFonts w:ascii="Times New Roman" w:hAnsi="Times New Roman"/>
          <w:sz w:val="28"/>
          <w:szCs w:val="28"/>
        </w:rPr>
        <w:t>.</w:t>
      </w:r>
    </w:p>
    <w:p w:rsidR="00B43091" w:rsidRPr="00B43091" w:rsidRDefault="00B43091" w:rsidP="00B43091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43091">
        <w:rPr>
          <w:rFonts w:ascii="Times New Roman" w:hAnsi="Times New Roman"/>
          <w:sz w:val="28"/>
        </w:rPr>
        <w:t>•</w:t>
      </w:r>
      <w:r w:rsidRPr="00B43091">
        <w:rPr>
          <w:rFonts w:ascii="Times New Roman" w:hAnsi="Times New Roman"/>
          <w:sz w:val="28"/>
        </w:rPr>
        <w:tab/>
        <w:t xml:space="preserve">Принятый проект должен отражать действующие стандарты и методы в отношении газоснабжения и </w:t>
      </w:r>
      <w:proofErr w:type="spellStart"/>
      <w:r w:rsidRPr="00B43091">
        <w:rPr>
          <w:rFonts w:ascii="Times New Roman" w:hAnsi="Times New Roman"/>
          <w:sz w:val="28"/>
        </w:rPr>
        <w:t>газопотребления</w:t>
      </w:r>
      <w:proofErr w:type="spellEnd"/>
      <w:r w:rsidRPr="00B43091">
        <w:rPr>
          <w:rFonts w:ascii="Times New Roman" w:hAnsi="Times New Roman"/>
          <w:sz w:val="28"/>
        </w:rPr>
        <w:t>.</w:t>
      </w:r>
    </w:p>
    <w:p w:rsidR="00B43091" w:rsidRPr="00B43091" w:rsidRDefault="00B43091" w:rsidP="00B43091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43091">
        <w:rPr>
          <w:rFonts w:ascii="Times New Roman" w:hAnsi="Times New Roman"/>
          <w:sz w:val="28"/>
        </w:rPr>
        <w:t>•</w:t>
      </w:r>
      <w:r w:rsidRPr="00B43091">
        <w:rPr>
          <w:rFonts w:ascii="Times New Roman" w:hAnsi="Times New Roman"/>
          <w:sz w:val="28"/>
        </w:rPr>
        <w:tab/>
        <w:t>Проект должен быть небольшим; в нем должны использоваться материалы, доступные в стране-организаторе Чемпионата, с целью обеспечения рационального расходования ресурсов.</w:t>
      </w:r>
    </w:p>
    <w:p w:rsidR="00B43091" w:rsidRPr="00B43091" w:rsidRDefault="00B43091" w:rsidP="00B43091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43091">
        <w:rPr>
          <w:rFonts w:ascii="Times New Roman" w:hAnsi="Times New Roman"/>
          <w:sz w:val="28"/>
        </w:rPr>
        <w:t>•</w:t>
      </w:r>
      <w:r w:rsidRPr="00B43091">
        <w:rPr>
          <w:rFonts w:ascii="Times New Roman" w:hAnsi="Times New Roman"/>
          <w:sz w:val="28"/>
        </w:rPr>
        <w:tab/>
        <w:t xml:space="preserve">Марка материала медной трубы, предоставляемой Организатором Чемпионата, должна допускать ее </w:t>
      </w:r>
      <w:proofErr w:type="spellStart"/>
      <w:r w:rsidRPr="00B43091">
        <w:rPr>
          <w:rFonts w:ascii="Times New Roman" w:hAnsi="Times New Roman"/>
          <w:sz w:val="28"/>
        </w:rPr>
        <w:t>гибку</w:t>
      </w:r>
      <w:proofErr w:type="spellEnd"/>
      <w:r w:rsidRPr="00B43091">
        <w:rPr>
          <w:rFonts w:ascii="Times New Roman" w:hAnsi="Times New Roman"/>
          <w:sz w:val="28"/>
        </w:rPr>
        <w:t xml:space="preserve"> ручным инструментом.</w:t>
      </w:r>
    </w:p>
    <w:p w:rsidR="00B43091" w:rsidRPr="00B43091" w:rsidRDefault="00B43091" w:rsidP="00B43091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43091">
        <w:rPr>
          <w:rFonts w:ascii="Times New Roman" w:hAnsi="Times New Roman"/>
          <w:sz w:val="28"/>
        </w:rPr>
        <w:t>•</w:t>
      </w:r>
      <w:r w:rsidRPr="00B43091">
        <w:rPr>
          <w:rFonts w:ascii="Times New Roman" w:hAnsi="Times New Roman"/>
          <w:sz w:val="28"/>
        </w:rPr>
        <w:tab/>
        <w:t>Все трубные заготовки, предоставляемые Организатором Чемпионата, должны иметь однородную толщину стенок по всей длине.</w:t>
      </w:r>
    </w:p>
    <w:p w:rsidR="00B43091" w:rsidRPr="00B43091" w:rsidRDefault="00B43091" w:rsidP="00B43091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43091">
        <w:rPr>
          <w:rFonts w:ascii="Times New Roman" w:hAnsi="Times New Roman"/>
          <w:sz w:val="28"/>
        </w:rPr>
        <w:t>•</w:t>
      </w:r>
      <w:r w:rsidRPr="00B43091">
        <w:rPr>
          <w:rFonts w:ascii="Times New Roman" w:hAnsi="Times New Roman"/>
          <w:sz w:val="28"/>
        </w:rPr>
        <w:tab/>
        <w:t>Имеющиеся в продаже фитинги, подходящие ко всем материалам трубных заготовок без подгонки.</w:t>
      </w:r>
    </w:p>
    <w:p w:rsidR="00B43091" w:rsidRPr="00B43091" w:rsidRDefault="00B43091" w:rsidP="00B43091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43091">
        <w:rPr>
          <w:rFonts w:ascii="Times New Roman" w:hAnsi="Times New Roman"/>
          <w:sz w:val="28"/>
        </w:rPr>
        <w:t>•</w:t>
      </w:r>
      <w:r w:rsidRPr="00B43091">
        <w:rPr>
          <w:rFonts w:ascii="Times New Roman" w:hAnsi="Times New Roman"/>
          <w:sz w:val="28"/>
        </w:rPr>
        <w:tab/>
        <w:t>Соединительные и уплотнительные материалы.</w:t>
      </w:r>
    </w:p>
    <w:p w:rsidR="00B43091" w:rsidRPr="00B43091" w:rsidRDefault="00B43091" w:rsidP="00B43091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43091">
        <w:rPr>
          <w:rFonts w:ascii="Times New Roman" w:hAnsi="Times New Roman"/>
          <w:sz w:val="28"/>
        </w:rPr>
        <w:t>•</w:t>
      </w:r>
      <w:r w:rsidRPr="00B43091">
        <w:rPr>
          <w:rFonts w:ascii="Times New Roman" w:hAnsi="Times New Roman"/>
          <w:sz w:val="28"/>
        </w:rPr>
        <w:tab/>
        <w:t>Трубные кронштейны и крепежные материалы.</w:t>
      </w:r>
    </w:p>
    <w:p w:rsidR="00B43091" w:rsidRPr="00B43091" w:rsidRDefault="00B43091" w:rsidP="00B43091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43091">
        <w:rPr>
          <w:rFonts w:ascii="Times New Roman" w:hAnsi="Times New Roman"/>
          <w:sz w:val="28"/>
        </w:rPr>
        <w:t>•</w:t>
      </w:r>
      <w:r w:rsidRPr="00B43091">
        <w:rPr>
          <w:rFonts w:ascii="Times New Roman" w:hAnsi="Times New Roman"/>
          <w:sz w:val="28"/>
        </w:rPr>
        <w:tab/>
        <w:t>Жидкость или спрей для обнаружения утечек.</w:t>
      </w:r>
    </w:p>
    <w:p w:rsidR="00B43091" w:rsidRPr="00B43091" w:rsidRDefault="00B43091" w:rsidP="00B43091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43091">
        <w:rPr>
          <w:rFonts w:ascii="Times New Roman" w:hAnsi="Times New Roman"/>
          <w:sz w:val="28"/>
        </w:rPr>
        <w:t>•</w:t>
      </w:r>
      <w:r w:rsidRPr="00B43091">
        <w:rPr>
          <w:rFonts w:ascii="Times New Roman" w:hAnsi="Times New Roman"/>
          <w:sz w:val="28"/>
        </w:rPr>
        <w:tab/>
        <w:t>В Конкурсном задании должны использоваться инструменты, приведенные в Техническом описании.</w:t>
      </w:r>
    </w:p>
    <w:p w:rsidR="00B43091" w:rsidRPr="00B43091" w:rsidRDefault="00B43091" w:rsidP="00B43091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43091">
        <w:rPr>
          <w:rFonts w:ascii="Times New Roman" w:hAnsi="Times New Roman"/>
          <w:sz w:val="28"/>
        </w:rPr>
        <w:t>Конкурсное задание должно:</w:t>
      </w:r>
    </w:p>
    <w:p w:rsidR="00B43091" w:rsidRPr="00B43091" w:rsidRDefault="00B43091" w:rsidP="00B43091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43091">
        <w:rPr>
          <w:rFonts w:ascii="Times New Roman" w:hAnsi="Times New Roman"/>
          <w:sz w:val="28"/>
        </w:rPr>
        <w:lastRenderedPageBreak/>
        <w:t>•</w:t>
      </w:r>
      <w:r w:rsidRPr="00B43091">
        <w:rPr>
          <w:rFonts w:ascii="Times New Roman" w:hAnsi="Times New Roman"/>
          <w:sz w:val="28"/>
        </w:rPr>
        <w:tab/>
        <w:t>Представлять собой чертеж, который выполнен в системе автоматизированного проектирования (CAD), представленный на диске или в бумажном виде.</w:t>
      </w:r>
    </w:p>
    <w:p w:rsidR="00B43091" w:rsidRPr="00B43091" w:rsidRDefault="00B43091" w:rsidP="00B43091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43091">
        <w:rPr>
          <w:rFonts w:ascii="Times New Roman" w:hAnsi="Times New Roman"/>
          <w:sz w:val="28"/>
        </w:rPr>
        <w:t>•</w:t>
      </w:r>
      <w:r w:rsidRPr="00B43091">
        <w:rPr>
          <w:rFonts w:ascii="Times New Roman" w:hAnsi="Times New Roman"/>
          <w:sz w:val="28"/>
        </w:rPr>
        <w:tab/>
        <w:t>Содержать детальный перечень материалов. Примечание: материалы должны быть доступны в стране-организаторе Чемпионата или регионе.</w:t>
      </w:r>
    </w:p>
    <w:p w:rsidR="00B43091" w:rsidRPr="00B43091" w:rsidRDefault="00B43091" w:rsidP="00B43091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43091">
        <w:rPr>
          <w:rFonts w:ascii="Times New Roman" w:hAnsi="Times New Roman"/>
          <w:sz w:val="28"/>
        </w:rPr>
        <w:t>•</w:t>
      </w:r>
      <w:r w:rsidRPr="00B43091">
        <w:rPr>
          <w:rFonts w:ascii="Times New Roman" w:hAnsi="Times New Roman"/>
          <w:sz w:val="28"/>
        </w:rPr>
        <w:tab/>
        <w:t>Не требовать дополнительных пояснений и с минимальным объемом перевода.</w:t>
      </w:r>
    </w:p>
    <w:p w:rsidR="00DE39D8" w:rsidRPr="00B43091" w:rsidRDefault="00B43091" w:rsidP="00B43091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43091">
        <w:rPr>
          <w:rFonts w:ascii="Times New Roman" w:hAnsi="Times New Roman"/>
          <w:sz w:val="28"/>
        </w:rPr>
        <w:t>•</w:t>
      </w:r>
      <w:r w:rsidRPr="00B43091">
        <w:rPr>
          <w:rFonts w:ascii="Times New Roman" w:hAnsi="Times New Roman"/>
          <w:sz w:val="28"/>
        </w:rPr>
        <w:tab/>
        <w:t>Ко всем заданиям должен быть приложен Полный перечень материалов и компонентов (включая каталоги соответствующих изготовителей) для труб и узлов «рабочей станции»; этот перечень предоставляется за шесть месяцев до начала Чемпионата.</w:t>
      </w:r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3" w:name="_Toc489607699"/>
      <w:r>
        <w:rPr>
          <w:rFonts w:ascii="Times New Roman" w:hAnsi="Times New Roman"/>
          <w:szCs w:val="28"/>
        </w:rPr>
        <w:t xml:space="preserve">5.3. </w:t>
      </w:r>
      <w:r w:rsidR="00DE39D8" w:rsidRPr="00A57976">
        <w:rPr>
          <w:rFonts w:ascii="Times New Roman" w:hAnsi="Times New Roman"/>
          <w:szCs w:val="28"/>
        </w:rPr>
        <w:t>ТРЕБОВАНИЯ К РАЗРАБОТКЕ КОНКУРСНОГО ЗАДАНИЯ</w:t>
      </w:r>
      <w:bookmarkEnd w:id="23"/>
    </w:p>
    <w:p w:rsidR="00DE39D8" w:rsidRDefault="00DE39D8" w:rsidP="00A57976">
      <w:pPr>
        <w:pStyle w:val="afe"/>
        <w:ind w:firstLine="709"/>
        <w:rPr>
          <w:color w:val="auto"/>
          <w:sz w:val="28"/>
          <w:szCs w:val="28"/>
          <w:u w:val="none"/>
        </w:rPr>
      </w:pPr>
      <w:r w:rsidRPr="00A57976">
        <w:rPr>
          <w:color w:val="auto"/>
          <w:sz w:val="28"/>
          <w:szCs w:val="28"/>
          <w:u w:val="none"/>
        </w:rPr>
        <w:t>Общие требования</w:t>
      </w:r>
      <w:r w:rsidR="0029547E">
        <w:rPr>
          <w:color w:val="auto"/>
          <w:sz w:val="28"/>
          <w:szCs w:val="28"/>
          <w:u w:val="none"/>
        </w:rPr>
        <w:t>:</w:t>
      </w:r>
    </w:p>
    <w:p w:rsidR="0017509F" w:rsidRPr="0017509F" w:rsidRDefault="0017509F" w:rsidP="0017509F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09F">
        <w:rPr>
          <w:rFonts w:ascii="Times New Roman" w:eastAsia="Times New Roman" w:hAnsi="Times New Roman" w:cs="Times New Roman"/>
          <w:sz w:val="28"/>
          <w:szCs w:val="28"/>
        </w:rPr>
        <w:t xml:space="preserve">Конкурсное задание ДОЛЖНО быть подано с использованием шаблонов, предоставленных </w:t>
      </w:r>
      <w:proofErr w:type="spellStart"/>
      <w:r w:rsidRPr="0017509F">
        <w:rPr>
          <w:rFonts w:ascii="Times New Roman" w:eastAsia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175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509F">
        <w:rPr>
          <w:rFonts w:ascii="Times New Roman" w:eastAsia="Times New Roman" w:hAnsi="Times New Roman" w:cs="Times New Roman"/>
          <w:sz w:val="28"/>
          <w:szCs w:val="28"/>
          <w:lang w:val="en-US"/>
        </w:rPr>
        <w:t>International</w:t>
      </w:r>
      <w:r w:rsidRPr="00175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history="1">
        <w:r w:rsidRPr="0017509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(</w:t>
        </w:r>
        <w:r w:rsidRPr="0017509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17509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17509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worldskills</w:t>
        </w:r>
        <w:proofErr w:type="spellEnd"/>
        <w:r w:rsidRPr="0017509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17509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org</w:t>
        </w:r>
        <w:r w:rsidRPr="0017509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  <w:proofErr w:type="spellStart"/>
        <w:r w:rsidRPr="0017509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expertcentre</w:t>
        </w:r>
        <w:proofErr w:type="spellEnd"/>
      </w:hyperlink>
      <w:r w:rsidRPr="0017509F">
        <w:rPr>
          <w:rFonts w:ascii="Times New Roman" w:eastAsia="Times New Roman" w:hAnsi="Times New Roman" w:cs="Times New Roman"/>
          <w:sz w:val="28"/>
          <w:szCs w:val="28"/>
        </w:rPr>
        <w:t xml:space="preserve">). Используйте шаблон </w:t>
      </w:r>
      <w:r w:rsidRPr="0017509F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Pr="0017509F">
        <w:rPr>
          <w:rFonts w:ascii="Times New Roman" w:eastAsia="Times New Roman" w:hAnsi="Times New Roman" w:cs="Times New Roman"/>
          <w:sz w:val="28"/>
          <w:szCs w:val="28"/>
        </w:rPr>
        <w:t xml:space="preserve"> для текстовых документов и шаблон </w:t>
      </w:r>
      <w:r w:rsidRPr="0017509F">
        <w:rPr>
          <w:rFonts w:ascii="Times New Roman" w:eastAsia="Times New Roman" w:hAnsi="Times New Roman" w:cs="Times New Roman"/>
          <w:sz w:val="28"/>
          <w:szCs w:val="28"/>
          <w:lang w:val="en-US"/>
        </w:rPr>
        <w:t>DWG</w:t>
      </w:r>
      <w:r w:rsidRPr="0017509F">
        <w:rPr>
          <w:rFonts w:ascii="Times New Roman" w:eastAsia="Times New Roman" w:hAnsi="Times New Roman" w:cs="Times New Roman"/>
          <w:sz w:val="28"/>
          <w:szCs w:val="28"/>
        </w:rPr>
        <w:t xml:space="preserve"> для чертежей.</w:t>
      </w:r>
    </w:p>
    <w:p w:rsidR="0017509F" w:rsidRPr="0017509F" w:rsidRDefault="0017509F" w:rsidP="0017509F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09F">
        <w:rPr>
          <w:rFonts w:ascii="Times New Roman" w:eastAsia="Times New Roman" w:hAnsi="Times New Roman" w:cs="Times New Roman"/>
          <w:sz w:val="28"/>
          <w:szCs w:val="28"/>
        </w:rPr>
        <w:t>Конкурсное задание (модули) разрабатывает Эксперт, при отсутствии предложений — независимое третье лицо.</w:t>
      </w:r>
    </w:p>
    <w:p w:rsidR="0017509F" w:rsidRPr="0017509F" w:rsidRDefault="0017509F" w:rsidP="0017509F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09F">
        <w:rPr>
          <w:rFonts w:ascii="Times New Roman" w:eastAsia="Times New Roman" w:hAnsi="Times New Roman" w:cs="Times New Roman"/>
          <w:sz w:val="28"/>
          <w:szCs w:val="28"/>
        </w:rPr>
        <w:t>Все Эксперты могут вносить предложения Конкурсных заданий (которые должны отвечать требованиям, приведенным в разделе 5.3) на следующий Чемпионат. Предложения Конкурсных заданий публикуются в последний день Чемпионата, причем каждый Эксперт может провести краткую презентацию, посвященную особенностям Конкурсного задания. К голосованию будут допущены только задания, отвечающие требованиям раздела 5.3. Если предложения Конкурсных заданий от Экспертов не поступят, задания будут подготовлены независимым разработчиком.</w:t>
      </w:r>
    </w:p>
    <w:p w:rsidR="0017509F" w:rsidRPr="0017509F" w:rsidRDefault="0017509F" w:rsidP="0017509F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7509F">
        <w:rPr>
          <w:rFonts w:ascii="Times New Roman" w:eastAsia="Times New Roman" w:hAnsi="Times New Roman" w:cs="Times New Roman"/>
          <w:sz w:val="28"/>
          <w:szCs w:val="28"/>
        </w:rPr>
        <w:t>Конкурсное задание или модули разрабатываются независимо.</w:t>
      </w:r>
    </w:p>
    <w:p w:rsidR="00DE39D8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976">
        <w:rPr>
          <w:rFonts w:ascii="Times New Roman" w:hAnsi="Times New Roman" w:cs="Times New Roman"/>
          <w:b/>
          <w:sz w:val="28"/>
          <w:szCs w:val="28"/>
        </w:rPr>
        <w:lastRenderedPageBreak/>
        <w:t>Конкурсное задание состоит из следующих модулей</w:t>
      </w:r>
      <w:r w:rsidR="0029547E">
        <w:rPr>
          <w:rFonts w:ascii="Times New Roman" w:hAnsi="Times New Roman" w:cs="Times New Roman"/>
          <w:b/>
          <w:sz w:val="28"/>
          <w:szCs w:val="28"/>
        </w:rPr>
        <w:t>:</w:t>
      </w:r>
    </w:p>
    <w:p w:rsidR="00B43091" w:rsidRPr="0017509F" w:rsidRDefault="00B43091" w:rsidP="00CB593D">
      <w:pPr>
        <w:pStyle w:val="af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509F">
        <w:rPr>
          <w:rFonts w:ascii="Times New Roman" w:hAnsi="Times New Roman"/>
          <w:sz w:val="28"/>
          <w:szCs w:val="28"/>
        </w:rPr>
        <w:t xml:space="preserve">Составление спецификации материалов необходимых для выполнения определенного модуля. Проверка целостности комплектации газоиспользующего оборудования и заказ по каталогу </w:t>
      </w:r>
      <w:proofErr w:type="gramStart"/>
      <w:r w:rsidRPr="0017509F">
        <w:rPr>
          <w:rFonts w:ascii="Times New Roman" w:hAnsi="Times New Roman"/>
          <w:sz w:val="28"/>
          <w:szCs w:val="28"/>
        </w:rPr>
        <w:t>недостающих</w:t>
      </w:r>
      <w:proofErr w:type="gramEnd"/>
      <w:r w:rsidRPr="0017509F">
        <w:rPr>
          <w:rFonts w:ascii="Times New Roman" w:hAnsi="Times New Roman"/>
          <w:sz w:val="28"/>
          <w:szCs w:val="28"/>
        </w:rPr>
        <w:t xml:space="preserve"> комплектующих.</w:t>
      </w:r>
    </w:p>
    <w:p w:rsidR="00B43091" w:rsidRPr="0017509F" w:rsidRDefault="00B43091" w:rsidP="00CB593D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509F">
        <w:rPr>
          <w:rFonts w:ascii="Times New Roman" w:hAnsi="Times New Roman"/>
          <w:sz w:val="28"/>
          <w:szCs w:val="28"/>
        </w:rPr>
        <w:t xml:space="preserve">Монтаж подземного газопровода и </w:t>
      </w:r>
      <w:proofErr w:type="gramStart"/>
      <w:r w:rsidRPr="0017509F">
        <w:rPr>
          <w:rFonts w:ascii="Times New Roman" w:hAnsi="Times New Roman"/>
          <w:sz w:val="28"/>
          <w:szCs w:val="28"/>
        </w:rPr>
        <w:t>контрольная</w:t>
      </w:r>
      <w:proofErr w:type="gramEnd"/>
      <w:r w:rsidRPr="001750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509F">
        <w:rPr>
          <w:rFonts w:ascii="Times New Roman" w:hAnsi="Times New Roman"/>
          <w:sz w:val="28"/>
          <w:szCs w:val="28"/>
        </w:rPr>
        <w:t>опрессовка</w:t>
      </w:r>
      <w:proofErr w:type="spellEnd"/>
      <w:r w:rsidRPr="0017509F">
        <w:rPr>
          <w:rFonts w:ascii="Times New Roman" w:hAnsi="Times New Roman"/>
          <w:sz w:val="28"/>
          <w:szCs w:val="28"/>
        </w:rPr>
        <w:t>.</w:t>
      </w:r>
    </w:p>
    <w:p w:rsidR="00B43091" w:rsidRPr="0017509F" w:rsidRDefault="00B43091" w:rsidP="00CB593D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509F">
        <w:rPr>
          <w:rFonts w:ascii="Times New Roman" w:hAnsi="Times New Roman"/>
          <w:sz w:val="28"/>
          <w:szCs w:val="28"/>
        </w:rPr>
        <w:t xml:space="preserve">Монтаж внутреннего газопровода и </w:t>
      </w:r>
      <w:proofErr w:type="gramStart"/>
      <w:r w:rsidRPr="0017509F">
        <w:rPr>
          <w:rFonts w:ascii="Times New Roman" w:hAnsi="Times New Roman"/>
          <w:sz w:val="28"/>
          <w:szCs w:val="28"/>
        </w:rPr>
        <w:t>контрольная</w:t>
      </w:r>
      <w:proofErr w:type="gramEnd"/>
      <w:r w:rsidRPr="001750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509F">
        <w:rPr>
          <w:rFonts w:ascii="Times New Roman" w:hAnsi="Times New Roman"/>
          <w:sz w:val="28"/>
          <w:szCs w:val="28"/>
        </w:rPr>
        <w:t>опрессовка</w:t>
      </w:r>
      <w:proofErr w:type="spellEnd"/>
      <w:r w:rsidRPr="0017509F">
        <w:rPr>
          <w:rFonts w:ascii="Times New Roman" w:hAnsi="Times New Roman"/>
          <w:sz w:val="28"/>
          <w:szCs w:val="28"/>
        </w:rPr>
        <w:t>.</w:t>
      </w:r>
    </w:p>
    <w:p w:rsidR="00B43091" w:rsidRPr="0017509F" w:rsidRDefault="00B43091" w:rsidP="00CB593D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509F">
        <w:rPr>
          <w:rFonts w:ascii="Times New Roman" w:hAnsi="Times New Roman"/>
          <w:sz w:val="28"/>
          <w:szCs w:val="28"/>
        </w:rPr>
        <w:t xml:space="preserve">Подключение котла к системе отопления и </w:t>
      </w:r>
      <w:proofErr w:type="gramStart"/>
      <w:r w:rsidRPr="0017509F">
        <w:rPr>
          <w:rFonts w:ascii="Times New Roman" w:hAnsi="Times New Roman"/>
          <w:sz w:val="28"/>
          <w:szCs w:val="28"/>
        </w:rPr>
        <w:t>контрольная</w:t>
      </w:r>
      <w:proofErr w:type="gramEnd"/>
      <w:r w:rsidRPr="001750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509F">
        <w:rPr>
          <w:rFonts w:ascii="Times New Roman" w:hAnsi="Times New Roman"/>
          <w:sz w:val="28"/>
          <w:szCs w:val="28"/>
        </w:rPr>
        <w:t>опрессовка</w:t>
      </w:r>
      <w:proofErr w:type="spellEnd"/>
      <w:r w:rsidRPr="0017509F">
        <w:rPr>
          <w:rFonts w:ascii="Times New Roman" w:hAnsi="Times New Roman"/>
          <w:sz w:val="28"/>
          <w:szCs w:val="28"/>
        </w:rPr>
        <w:t>.</w:t>
      </w:r>
    </w:p>
    <w:p w:rsidR="00B43091" w:rsidRPr="0017509F" w:rsidRDefault="00B43091" w:rsidP="00CB593D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509F">
        <w:rPr>
          <w:rFonts w:ascii="Times New Roman" w:hAnsi="Times New Roman"/>
          <w:sz w:val="28"/>
          <w:szCs w:val="28"/>
        </w:rPr>
        <w:t xml:space="preserve">Монтаж и наладка автоматики дистанционного контроля и регулирования газового оборудования. </w:t>
      </w:r>
    </w:p>
    <w:p w:rsidR="00B43091" w:rsidRPr="0017509F" w:rsidRDefault="00B43091" w:rsidP="00CB593D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509F">
        <w:rPr>
          <w:rFonts w:ascii="Times New Roman" w:hAnsi="Times New Roman"/>
          <w:sz w:val="28"/>
          <w:szCs w:val="28"/>
        </w:rPr>
        <w:t>Пуско-наладка, настройка газового котла, инструктаж абонента.</w:t>
      </w:r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976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  <w:r w:rsidR="00DE5614" w:rsidRPr="00A57976">
        <w:rPr>
          <w:rFonts w:ascii="Times New Roman" w:hAnsi="Times New Roman" w:cs="Times New Roman"/>
          <w:b/>
          <w:sz w:val="28"/>
          <w:szCs w:val="28"/>
        </w:rPr>
        <w:t>к конкурсной площадке</w:t>
      </w:r>
      <w:r w:rsidRPr="00A57976">
        <w:rPr>
          <w:rFonts w:ascii="Times New Roman" w:hAnsi="Times New Roman" w:cs="Times New Roman"/>
          <w:b/>
          <w:sz w:val="28"/>
          <w:szCs w:val="28"/>
        </w:rPr>
        <w:t>:</w:t>
      </w:r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976">
        <w:rPr>
          <w:rFonts w:ascii="Times New Roman" w:hAnsi="Times New Roman" w:cs="Times New Roman"/>
          <w:b/>
          <w:sz w:val="28"/>
          <w:szCs w:val="28"/>
        </w:rPr>
        <w:t xml:space="preserve">Компоновка </w:t>
      </w:r>
      <w:r w:rsidR="00DE5614" w:rsidRPr="00A57976">
        <w:rPr>
          <w:rFonts w:ascii="Times New Roman" w:hAnsi="Times New Roman" w:cs="Times New Roman"/>
          <w:b/>
          <w:sz w:val="28"/>
          <w:szCs w:val="28"/>
        </w:rPr>
        <w:t>рабочего места</w:t>
      </w:r>
      <w:r w:rsidRPr="00A57976">
        <w:rPr>
          <w:rFonts w:ascii="Times New Roman" w:hAnsi="Times New Roman" w:cs="Times New Roman"/>
          <w:b/>
          <w:sz w:val="28"/>
          <w:szCs w:val="28"/>
        </w:rPr>
        <w:t xml:space="preserve"> участника</w:t>
      </w:r>
      <w:r w:rsidR="0029547E">
        <w:rPr>
          <w:rFonts w:ascii="Times New Roman" w:hAnsi="Times New Roman" w:cs="Times New Roman"/>
          <w:b/>
          <w:sz w:val="28"/>
          <w:szCs w:val="28"/>
        </w:rPr>
        <w:t>:</w:t>
      </w:r>
    </w:p>
    <w:p w:rsidR="00DE39D8" w:rsidRPr="00A57976" w:rsidRDefault="00DE39D8" w:rsidP="00A57976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976">
        <w:rPr>
          <w:rFonts w:ascii="Times New Roman" w:hAnsi="Times New Roman"/>
          <w:sz w:val="28"/>
          <w:szCs w:val="28"/>
        </w:rPr>
        <w:t>Схема компоновки рабочего места приводится только для справки.</w:t>
      </w:r>
    </w:p>
    <w:p w:rsidR="00DE5614" w:rsidRPr="009955F8" w:rsidRDefault="00DE5614" w:rsidP="00DE39D8">
      <w:pPr>
        <w:pStyle w:val="aff1"/>
        <w:jc w:val="both"/>
        <w:rPr>
          <w:rFonts w:ascii="Times New Roman" w:hAnsi="Times New Roman"/>
        </w:rPr>
      </w:pPr>
    </w:p>
    <w:p w:rsidR="00DE39D8" w:rsidRPr="009955F8" w:rsidRDefault="00DE39D8" w:rsidP="00DE39D8">
      <w:pPr>
        <w:pStyle w:val="aff1"/>
        <w:jc w:val="center"/>
        <w:rPr>
          <w:rFonts w:ascii="Times New Roman" w:hAnsi="Times New Roman"/>
          <w:color w:val="C00000"/>
        </w:rPr>
      </w:pPr>
    </w:p>
    <w:p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4" w:name="_Toc489607700"/>
      <w:r>
        <w:rPr>
          <w:rFonts w:ascii="Times New Roman" w:hAnsi="Times New Roman"/>
          <w:szCs w:val="28"/>
        </w:rPr>
        <w:t xml:space="preserve">5.4. </w:t>
      </w:r>
      <w:r w:rsidR="00333911" w:rsidRPr="00333911">
        <w:rPr>
          <w:rFonts w:ascii="Times New Roman" w:hAnsi="Times New Roman"/>
          <w:szCs w:val="28"/>
        </w:rPr>
        <w:t>РАЗРАБОТКА КОНКУРСНОГО ЗАДАНИЯ</w:t>
      </w:r>
      <w:bookmarkEnd w:id="24"/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Конкурсное задание </w:t>
      </w:r>
      <w:r w:rsidR="00C95538" w:rsidRPr="00333911">
        <w:rPr>
          <w:rFonts w:ascii="Times New Roman" w:hAnsi="Times New Roman" w:cs="Times New Roman"/>
          <w:sz w:val="28"/>
          <w:szCs w:val="28"/>
        </w:rPr>
        <w:t>разрабатывается</w:t>
      </w:r>
      <w:r w:rsidRPr="00333911">
        <w:rPr>
          <w:rFonts w:ascii="Times New Roman" w:hAnsi="Times New Roman" w:cs="Times New Roman"/>
          <w:sz w:val="28"/>
          <w:szCs w:val="28"/>
        </w:rPr>
        <w:t xml:space="preserve"> по образцам, представленным</w:t>
      </w:r>
      <w:r w:rsidR="00C95538" w:rsidRPr="00333911">
        <w:rPr>
          <w:rFonts w:ascii="Times New Roman" w:hAnsi="Times New Roman" w:cs="Times New Roman"/>
          <w:sz w:val="28"/>
          <w:szCs w:val="28"/>
        </w:rPr>
        <w:t xml:space="preserve"> Менеджером компетенции</w:t>
      </w:r>
      <w:r w:rsidRPr="00333911">
        <w:rPr>
          <w:rFonts w:ascii="Times New Roman" w:hAnsi="Times New Roman" w:cs="Times New Roman"/>
          <w:sz w:val="28"/>
          <w:szCs w:val="28"/>
        </w:rPr>
        <w:t xml:space="preserve"> на форуме WS</w:t>
      </w:r>
      <w:r w:rsidRPr="0033391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33911">
        <w:rPr>
          <w:rFonts w:ascii="Times New Roman" w:hAnsi="Times New Roman" w:cs="Times New Roman"/>
          <w:sz w:val="28"/>
          <w:szCs w:val="28"/>
        </w:rPr>
        <w:t xml:space="preserve"> (</w:t>
      </w:r>
      <w:hyperlink r:id="rId15" w:history="1">
        <w:r w:rsidRPr="00333911">
          <w:rPr>
            <w:rStyle w:val="ae"/>
            <w:rFonts w:ascii="Times New Roman" w:hAnsi="Times New Roman" w:cs="Times New Roman"/>
            <w:sz w:val="28"/>
            <w:szCs w:val="28"/>
          </w:rPr>
          <w:t>http://</w:t>
        </w:r>
        <w:r w:rsidRPr="0033391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forum</w:t>
        </w:r>
        <w:r w:rsidRPr="00333911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33911">
          <w:rPr>
            <w:rStyle w:val="ae"/>
            <w:rFonts w:ascii="Times New Roman" w:hAnsi="Times New Roman" w:cs="Times New Roman"/>
            <w:sz w:val="28"/>
            <w:szCs w:val="28"/>
          </w:rPr>
          <w:t>worldskills</w:t>
        </w:r>
        <w:proofErr w:type="spellEnd"/>
        <w:r w:rsidRPr="00333911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3391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Pr="0033391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333911">
        <w:rPr>
          <w:rFonts w:ascii="Times New Roman" w:hAnsi="Times New Roman" w:cs="Times New Roman"/>
          <w:sz w:val="28"/>
          <w:szCs w:val="28"/>
        </w:rPr>
        <w:t xml:space="preserve">. </w:t>
      </w:r>
      <w:r w:rsidR="00C95538" w:rsidRPr="00333911">
        <w:rPr>
          <w:rFonts w:ascii="Times New Roman" w:hAnsi="Times New Roman" w:cs="Times New Roman"/>
          <w:sz w:val="28"/>
          <w:szCs w:val="28"/>
        </w:rPr>
        <w:t>Представленные образцы Конкурсного задания должны меняться один раз в год.</w:t>
      </w:r>
    </w:p>
    <w:p w:rsidR="00DE39D8" w:rsidRPr="0029547E" w:rsidRDefault="00333911" w:rsidP="0029547E">
      <w:pPr>
        <w:pStyle w:val="3"/>
        <w:spacing w:before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9547E">
        <w:rPr>
          <w:rFonts w:ascii="Times New Roman" w:hAnsi="Times New Roman" w:cs="Times New Roman"/>
          <w:sz w:val="28"/>
          <w:szCs w:val="28"/>
          <w:lang w:val="ru-RU"/>
        </w:rPr>
        <w:t>5.4.1</w:t>
      </w:r>
      <w:r w:rsidR="00AA2B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9547E">
        <w:rPr>
          <w:rFonts w:ascii="Times New Roman" w:hAnsi="Times New Roman" w:cs="Times New Roman"/>
          <w:sz w:val="28"/>
          <w:szCs w:val="28"/>
          <w:lang w:val="ru-RU"/>
        </w:rPr>
        <w:t>КТО РАЗРАБАТЫВАЕТ КОНКУРСНОЕ ЗАДАНИЕ/МОДУЛИ</w:t>
      </w:r>
    </w:p>
    <w:p w:rsidR="00397A1B" w:rsidRPr="00333911" w:rsidRDefault="00397A1B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Общ</w:t>
      </w:r>
      <w:r w:rsidR="0056194A">
        <w:rPr>
          <w:rFonts w:ascii="Times New Roman" w:hAnsi="Times New Roman" w:cs="Times New Roman"/>
          <w:sz w:val="28"/>
          <w:szCs w:val="28"/>
        </w:rPr>
        <w:t>им руководством и утверждением К</w:t>
      </w:r>
      <w:r w:rsidRPr="00333911">
        <w:rPr>
          <w:rFonts w:ascii="Times New Roman" w:hAnsi="Times New Roman" w:cs="Times New Roman"/>
          <w:sz w:val="28"/>
          <w:szCs w:val="28"/>
        </w:rPr>
        <w:t>онкурсного задания занимается Менеджер компе</w:t>
      </w:r>
      <w:r w:rsidR="0056194A">
        <w:rPr>
          <w:rFonts w:ascii="Times New Roman" w:hAnsi="Times New Roman" w:cs="Times New Roman"/>
          <w:sz w:val="28"/>
          <w:szCs w:val="28"/>
        </w:rPr>
        <w:t>тенции. К участию в разработке К</w:t>
      </w:r>
      <w:r w:rsidRPr="00333911">
        <w:rPr>
          <w:rFonts w:ascii="Times New Roman" w:hAnsi="Times New Roman" w:cs="Times New Roman"/>
          <w:sz w:val="28"/>
          <w:szCs w:val="28"/>
        </w:rPr>
        <w:t>онкурсного задания могут привлекаться:</w:t>
      </w:r>
    </w:p>
    <w:p w:rsidR="00397A1B" w:rsidRPr="00333911" w:rsidRDefault="00397A1B" w:rsidP="00CB593D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 xml:space="preserve">Сертифицированные эксперты </w:t>
      </w:r>
      <w:r w:rsidRPr="00333911">
        <w:rPr>
          <w:rFonts w:ascii="Times New Roman" w:hAnsi="Times New Roman"/>
          <w:sz w:val="28"/>
          <w:szCs w:val="28"/>
          <w:lang w:val="en-US"/>
        </w:rPr>
        <w:t>WSR</w:t>
      </w:r>
      <w:r w:rsidRPr="00333911">
        <w:rPr>
          <w:rFonts w:ascii="Times New Roman" w:hAnsi="Times New Roman"/>
          <w:sz w:val="28"/>
          <w:szCs w:val="28"/>
        </w:rPr>
        <w:t>;</w:t>
      </w:r>
    </w:p>
    <w:p w:rsidR="00397A1B" w:rsidRPr="00333911" w:rsidRDefault="00397A1B" w:rsidP="00CB593D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Сторонние разработчики;</w:t>
      </w:r>
    </w:p>
    <w:p w:rsidR="00397A1B" w:rsidRPr="00333911" w:rsidRDefault="00397A1B" w:rsidP="00CB593D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Иные заинтересованные лица.</w:t>
      </w:r>
    </w:p>
    <w:p w:rsidR="00DE39D8" w:rsidRPr="00333911" w:rsidRDefault="00397A1B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подготовки к </w:t>
      </w:r>
      <w:r w:rsidR="00EA0C3A" w:rsidRPr="00333911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Pr="00333911">
        <w:rPr>
          <w:rFonts w:ascii="Times New Roman" w:hAnsi="Times New Roman" w:cs="Times New Roman"/>
          <w:sz w:val="28"/>
          <w:szCs w:val="28"/>
        </w:rPr>
        <w:t>соревновани</w:t>
      </w:r>
      <w:r w:rsidR="00EA0C3A" w:rsidRPr="00333911">
        <w:rPr>
          <w:rFonts w:ascii="Times New Roman" w:hAnsi="Times New Roman" w:cs="Times New Roman"/>
          <w:sz w:val="28"/>
          <w:szCs w:val="28"/>
        </w:rPr>
        <w:t>ю</w:t>
      </w:r>
      <w:r w:rsidR="0056194A">
        <w:rPr>
          <w:rFonts w:ascii="Times New Roman" w:hAnsi="Times New Roman" w:cs="Times New Roman"/>
          <w:sz w:val="28"/>
          <w:szCs w:val="28"/>
        </w:rPr>
        <w:t xml:space="preserve"> при внесении 30 % изменений к К</w:t>
      </w:r>
      <w:r w:rsidRPr="00333911">
        <w:rPr>
          <w:rFonts w:ascii="Times New Roman" w:hAnsi="Times New Roman" w:cs="Times New Roman"/>
          <w:sz w:val="28"/>
          <w:szCs w:val="28"/>
        </w:rPr>
        <w:t>онкурсному заданию участвуют</w:t>
      </w:r>
      <w:r w:rsidR="00DE39D8" w:rsidRPr="00333911">
        <w:rPr>
          <w:rFonts w:ascii="Times New Roman" w:hAnsi="Times New Roman" w:cs="Times New Roman"/>
          <w:sz w:val="28"/>
          <w:szCs w:val="28"/>
        </w:rPr>
        <w:t>:</w:t>
      </w:r>
    </w:p>
    <w:p w:rsidR="00DE39D8" w:rsidRPr="00333911" w:rsidRDefault="00DE39D8" w:rsidP="00CB593D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Главн</w:t>
      </w:r>
      <w:r w:rsidR="00397A1B" w:rsidRPr="00333911">
        <w:rPr>
          <w:rFonts w:ascii="Times New Roman" w:hAnsi="Times New Roman"/>
          <w:sz w:val="28"/>
          <w:szCs w:val="28"/>
        </w:rPr>
        <w:t>ый</w:t>
      </w:r>
      <w:r w:rsidRPr="00333911">
        <w:rPr>
          <w:rFonts w:ascii="Times New Roman" w:hAnsi="Times New Roman"/>
          <w:sz w:val="28"/>
          <w:szCs w:val="28"/>
        </w:rPr>
        <w:t xml:space="preserve"> эксперт;</w:t>
      </w:r>
    </w:p>
    <w:p w:rsidR="00DE39D8" w:rsidRPr="00333911" w:rsidRDefault="00DE39D8" w:rsidP="00CB593D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Сертифицированны</w:t>
      </w:r>
      <w:r w:rsidR="00397A1B" w:rsidRPr="00333911">
        <w:rPr>
          <w:rFonts w:ascii="Times New Roman" w:hAnsi="Times New Roman"/>
          <w:sz w:val="28"/>
          <w:szCs w:val="28"/>
        </w:rPr>
        <w:t>й</w:t>
      </w:r>
      <w:r w:rsidRPr="00333911">
        <w:rPr>
          <w:rFonts w:ascii="Times New Roman" w:hAnsi="Times New Roman"/>
          <w:sz w:val="28"/>
          <w:szCs w:val="28"/>
        </w:rPr>
        <w:t xml:space="preserve"> эксперт</w:t>
      </w:r>
      <w:r w:rsidR="00EA0C3A" w:rsidRPr="00333911">
        <w:rPr>
          <w:rFonts w:ascii="Times New Roman" w:hAnsi="Times New Roman"/>
          <w:sz w:val="28"/>
          <w:szCs w:val="28"/>
        </w:rPr>
        <w:t xml:space="preserve"> по компетенции</w:t>
      </w:r>
      <w:r w:rsidR="00397A1B" w:rsidRPr="00333911">
        <w:rPr>
          <w:rFonts w:ascii="Times New Roman" w:hAnsi="Times New Roman"/>
          <w:sz w:val="28"/>
          <w:szCs w:val="28"/>
        </w:rPr>
        <w:t xml:space="preserve"> (в случае присутствия на соревновании)</w:t>
      </w:r>
      <w:r w:rsidRPr="00333911">
        <w:rPr>
          <w:rFonts w:ascii="Times New Roman" w:hAnsi="Times New Roman"/>
          <w:sz w:val="28"/>
          <w:szCs w:val="28"/>
        </w:rPr>
        <w:t>;</w:t>
      </w:r>
    </w:p>
    <w:p w:rsidR="00EA0C3A" w:rsidRPr="00333911" w:rsidRDefault="00EA0C3A" w:rsidP="00CB593D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3911">
        <w:rPr>
          <w:rFonts w:ascii="Times New Roman" w:hAnsi="Times New Roman"/>
          <w:sz w:val="28"/>
          <w:szCs w:val="28"/>
        </w:rPr>
        <w:t>Эксперты</w:t>
      </w:r>
      <w:proofErr w:type="gramEnd"/>
      <w:r w:rsidRPr="00333911">
        <w:rPr>
          <w:rFonts w:ascii="Times New Roman" w:hAnsi="Times New Roman"/>
          <w:sz w:val="28"/>
          <w:szCs w:val="28"/>
        </w:rPr>
        <w:t xml:space="preserve"> принимающие участия в оценке</w:t>
      </w:r>
      <w:r w:rsidR="00CA6CCD" w:rsidRPr="00333911">
        <w:rPr>
          <w:rFonts w:ascii="Times New Roman" w:hAnsi="Times New Roman"/>
          <w:sz w:val="28"/>
          <w:szCs w:val="28"/>
        </w:rPr>
        <w:t xml:space="preserve"> (при необходимости привлечения главным экспертом)</w:t>
      </w:r>
      <w:r w:rsidRPr="00333911">
        <w:rPr>
          <w:rFonts w:ascii="Times New Roman" w:hAnsi="Times New Roman"/>
          <w:sz w:val="28"/>
          <w:szCs w:val="28"/>
        </w:rPr>
        <w:t>.</w:t>
      </w:r>
    </w:p>
    <w:p w:rsidR="00EA0C3A" w:rsidRPr="00333911" w:rsidRDefault="00EA0C3A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Внесенные 30 % изменения в </w:t>
      </w:r>
      <w:r w:rsidR="0056194A">
        <w:rPr>
          <w:rFonts w:ascii="Times New Roman" w:hAnsi="Times New Roman" w:cs="Times New Roman"/>
          <w:sz w:val="28"/>
          <w:szCs w:val="28"/>
        </w:rPr>
        <w:t>К</w:t>
      </w:r>
      <w:r w:rsidRPr="00333911">
        <w:rPr>
          <w:rFonts w:ascii="Times New Roman" w:hAnsi="Times New Roman" w:cs="Times New Roman"/>
          <w:sz w:val="28"/>
          <w:szCs w:val="28"/>
        </w:rPr>
        <w:t xml:space="preserve">онкурсные задания </w:t>
      </w:r>
      <w:r w:rsidR="00CA6CCD" w:rsidRPr="00333911">
        <w:rPr>
          <w:rFonts w:ascii="Times New Roman" w:hAnsi="Times New Roman" w:cs="Times New Roman"/>
          <w:sz w:val="28"/>
          <w:szCs w:val="28"/>
        </w:rPr>
        <w:t>в обязательном порядке</w:t>
      </w:r>
      <w:r w:rsidRPr="00333911">
        <w:rPr>
          <w:rFonts w:ascii="Times New Roman" w:hAnsi="Times New Roman" w:cs="Times New Roman"/>
          <w:sz w:val="28"/>
          <w:szCs w:val="28"/>
        </w:rPr>
        <w:t xml:space="preserve"> соглас</w:t>
      </w:r>
      <w:r w:rsidR="00CA6CCD" w:rsidRPr="00333911">
        <w:rPr>
          <w:rFonts w:ascii="Times New Roman" w:hAnsi="Times New Roman" w:cs="Times New Roman"/>
          <w:sz w:val="28"/>
          <w:szCs w:val="28"/>
        </w:rPr>
        <w:t>уются</w:t>
      </w:r>
      <w:r w:rsidRPr="00333911">
        <w:rPr>
          <w:rFonts w:ascii="Times New Roman" w:hAnsi="Times New Roman" w:cs="Times New Roman"/>
          <w:sz w:val="28"/>
          <w:szCs w:val="28"/>
        </w:rPr>
        <w:t xml:space="preserve"> с Менеджером компетенции.</w:t>
      </w:r>
    </w:p>
    <w:p w:rsidR="00EA0C3A" w:rsidRPr="00333911" w:rsidRDefault="00EA0C3A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Выше обозначенные люди при внесении 30 % изменений к </w:t>
      </w:r>
      <w:r w:rsidR="0056194A">
        <w:rPr>
          <w:rFonts w:ascii="Times New Roman" w:hAnsi="Times New Roman" w:cs="Times New Roman"/>
          <w:sz w:val="28"/>
          <w:szCs w:val="28"/>
        </w:rPr>
        <w:t xml:space="preserve">Конкурсному </w:t>
      </w:r>
      <w:r w:rsidRPr="00333911">
        <w:rPr>
          <w:rFonts w:ascii="Times New Roman" w:hAnsi="Times New Roman" w:cs="Times New Roman"/>
          <w:sz w:val="28"/>
          <w:szCs w:val="28"/>
        </w:rPr>
        <w:t xml:space="preserve">заданию должны руководствоваться принципами объективности и </w:t>
      </w:r>
      <w:r w:rsidR="00CA6CCD" w:rsidRPr="00333911">
        <w:rPr>
          <w:rFonts w:ascii="Times New Roman" w:hAnsi="Times New Roman" w:cs="Times New Roman"/>
          <w:sz w:val="28"/>
          <w:szCs w:val="28"/>
        </w:rPr>
        <w:t>беспристрастности</w:t>
      </w:r>
      <w:r w:rsidRPr="00333911">
        <w:rPr>
          <w:rFonts w:ascii="Times New Roman" w:hAnsi="Times New Roman" w:cs="Times New Roman"/>
          <w:sz w:val="28"/>
          <w:szCs w:val="28"/>
        </w:rPr>
        <w:t>.</w:t>
      </w:r>
      <w:r w:rsidR="00CA6CCD" w:rsidRPr="00333911">
        <w:rPr>
          <w:rFonts w:ascii="Times New Roman" w:hAnsi="Times New Roman" w:cs="Times New Roman"/>
          <w:sz w:val="28"/>
          <w:szCs w:val="28"/>
        </w:rPr>
        <w:t xml:space="preserve"> Изменения не должны влиять на сложность задания, не должны относиться к иным профессиональным областям, не описанным в </w:t>
      </w:r>
      <w:r w:rsidR="00CA6CCD" w:rsidRPr="00333911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CA6CCD" w:rsidRPr="00333911">
        <w:rPr>
          <w:rFonts w:ascii="Times New Roman" w:hAnsi="Times New Roman" w:cs="Times New Roman"/>
          <w:sz w:val="28"/>
          <w:szCs w:val="28"/>
        </w:rPr>
        <w:t xml:space="preserve">, а также исключать любые блоки </w:t>
      </w:r>
      <w:r w:rsidR="00CA6CCD" w:rsidRPr="00333911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CA6CCD" w:rsidRPr="00333911">
        <w:rPr>
          <w:rFonts w:ascii="Times New Roman" w:hAnsi="Times New Roman" w:cs="Times New Roman"/>
          <w:sz w:val="28"/>
          <w:szCs w:val="28"/>
        </w:rPr>
        <w:t>.</w:t>
      </w:r>
      <w:r w:rsidR="004D096E" w:rsidRPr="00333911">
        <w:rPr>
          <w:rFonts w:ascii="Times New Roman" w:hAnsi="Times New Roman" w:cs="Times New Roman"/>
          <w:sz w:val="28"/>
          <w:szCs w:val="28"/>
        </w:rPr>
        <w:t xml:space="preserve"> Также внесённые изменения должны быть исполнимы при помощи утверждённого для соревнований Инфраструктурного листа.</w:t>
      </w:r>
    </w:p>
    <w:p w:rsidR="00333911" w:rsidRPr="00333911" w:rsidRDefault="00333911" w:rsidP="00DE39D8">
      <w:pPr>
        <w:jc w:val="both"/>
        <w:rPr>
          <w:rFonts w:ascii="Times New Roman" w:hAnsi="Times New Roman" w:cs="Times New Roman"/>
          <w:caps/>
          <w:sz w:val="28"/>
          <w:szCs w:val="24"/>
        </w:rPr>
      </w:pPr>
    </w:p>
    <w:p w:rsidR="00DE39D8" w:rsidRPr="0029547E" w:rsidRDefault="00727F97" w:rsidP="0029547E">
      <w:pPr>
        <w:pStyle w:val="3"/>
        <w:spacing w:before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A2B8A">
        <w:rPr>
          <w:rFonts w:ascii="Times New Roman" w:hAnsi="Times New Roman" w:cs="Times New Roman"/>
          <w:sz w:val="28"/>
          <w:szCs w:val="28"/>
          <w:lang w:val="ru-RU"/>
        </w:rPr>
        <w:t xml:space="preserve">.4.2. </w:t>
      </w:r>
      <w:r w:rsidR="00333911" w:rsidRPr="0029547E">
        <w:rPr>
          <w:rFonts w:ascii="Times New Roman" w:hAnsi="Times New Roman" w:cs="Times New Roman"/>
          <w:sz w:val="28"/>
          <w:szCs w:val="28"/>
          <w:lang w:val="ru-RU"/>
        </w:rPr>
        <w:t>КАК РАЗРАБАТЫВАЕТСЯ КОНКУРСНОЕ ЗАДАНИЕ</w:t>
      </w:r>
    </w:p>
    <w:p w:rsidR="00DE39D8" w:rsidRPr="00333911" w:rsidRDefault="00881DD2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Конкурсные задания к каждому чемпионату разрабатываются на основе единого Конкурсного задания, утверждённого Менеджером компетенции и размещённого на форуме экспертов. Задания могут разрабатываться как в целом так и по модулям. Основным инструментом разработки Конкурсного задания является форум экспертов.</w:t>
      </w:r>
    </w:p>
    <w:p w:rsidR="00DE39D8" w:rsidRPr="0029547E" w:rsidRDefault="00AA2B8A" w:rsidP="0029547E">
      <w:pPr>
        <w:pStyle w:val="3"/>
        <w:spacing w:before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5.4.3. </w:t>
      </w:r>
      <w:r w:rsidR="00333911" w:rsidRPr="0029547E">
        <w:rPr>
          <w:rFonts w:ascii="Times New Roman" w:hAnsi="Times New Roman" w:cs="Times New Roman"/>
          <w:sz w:val="28"/>
          <w:szCs w:val="28"/>
          <w:lang w:val="ru-RU"/>
        </w:rPr>
        <w:t>КОГДА РАЗРАБАТЫВАЕТСЯ КОНКУРСНОЕ ЗАДАНИЕ</w:t>
      </w:r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Конкурсное задание разрабатывается согласно </w:t>
      </w:r>
      <w:r w:rsidR="008B560B" w:rsidRPr="00333911">
        <w:rPr>
          <w:rFonts w:ascii="Times New Roman" w:hAnsi="Times New Roman" w:cs="Times New Roman"/>
          <w:sz w:val="28"/>
          <w:szCs w:val="28"/>
        </w:rPr>
        <w:t>представленному ниже</w:t>
      </w:r>
      <w:r w:rsidRPr="00333911">
        <w:rPr>
          <w:rFonts w:ascii="Times New Roman" w:hAnsi="Times New Roman" w:cs="Times New Roman"/>
          <w:sz w:val="28"/>
          <w:szCs w:val="28"/>
        </w:rPr>
        <w:t xml:space="preserve"> графику</w:t>
      </w:r>
      <w:r w:rsidR="008B560B" w:rsidRPr="00333911">
        <w:rPr>
          <w:rFonts w:ascii="Times New Roman" w:hAnsi="Times New Roman" w:cs="Times New Roman"/>
          <w:sz w:val="28"/>
          <w:szCs w:val="28"/>
        </w:rPr>
        <w:t>, определяющему сроки подготовки документации для каждого вида чемпионатов.</w:t>
      </w:r>
    </w:p>
    <w:p w:rsidR="00DE39D8" w:rsidRPr="009955F8" w:rsidRDefault="00DE39D8" w:rsidP="00DE39D8">
      <w:pPr>
        <w:jc w:val="both"/>
        <w:rPr>
          <w:rFonts w:ascii="Times New Roman" w:hAnsi="Times New Roman" w:cs="Times New Roman"/>
          <w:b/>
          <w:i/>
        </w:rPr>
      </w:pPr>
    </w:p>
    <w:tbl>
      <w:tblPr>
        <w:tblStyle w:val="af"/>
        <w:tblW w:w="10847" w:type="dxa"/>
        <w:tblInd w:w="-567" w:type="dxa"/>
        <w:tblBorders>
          <w:top w:val="single" w:sz="4" w:space="0" w:color="323E4F" w:themeColor="text2" w:themeShade="BF"/>
          <w:left w:val="single" w:sz="4" w:space="0" w:color="323E4F" w:themeColor="text2" w:themeShade="BF"/>
          <w:bottom w:val="single" w:sz="4" w:space="0" w:color="323E4F" w:themeColor="text2" w:themeShade="BF"/>
          <w:right w:val="single" w:sz="4" w:space="0" w:color="323E4F" w:themeColor="text2" w:themeShade="BF"/>
          <w:insideH w:val="single" w:sz="4" w:space="0" w:color="323E4F" w:themeColor="text2" w:themeShade="BF"/>
          <w:insideV w:val="single" w:sz="4" w:space="0" w:color="323E4F" w:themeColor="text2" w:themeShade="BF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798"/>
        <w:gridCol w:w="3014"/>
        <w:gridCol w:w="3084"/>
      </w:tblGrid>
      <w:tr w:rsidR="00C06EBC" w:rsidRPr="009955F8" w:rsidTr="00333911">
        <w:tc>
          <w:tcPr>
            <w:tcW w:w="1951" w:type="dxa"/>
            <w:shd w:val="clear" w:color="auto" w:fill="5B9BD5" w:themeFill="accent1"/>
          </w:tcPr>
          <w:p w:rsidR="008B560B" w:rsidRPr="00333911" w:rsidRDefault="008B560B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 xml:space="preserve">Временные </w:t>
            </w:r>
            <w:r w:rsidRPr="00333911">
              <w:rPr>
                <w:b/>
                <w:color w:val="FFFFFF" w:themeColor="background1"/>
                <w:sz w:val="28"/>
                <w:szCs w:val="28"/>
              </w:rPr>
              <w:lastRenderedPageBreak/>
              <w:t>рамки</w:t>
            </w:r>
          </w:p>
        </w:tc>
        <w:tc>
          <w:tcPr>
            <w:tcW w:w="2798" w:type="dxa"/>
            <w:shd w:val="clear" w:color="auto" w:fill="5B9BD5" w:themeFill="accent1"/>
          </w:tcPr>
          <w:p w:rsidR="008B560B" w:rsidRPr="00333911" w:rsidRDefault="008B560B" w:rsidP="00F96457">
            <w:pPr>
              <w:jc w:val="both"/>
              <w:rPr>
                <w:b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Локальный </w:t>
            </w:r>
            <w:r w:rsidRPr="00333911">
              <w:rPr>
                <w:b/>
                <w:color w:val="FFFFFF" w:themeColor="background1"/>
                <w:sz w:val="28"/>
                <w:szCs w:val="28"/>
              </w:rPr>
              <w:lastRenderedPageBreak/>
              <w:t>чемпионат</w:t>
            </w:r>
          </w:p>
        </w:tc>
        <w:tc>
          <w:tcPr>
            <w:tcW w:w="3014" w:type="dxa"/>
            <w:shd w:val="clear" w:color="auto" w:fill="5B9BD5" w:themeFill="accent1"/>
          </w:tcPr>
          <w:p w:rsidR="008B560B" w:rsidRPr="00333911" w:rsidRDefault="008B560B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Отборочный </w:t>
            </w:r>
            <w:r w:rsidRPr="00333911">
              <w:rPr>
                <w:b/>
                <w:color w:val="FFFFFF" w:themeColor="background1"/>
                <w:sz w:val="28"/>
                <w:szCs w:val="28"/>
              </w:rPr>
              <w:lastRenderedPageBreak/>
              <w:t>чемпионат</w:t>
            </w:r>
          </w:p>
        </w:tc>
        <w:tc>
          <w:tcPr>
            <w:tcW w:w="3084" w:type="dxa"/>
            <w:shd w:val="clear" w:color="auto" w:fill="5B9BD5" w:themeFill="accent1"/>
          </w:tcPr>
          <w:p w:rsidR="008B560B" w:rsidRPr="00333911" w:rsidRDefault="008B560B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Национальный </w:t>
            </w:r>
            <w:r w:rsidRPr="00333911">
              <w:rPr>
                <w:b/>
                <w:color w:val="FFFFFF" w:themeColor="background1"/>
                <w:sz w:val="28"/>
                <w:szCs w:val="28"/>
              </w:rPr>
              <w:lastRenderedPageBreak/>
              <w:t>чемпионат</w:t>
            </w:r>
          </w:p>
        </w:tc>
      </w:tr>
      <w:tr w:rsidR="00C06EBC" w:rsidRPr="009955F8" w:rsidTr="00333911">
        <w:tc>
          <w:tcPr>
            <w:tcW w:w="1951" w:type="dxa"/>
            <w:shd w:val="clear" w:color="auto" w:fill="5B9BD5" w:themeFill="accent1"/>
          </w:tcPr>
          <w:p w:rsidR="008B560B" w:rsidRPr="00333911" w:rsidRDefault="00B236AD" w:rsidP="00F96457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lastRenderedPageBreak/>
              <w:t>Шаблон Конкурсного задания</w:t>
            </w:r>
          </w:p>
        </w:tc>
        <w:tc>
          <w:tcPr>
            <w:tcW w:w="2798" w:type="dxa"/>
          </w:tcPr>
          <w:p w:rsidR="008B560B" w:rsidRPr="00333911" w:rsidRDefault="00B236AD" w:rsidP="00835BF6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Берётся в исходном виде с форума экспертов</w:t>
            </w:r>
            <w:r w:rsidR="00835BF6" w:rsidRPr="00333911">
              <w:rPr>
                <w:sz w:val="28"/>
                <w:szCs w:val="28"/>
              </w:rPr>
              <w:t xml:space="preserve"> задание предыдущего Национального чемпионата</w:t>
            </w:r>
          </w:p>
        </w:tc>
        <w:tc>
          <w:tcPr>
            <w:tcW w:w="3014" w:type="dxa"/>
          </w:tcPr>
          <w:p w:rsidR="008B560B" w:rsidRPr="00333911" w:rsidRDefault="00835BF6" w:rsidP="00F96457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Берётся в исходном виде с форума экспертов задание предыдущего Национального чемпионата</w:t>
            </w:r>
          </w:p>
        </w:tc>
        <w:tc>
          <w:tcPr>
            <w:tcW w:w="3084" w:type="dxa"/>
          </w:tcPr>
          <w:p w:rsidR="008B560B" w:rsidRPr="00333911" w:rsidRDefault="00B236AD" w:rsidP="00F96457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Разрабатывается на основе предыдущего чемпионата с учётом всего опыта проведения соревнований по компетенции и отраслевых стандартов</w:t>
            </w:r>
            <w:r w:rsidR="00835BF6" w:rsidRPr="00333911">
              <w:rPr>
                <w:sz w:val="28"/>
                <w:szCs w:val="28"/>
              </w:rPr>
              <w:t xml:space="preserve"> за 6 месяцев до чемпионата</w:t>
            </w:r>
          </w:p>
        </w:tc>
      </w:tr>
      <w:tr w:rsidR="00C06EBC" w:rsidRPr="009955F8" w:rsidTr="00333911">
        <w:tc>
          <w:tcPr>
            <w:tcW w:w="1951" w:type="dxa"/>
            <w:shd w:val="clear" w:color="auto" w:fill="5B9BD5" w:themeFill="accent1"/>
          </w:tcPr>
          <w:p w:rsidR="008B560B" w:rsidRPr="00333911" w:rsidRDefault="00B236AD" w:rsidP="00F96457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Утверждение Главного эксперта чемпионата</w:t>
            </w:r>
            <w:r w:rsidR="00C06EBC" w:rsidRPr="00333911">
              <w:rPr>
                <w:b/>
                <w:color w:val="FFFFFF" w:themeColor="background1"/>
                <w:sz w:val="28"/>
                <w:szCs w:val="28"/>
              </w:rPr>
              <w:t xml:space="preserve">, ответственного за разработку </w:t>
            </w:r>
            <w:proofErr w:type="gramStart"/>
            <w:r w:rsidR="00C06EBC" w:rsidRPr="00333911">
              <w:rPr>
                <w:b/>
                <w:color w:val="FFFFFF" w:themeColor="background1"/>
                <w:sz w:val="28"/>
                <w:szCs w:val="28"/>
              </w:rPr>
              <w:t>КЗ</w:t>
            </w:r>
            <w:proofErr w:type="gramEnd"/>
          </w:p>
        </w:tc>
        <w:tc>
          <w:tcPr>
            <w:tcW w:w="2798" w:type="dxa"/>
          </w:tcPr>
          <w:p w:rsidR="008B560B" w:rsidRPr="00333911" w:rsidRDefault="00C06EBC" w:rsidP="00F96457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За 2 месяца до чемпионата</w:t>
            </w:r>
          </w:p>
        </w:tc>
        <w:tc>
          <w:tcPr>
            <w:tcW w:w="3014" w:type="dxa"/>
          </w:tcPr>
          <w:p w:rsidR="008B560B" w:rsidRPr="00333911" w:rsidRDefault="00C06EBC" w:rsidP="00C06EBC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За 3 месяца до чемпионата</w:t>
            </w:r>
          </w:p>
        </w:tc>
        <w:tc>
          <w:tcPr>
            <w:tcW w:w="3084" w:type="dxa"/>
          </w:tcPr>
          <w:p w:rsidR="008B560B" w:rsidRPr="00333911" w:rsidRDefault="00C06EBC" w:rsidP="00F96457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За 4 месяца до чемпионата</w:t>
            </w:r>
          </w:p>
        </w:tc>
      </w:tr>
      <w:tr w:rsidR="00C06EBC" w:rsidRPr="009955F8" w:rsidTr="00333911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5B9BD5" w:themeFill="accent1"/>
          </w:tcPr>
          <w:p w:rsidR="00C06EBC" w:rsidRPr="00333911" w:rsidRDefault="00C06EBC" w:rsidP="00C06E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 xml:space="preserve">Публикация </w:t>
            </w:r>
            <w:proofErr w:type="gramStart"/>
            <w:r w:rsidRPr="00333911">
              <w:rPr>
                <w:b/>
                <w:color w:val="FFFFFF" w:themeColor="background1"/>
                <w:sz w:val="28"/>
                <w:szCs w:val="28"/>
              </w:rPr>
              <w:t>КЗ</w:t>
            </w:r>
            <w:proofErr w:type="gramEnd"/>
            <w:r w:rsidRPr="00333911">
              <w:rPr>
                <w:b/>
                <w:color w:val="FFFFFF" w:themeColor="background1"/>
                <w:sz w:val="28"/>
                <w:szCs w:val="28"/>
              </w:rPr>
              <w:t xml:space="preserve"> (если применимо)</w:t>
            </w:r>
          </w:p>
        </w:tc>
        <w:tc>
          <w:tcPr>
            <w:tcW w:w="2798" w:type="dxa"/>
          </w:tcPr>
          <w:p w:rsidR="00C06EBC" w:rsidRPr="00333911" w:rsidRDefault="004D096E" w:rsidP="004D096E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За 1</w:t>
            </w:r>
            <w:r w:rsidR="00C06EBC" w:rsidRPr="00333911">
              <w:rPr>
                <w:sz w:val="28"/>
                <w:szCs w:val="28"/>
              </w:rPr>
              <w:t xml:space="preserve"> месяц до чемпионата</w:t>
            </w:r>
          </w:p>
        </w:tc>
        <w:tc>
          <w:tcPr>
            <w:tcW w:w="3014" w:type="dxa"/>
          </w:tcPr>
          <w:p w:rsidR="00C06EBC" w:rsidRPr="00333911" w:rsidRDefault="004D096E" w:rsidP="004D096E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За 1</w:t>
            </w:r>
            <w:r w:rsidR="00C06EBC" w:rsidRPr="00333911">
              <w:rPr>
                <w:sz w:val="28"/>
                <w:szCs w:val="28"/>
              </w:rPr>
              <w:t xml:space="preserve"> месяц до чемпионата</w:t>
            </w:r>
          </w:p>
        </w:tc>
        <w:tc>
          <w:tcPr>
            <w:tcW w:w="3084" w:type="dxa"/>
          </w:tcPr>
          <w:p w:rsidR="00C06EBC" w:rsidRPr="00333911" w:rsidRDefault="00C06EBC" w:rsidP="004D096E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 xml:space="preserve">За </w:t>
            </w:r>
            <w:r w:rsidR="004D096E" w:rsidRPr="00333911">
              <w:rPr>
                <w:sz w:val="28"/>
                <w:szCs w:val="28"/>
              </w:rPr>
              <w:t>1</w:t>
            </w:r>
            <w:r w:rsidRPr="00333911">
              <w:rPr>
                <w:sz w:val="28"/>
                <w:szCs w:val="28"/>
              </w:rPr>
              <w:t xml:space="preserve"> месяц до чемпионата</w:t>
            </w:r>
          </w:p>
        </w:tc>
      </w:tr>
      <w:tr w:rsidR="00C06EBC" w:rsidRPr="009955F8" w:rsidTr="00333911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5B9BD5" w:themeFill="accent1"/>
          </w:tcPr>
          <w:p w:rsidR="008B560B" w:rsidRPr="00333911" w:rsidRDefault="00C06EBC" w:rsidP="00C06E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 xml:space="preserve">Внесение и согласование с Менеджером компетенции 30% изменений в </w:t>
            </w:r>
            <w:proofErr w:type="gramStart"/>
            <w:r w:rsidRPr="00333911">
              <w:rPr>
                <w:b/>
                <w:color w:val="FFFFFF" w:themeColor="background1"/>
                <w:sz w:val="28"/>
                <w:szCs w:val="28"/>
              </w:rPr>
              <w:t>КЗ</w:t>
            </w:r>
            <w:proofErr w:type="gramEnd"/>
          </w:p>
        </w:tc>
        <w:tc>
          <w:tcPr>
            <w:tcW w:w="2798" w:type="dxa"/>
          </w:tcPr>
          <w:p w:rsidR="008B560B" w:rsidRPr="00333911" w:rsidRDefault="00C06EBC" w:rsidP="00F96457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С-2</w:t>
            </w:r>
          </w:p>
        </w:tc>
        <w:tc>
          <w:tcPr>
            <w:tcW w:w="3014" w:type="dxa"/>
          </w:tcPr>
          <w:p w:rsidR="008B560B" w:rsidRPr="00333911" w:rsidRDefault="00C06EBC" w:rsidP="00F96457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С-2</w:t>
            </w:r>
          </w:p>
        </w:tc>
        <w:tc>
          <w:tcPr>
            <w:tcW w:w="3084" w:type="dxa"/>
          </w:tcPr>
          <w:p w:rsidR="008B560B" w:rsidRPr="00333911" w:rsidRDefault="00C06EBC" w:rsidP="00F96457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С-2</w:t>
            </w:r>
          </w:p>
        </w:tc>
      </w:tr>
      <w:tr w:rsidR="00C06EBC" w:rsidRPr="009955F8" w:rsidTr="00333911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5B9BD5" w:themeFill="accent1"/>
          </w:tcPr>
          <w:p w:rsidR="008B560B" w:rsidRPr="00333911" w:rsidRDefault="00C06EBC" w:rsidP="00C06E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 xml:space="preserve">Внесение предложений  на Форум экспертов о модернизации </w:t>
            </w:r>
            <w:proofErr w:type="gramStart"/>
            <w:r w:rsidRPr="00333911">
              <w:rPr>
                <w:b/>
                <w:color w:val="FFFFFF" w:themeColor="background1"/>
                <w:sz w:val="28"/>
                <w:szCs w:val="28"/>
              </w:rPr>
              <w:t>КЗ</w:t>
            </w:r>
            <w:proofErr w:type="gramEnd"/>
            <w:r w:rsidRPr="00333911">
              <w:rPr>
                <w:b/>
                <w:color w:val="FFFFFF" w:themeColor="background1"/>
                <w:sz w:val="28"/>
                <w:szCs w:val="28"/>
              </w:rPr>
              <w:t>, КО, ИЛ, ТО, ПЗ, ОТ</w:t>
            </w:r>
          </w:p>
        </w:tc>
        <w:tc>
          <w:tcPr>
            <w:tcW w:w="2798" w:type="dxa"/>
          </w:tcPr>
          <w:p w:rsidR="008B560B" w:rsidRPr="00333911" w:rsidRDefault="004D096E" w:rsidP="004D096E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С+1</w:t>
            </w:r>
          </w:p>
        </w:tc>
        <w:tc>
          <w:tcPr>
            <w:tcW w:w="3014" w:type="dxa"/>
          </w:tcPr>
          <w:p w:rsidR="008B560B" w:rsidRPr="00333911" w:rsidRDefault="004D096E" w:rsidP="004D096E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С+1</w:t>
            </w:r>
          </w:p>
        </w:tc>
        <w:tc>
          <w:tcPr>
            <w:tcW w:w="3084" w:type="dxa"/>
          </w:tcPr>
          <w:p w:rsidR="008B560B" w:rsidRPr="00333911" w:rsidRDefault="004D096E" w:rsidP="004D096E">
            <w:pPr>
              <w:jc w:val="both"/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С+1</w:t>
            </w:r>
          </w:p>
        </w:tc>
      </w:tr>
    </w:tbl>
    <w:p w:rsidR="00DE39D8" w:rsidRPr="009955F8" w:rsidRDefault="00DE39D8" w:rsidP="00DE39D8">
      <w:pPr>
        <w:jc w:val="both"/>
        <w:rPr>
          <w:rFonts w:ascii="Times New Roman" w:hAnsi="Times New Roman" w:cs="Times New Roman"/>
        </w:rPr>
      </w:pPr>
    </w:p>
    <w:p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5" w:name="_Toc489607701"/>
      <w:r>
        <w:rPr>
          <w:rFonts w:ascii="Times New Roman" w:hAnsi="Times New Roman"/>
          <w:szCs w:val="28"/>
        </w:rPr>
        <w:lastRenderedPageBreak/>
        <w:t xml:space="preserve">5.5 </w:t>
      </w:r>
      <w:r w:rsidR="00333911" w:rsidRPr="00333911">
        <w:rPr>
          <w:rFonts w:ascii="Times New Roman" w:hAnsi="Times New Roman"/>
          <w:szCs w:val="28"/>
        </w:rPr>
        <w:t>УТВЕРЖДЕНИЕ КОНКУРСНОГО ЗАДАНИЯ</w:t>
      </w:r>
      <w:bookmarkEnd w:id="25"/>
    </w:p>
    <w:p w:rsidR="00DE39D8" w:rsidRPr="00333911" w:rsidRDefault="00835BF6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Главный эксперт и Менеджер компетенции </w:t>
      </w:r>
      <w:r w:rsidR="00DE39D8" w:rsidRPr="00333911">
        <w:rPr>
          <w:rFonts w:ascii="Times New Roman" w:hAnsi="Times New Roman" w:cs="Times New Roman"/>
          <w:sz w:val="28"/>
          <w:szCs w:val="28"/>
        </w:rPr>
        <w:t>принимают решение о выполнимости всех модулей</w:t>
      </w:r>
      <w:r w:rsidR="004E7905" w:rsidRPr="00333911">
        <w:rPr>
          <w:rFonts w:ascii="Times New Roman" w:hAnsi="Times New Roman" w:cs="Times New Roman"/>
          <w:sz w:val="28"/>
          <w:szCs w:val="28"/>
        </w:rPr>
        <w:t xml:space="preserve"> и при необходимости должны доказать реальность его выполнения</w:t>
      </w:r>
      <w:r w:rsidR="00DE39D8" w:rsidRPr="00333911">
        <w:rPr>
          <w:rFonts w:ascii="Times New Roman" w:hAnsi="Times New Roman" w:cs="Times New Roman"/>
          <w:sz w:val="28"/>
          <w:szCs w:val="28"/>
        </w:rPr>
        <w:t xml:space="preserve">. Во </w:t>
      </w:r>
      <w:r w:rsidRPr="00333911">
        <w:rPr>
          <w:rFonts w:ascii="Times New Roman" w:hAnsi="Times New Roman" w:cs="Times New Roman"/>
          <w:sz w:val="28"/>
          <w:szCs w:val="28"/>
        </w:rPr>
        <w:t xml:space="preserve">внимание принимаются время </w:t>
      </w:r>
      <w:r w:rsidR="00DE39D8" w:rsidRPr="00333911">
        <w:rPr>
          <w:rFonts w:ascii="Times New Roman" w:hAnsi="Times New Roman" w:cs="Times New Roman"/>
          <w:sz w:val="28"/>
          <w:szCs w:val="28"/>
        </w:rPr>
        <w:t>и материалы.</w:t>
      </w:r>
    </w:p>
    <w:p w:rsidR="004E7905" w:rsidRPr="00333911" w:rsidRDefault="004E7905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Конкурсное задание может быть утверждено в любой удобной для Менеджера компетенции форме.</w:t>
      </w:r>
    </w:p>
    <w:p w:rsidR="00DE39D8" w:rsidRPr="00333911" w:rsidRDefault="00333911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6" w:name="_Toc489607702"/>
      <w:r w:rsidRPr="00333911">
        <w:rPr>
          <w:rFonts w:ascii="Times New Roman" w:hAnsi="Times New Roman"/>
          <w:szCs w:val="28"/>
        </w:rPr>
        <w:t>5.</w:t>
      </w:r>
      <w:r w:rsidR="0029547E">
        <w:rPr>
          <w:rFonts w:ascii="Times New Roman" w:hAnsi="Times New Roman"/>
          <w:szCs w:val="28"/>
        </w:rPr>
        <w:t>6</w:t>
      </w:r>
      <w:r w:rsidR="00AA2B8A">
        <w:rPr>
          <w:rFonts w:ascii="Times New Roman" w:hAnsi="Times New Roman"/>
          <w:szCs w:val="28"/>
        </w:rPr>
        <w:t xml:space="preserve">. </w:t>
      </w:r>
      <w:r w:rsidRPr="00333911">
        <w:rPr>
          <w:rFonts w:ascii="Times New Roman" w:hAnsi="Times New Roman"/>
          <w:szCs w:val="28"/>
        </w:rPr>
        <w:t xml:space="preserve">СВОЙСТВА МАТЕРИАЛА </w:t>
      </w:r>
      <w:r>
        <w:rPr>
          <w:rFonts w:ascii="Times New Roman" w:hAnsi="Times New Roman"/>
          <w:szCs w:val="28"/>
        </w:rPr>
        <w:t>И</w:t>
      </w:r>
      <w:r w:rsidRPr="00333911">
        <w:rPr>
          <w:rFonts w:ascii="Times New Roman" w:hAnsi="Times New Roman"/>
          <w:szCs w:val="28"/>
        </w:rPr>
        <w:t xml:space="preserve"> ИНСТРУКЦИИ ПРОИЗВОДИТЕЛЯ</w:t>
      </w:r>
      <w:bookmarkEnd w:id="26"/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Если для выполнения задания участнику конкурса необходимо ознакомиться с инструкциями по применению какого-либо материала или с инструкциями производителя, он получает их </w:t>
      </w:r>
      <w:r w:rsidR="005560AC" w:rsidRPr="00333911">
        <w:rPr>
          <w:rFonts w:ascii="Times New Roman" w:hAnsi="Times New Roman" w:cs="Times New Roman"/>
          <w:sz w:val="28"/>
          <w:szCs w:val="28"/>
        </w:rPr>
        <w:t>заранее по решению Менеджера компетенции и Главного эксперта</w:t>
      </w:r>
      <w:r w:rsidRPr="00333911">
        <w:rPr>
          <w:rFonts w:ascii="Times New Roman" w:hAnsi="Times New Roman" w:cs="Times New Roman"/>
          <w:sz w:val="28"/>
          <w:szCs w:val="28"/>
        </w:rPr>
        <w:t>. При необходимости, во время ознакомления Технический эксперт организует демонстрацию на месте.</w:t>
      </w:r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3911">
        <w:rPr>
          <w:rFonts w:ascii="Times New Roman" w:hAnsi="Times New Roman" w:cs="Times New Roman"/>
          <w:sz w:val="28"/>
          <w:szCs w:val="28"/>
        </w:rPr>
        <w:t xml:space="preserve">Материалы, выбираемые для модулей, которые предстоит построить участникам чемпионата (кроме тех случаев, когда материалы приносит с собой сам участник), должны принадлежать к тому типу материалов, который имеется у ряда производителей, и который имеется в свободной продаже </w:t>
      </w:r>
      <w:r w:rsidR="005560AC" w:rsidRPr="00333911">
        <w:rPr>
          <w:rFonts w:ascii="Times New Roman" w:hAnsi="Times New Roman" w:cs="Times New Roman"/>
          <w:sz w:val="28"/>
          <w:szCs w:val="28"/>
        </w:rPr>
        <w:t>в регионе проведения чемпионата</w:t>
      </w:r>
      <w:r w:rsidRPr="0033391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27" w:name="_Toc489607703"/>
      <w:r w:rsidRPr="009955F8">
        <w:rPr>
          <w:rFonts w:ascii="Times New Roman" w:hAnsi="Times New Roman"/>
          <w:sz w:val="34"/>
          <w:szCs w:val="34"/>
        </w:rPr>
        <w:t>6. УПРАВЛЕНИЕ КОМПЕТЕНЦИЕЙ И ОБЩЕНИЕ</w:t>
      </w:r>
      <w:bookmarkEnd w:id="27"/>
    </w:p>
    <w:p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8" w:name="_Toc489607704"/>
      <w:r>
        <w:rPr>
          <w:rFonts w:ascii="Times New Roman" w:hAnsi="Times New Roman"/>
          <w:szCs w:val="28"/>
        </w:rPr>
        <w:t xml:space="preserve">6.1 </w:t>
      </w:r>
      <w:r w:rsidR="00333911" w:rsidRPr="00333911">
        <w:rPr>
          <w:rFonts w:ascii="Times New Roman" w:hAnsi="Times New Roman"/>
          <w:szCs w:val="28"/>
        </w:rPr>
        <w:t>ДИСКУССИОННЫЙ ФОРУМ</w:t>
      </w:r>
      <w:bookmarkEnd w:id="28"/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Все предконкурсные обсужд</w:t>
      </w:r>
      <w:r w:rsidR="0056194A">
        <w:rPr>
          <w:rFonts w:ascii="Times New Roman" w:hAnsi="Times New Roman" w:cs="Times New Roman"/>
          <w:sz w:val="28"/>
          <w:szCs w:val="28"/>
        </w:rPr>
        <w:t xml:space="preserve">ения проходят на особом форуме </w:t>
      </w:r>
      <w:r w:rsidRPr="00333911">
        <w:rPr>
          <w:rFonts w:ascii="Times New Roman" w:hAnsi="Times New Roman" w:cs="Times New Roman"/>
          <w:sz w:val="28"/>
          <w:szCs w:val="28"/>
        </w:rPr>
        <w:t>(</w:t>
      </w:r>
      <w:hyperlink r:id="rId16" w:history="1">
        <w:r w:rsidRPr="00333911">
          <w:rPr>
            <w:rStyle w:val="ae"/>
            <w:rFonts w:ascii="Times New Roman" w:hAnsi="Times New Roman" w:cs="Times New Roman"/>
            <w:sz w:val="28"/>
            <w:szCs w:val="28"/>
          </w:rPr>
          <w:t>http://forum.worldskills.</w:t>
        </w:r>
        <w:proofErr w:type="spellStart"/>
        <w:r w:rsidRPr="0033391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560AC" w:rsidRPr="00333911">
        <w:rPr>
          <w:rFonts w:ascii="Times New Roman" w:hAnsi="Times New Roman" w:cs="Times New Roman"/>
          <w:sz w:val="28"/>
          <w:szCs w:val="28"/>
        </w:rPr>
        <w:t>).</w:t>
      </w:r>
      <w:r w:rsidRPr="00333911">
        <w:rPr>
          <w:rFonts w:ascii="Times New Roman" w:hAnsi="Times New Roman" w:cs="Times New Roman"/>
          <w:sz w:val="28"/>
          <w:szCs w:val="28"/>
        </w:rPr>
        <w:t xml:space="preserve"> </w:t>
      </w:r>
      <w:r w:rsidR="00220E70" w:rsidRPr="00333911">
        <w:rPr>
          <w:rFonts w:ascii="Times New Roman" w:hAnsi="Times New Roman" w:cs="Times New Roman"/>
          <w:sz w:val="28"/>
          <w:szCs w:val="28"/>
        </w:rPr>
        <w:t>Р</w:t>
      </w:r>
      <w:r w:rsidR="005560AC" w:rsidRPr="00333911">
        <w:rPr>
          <w:rFonts w:ascii="Times New Roman" w:hAnsi="Times New Roman" w:cs="Times New Roman"/>
          <w:sz w:val="28"/>
          <w:szCs w:val="28"/>
        </w:rPr>
        <w:t>ешения по развитию компетенции должны</w:t>
      </w:r>
      <w:r w:rsidRPr="00333911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5560AC" w:rsidRPr="00333911">
        <w:rPr>
          <w:rFonts w:ascii="Times New Roman" w:hAnsi="Times New Roman" w:cs="Times New Roman"/>
          <w:sz w:val="28"/>
          <w:szCs w:val="28"/>
        </w:rPr>
        <w:t>ться</w:t>
      </w:r>
      <w:r w:rsidRPr="00333911">
        <w:rPr>
          <w:rFonts w:ascii="Times New Roman" w:hAnsi="Times New Roman" w:cs="Times New Roman"/>
          <w:sz w:val="28"/>
          <w:szCs w:val="28"/>
        </w:rPr>
        <w:t xml:space="preserve"> только после предвар</w:t>
      </w:r>
      <w:r w:rsidR="00727F97">
        <w:rPr>
          <w:rFonts w:ascii="Times New Roman" w:hAnsi="Times New Roman" w:cs="Times New Roman"/>
          <w:sz w:val="28"/>
          <w:szCs w:val="28"/>
        </w:rPr>
        <w:t xml:space="preserve">ительного обсуждения на форуме. </w:t>
      </w:r>
      <w:r w:rsidR="0056194A">
        <w:rPr>
          <w:rFonts w:ascii="Times New Roman" w:hAnsi="Times New Roman" w:cs="Times New Roman"/>
          <w:sz w:val="28"/>
          <w:szCs w:val="28"/>
        </w:rPr>
        <w:t xml:space="preserve">Также на форуме должно происходить информирование </w:t>
      </w:r>
      <w:proofErr w:type="gramStart"/>
      <w:r w:rsidR="0056194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6194A">
        <w:rPr>
          <w:rFonts w:ascii="Times New Roman" w:hAnsi="Times New Roman" w:cs="Times New Roman"/>
          <w:sz w:val="28"/>
          <w:szCs w:val="28"/>
        </w:rPr>
        <w:t xml:space="preserve"> всех важных событиях в рамке компетенции. </w:t>
      </w:r>
      <w:r w:rsidR="00727F97" w:rsidRPr="00727F97">
        <w:rPr>
          <w:rFonts w:ascii="Times New Roman" w:hAnsi="Times New Roman" w:cs="Times New Roman"/>
          <w:sz w:val="28"/>
          <w:szCs w:val="28"/>
        </w:rPr>
        <w:t>Модератором данного форума являются Международный эксперт и (или) Менеджер компетенции (или Эксперт, назначенный ими).</w:t>
      </w:r>
    </w:p>
    <w:p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9" w:name="_Toc489607705"/>
      <w:r>
        <w:rPr>
          <w:rFonts w:ascii="Times New Roman" w:hAnsi="Times New Roman"/>
          <w:szCs w:val="28"/>
        </w:rPr>
        <w:lastRenderedPageBreak/>
        <w:t xml:space="preserve">6.2. </w:t>
      </w:r>
      <w:r w:rsidR="00333911" w:rsidRPr="00333911">
        <w:rPr>
          <w:rFonts w:ascii="Times New Roman" w:hAnsi="Times New Roman"/>
          <w:szCs w:val="28"/>
        </w:rPr>
        <w:t>ИНФОРМАЦИЯ ДЛЯ УЧАСТНИКОВ ЧЕМПИОНАТА</w:t>
      </w:r>
      <w:bookmarkEnd w:id="29"/>
    </w:p>
    <w:p w:rsidR="00DE39D8" w:rsidRPr="0056194A" w:rsidRDefault="00DE39D8" w:rsidP="00561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Информация для конкурсантов публикуется </w:t>
      </w:r>
      <w:r w:rsidR="00220E70" w:rsidRPr="00333911">
        <w:rPr>
          <w:rFonts w:ascii="Times New Roman" w:hAnsi="Times New Roman" w:cs="Times New Roman"/>
          <w:sz w:val="28"/>
          <w:szCs w:val="28"/>
        </w:rPr>
        <w:t>в соответствии с регламентом</w:t>
      </w:r>
      <w:r w:rsidRPr="00333911">
        <w:rPr>
          <w:rFonts w:ascii="Times New Roman" w:hAnsi="Times New Roman" w:cs="Times New Roman"/>
          <w:sz w:val="28"/>
          <w:szCs w:val="28"/>
        </w:rPr>
        <w:t xml:space="preserve"> проводимого чемпионата.</w:t>
      </w:r>
      <w:r w:rsidR="0056194A">
        <w:rPr>
          <w:rFonts w:ascii="Times New Roman" w:hAnsi="Times New Roman" w:cs="Times New Roman"/>
          <w:sz w:val="28"/>
          <w:szCs w:val="28"/>
        </w:rPr>
        <w:t xml:space="preserve"> </w:t>
      </w:r>
      <w:r w:rsidRPr="0056194A">
        <w:rPr>
          <w:rFonts w:ascii="Times New Roman" w:hAnsi="Times New Roman"/>
          <w:sz w:val="28"/>
          <w:szCs w:val="28"/>
        </w:rPr>
        <w:t xml:space="preserve">Информация </w:t>
      </w:r>
      <w:r w:rsidR="00220E70" w:rsidRPr="0056194A">
        <w:rPr>
          <w:rFonts w:ascii="Times New Roman" w:hAnsi="Times New Roman"/>
          <w:sz w:val="28"/>
          <w:szCs w:val="28"/>
        </w:rPr>
        <w:t xml:space="preserve">может </w:t>
      </w:r>
      <w:r w:rsidRPr="0056194A">
        <w:rPr>
          <w:rFonts w:ascii="Times New Roman" w:hAnsi="Times New Roman"/>
          <w:sz w:val="28"/>
          <w:szCs w:val="28"/>
        </w:rPr>
        <w:t>включа</w:t>
      </w:r>
      <w:r w:rsidR="00220E70" w:rsidRPr="0056194A">
        <w:rPr>
          <w:rFonts w:ascii="Times New Roman" w:hAnsi="Times New Roman"/>
          <w:sz w:val="28"/>
          <w:szCs w:val="28"/>
        </w:rPr>
        <w:t>ть</w:t>
      </w:r>
      <w:r w:rsidRPr="0056194A">
        <w:rPr>
          <w:rFonts w:ascii="Times New Roman" w:hAnsi="Times New Roman"/>
          <w:sz w:val="28"/>
          <w:szCs w:val="28"/>
        </w:rPr>
        <w:t>:</w:t>
      </w:r>
    </w:p>
    <w:p w:rsidR="00DE39D8" w:rsidRPr="00333911" w:rsidRDefault="00DE39D8" w:rsidP="00CB593D">
      <w:pPr>
        <w:pStyle w:val="af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Техническое описание;</w:t>
      </w:r>
    </w:p>
    <w:p w:rsidR="00DE39D8" w:rsidRPr="00333911" w:rsidRDefault="00DE39D8" w:rsidP="00CB593D">
      <w:pPr>
        <w:pStyle w:val="af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Конкурсные задания;</w:t>
      </w:r>
    </w:p>
    <w:p w:rsidR="00220E70" w:rsidRPr="00333911" w:rsidRDefault="00220E70" w:rsidP="00CB593D">
      <w:pPr>
        <w:pStyle w:val="af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Обобщённая ведомость оценки;</w:t>
      </w:r>
    </w:p>
    <w:p w:rsidR="00DE39D8" w:rsidRPr="00333911" w:rsidRDefault="00DE39D8" w:rsidP="00CB593D">
      <w:pPr>
        <w:pStyle w:val="af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Инфраструктурный лист;</w:t>
      </w:r>
    </w:p>
    <w:p w:rsidR="00DE39D8" w:rsidRPr="00333911" w:rsidRDefault="00DE39D8" w:rsidP="00CB593D">
      <w:pPr>
        <w:pStyle w:val="af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Инструкция по охране труда и технике безопасности;</w:t>
      </w:r>
    </w:p>
    <w:p w:rsidR="00DE39D8" w:rsidRPr="00333911" w:rsidRDefault="00DE39D8" w:rsidP="00CB593D">
      <w:pPr>
        <w:pStyle w:val="af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Дополнительная информация.</w:t>
      </w:r>
    </w:p>
    <w:p w:rsidR="00DE39D8" w:rsidRPr="00333911" w:rsidRDefault="00333911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0" w:name="_Toc489607706"/>
      <w:r w:rsidRPr="00333911">
        <w:rPr>
          <w:rFonts w:ascii="Times New Roman" w:hAnsi="Times New Roman"/>
          <w:szCs w:val="28"/>
        </w:rPr>
        <w:t>6.3. АРХИВ КОНКУРСНЫХ ЗАДАНИЙ</w:t>
      </w:r>
      <w:bookmarkEnd w:id="30"/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Конкурсные задания доступны по адресу </w:t>
      </w:r>
      <w:hyperlink r:id="rId17" w:history="1">
        <w:r w:rsidRPr="00333911">
          <w:rPr>
            <w:rStyle w:val="ae"/>
            <w:rFonts w:ascii="Times New Roman" w:hAnsi="Times New Roman" w:cs="Times New Roman"/>
            <w:sz w:val="28"/>
            <w:szCs w:val="28"/>
          </w:rPr>
          <w:t>http://forum.worldskills.</w:t>
        </w:r>
        <w:proofErr w:type="spellStart"/>
        <w:r w:rsidRPr="0033391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33911">
        <w:rPr>
          <w:rFonts w:ascii="Times New Roman" w:hAnsi="Times New Roman" w:cs="Times New Roman"/>
          <w:sz w:val="28"/>
          <w:szCs w:val="28"/>
        </w:rPr>
        <w:t>.</w:t>
      </w:r>
    </w:p>
    <w:p w:rsidR="00DE39D8" w:rsidRPr="00333911" w:rsidRDefault="00333911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1" w:name="_Toc489607707"/>
      <w:r w:rsidRPr="00333911">
        <w:rPr>
          <w:rFonts w:ascii="Times New Roman" w:hAnsi="Times New Roman"/>
          <w:szCs w:val="28"/>
        </w:rPr>
        <w:t>6.4. УПРАВЛЕНИЕ КОМПЕТЕНЦИЕЙ</w:t>
      </w:r>
      <w:bookmarkEnd w:id="31"/>
    </w:p>
    <w:p w:rsidR="00DE39D8" w:rsidRPr="00333911" w:rsidRDefault="00220E70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Общее управление компетенцией осуществляется Международным экспертом и Менеджером компетенции с возможным привлечением экспертного сообщества</w:t>
      </w:r>
      <w:r w:rsidR="00DE39D8" w:rsidRPr="00333911">
        <w:rPr>
          <w:rFonts w:ascii="Times New Roman" w:hAnsi="Times New Roman" w:cs="Times New Roman"/>
          <w:sz w:val="28"/>
          <w:szCs w:val="28"/>
        </w:rPr>
        <w:t>.</w:t>
      </w:r>
    </w:p>
    <w:p w:rsidR="00DE39D8" w:rsidRPr="00333911" w:rsidRDefault="000B3397" w:rsidP="003339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-5842635</wp:posOffset>
                </wp:positionH>
                <wp:positionV relativeFrom="paragraph">
                  <wp:posOffset>55880</wp:posOffset>
                </wp:positionV>
                <wp:extent cx="4635500" cy="1105535"/>
                <wp:effectExtent l="571500" t="0" r="0" b="37465"/>
                <wp:wrapNone/>
                <wp:docPr id="34" name="Скругленная прямоугольная выноск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00" cy="1105535"/>
                        </a:xfrm>
                        <a:prstGeom prst="wedgeRoundRectCallout">
                          <a:avLst>
                            <a:gd name="adj1" fmla="val -61441"/>
                            <a:gd name="adj2" fmla="val 51054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854" w:rsidRPr="00C34D40" w:rsidRDefault="00682854" w:rsidP="00DE39D8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Общие требования по технике безопасности указываются в документации по технике безопасности и охране труда </w:t>
                            </w:r>
                            <w:proofErr w:type="gramStart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соответствиями</w:t>
                            </w:r>
                            <w:proofErr w:type="gramEnd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с требованиями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ТБиОТ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Российской Федерации. Специальные требования по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ОТиТБ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конкретной компетенции, а так же санкции за их нарушение описываются в данном разделе.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34" o:spid="_x0000_s1026" type="#_x0000_t62" style="position:absolute;left:0;text-align:left;margin-left:-460.05pt;margin-top:4.4pt;width:365pt;height:87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" adj="-2471,21828" fillcolor="white [3201]" strokecolor="red" strokeweight="1pt">
                <v:path arrowok="t"/>
                <v:textbox>
                  <w:txbxContent>
                    <w:p w:rsidR="005363C0" w:rsidRPr="00C34D40" w:rsidRDefault="005363C0" w:rsidP="00DE39D8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Общие требования по технике безопасности указываются в документации по технике безопасности и охране труда в соответствиями с требованиями ТБиОТ Российской Федерации. Специальные требования по ОТиТБ конкретной компетенции, а так же санкции за их нарушение описываются в данном разделе.</w:t>
                      </w:r>
                    </w:p>
                  </w:txbxContent>
                </v:textbox>
              </v:shape>
            </w:pict>
          </mc:Fallback>
        </mc:AlternateContent>
      </w:r>
      <w:r w:rsidR="00220E70" w:rsidRPr="00333911">
        <w:rPr>
          <w:rFonts w:ascii="Times New Roman" w:hAnsi="Times New Roman" w:cs="Times New Roman"/>
          <w:sz w:val="28"/>
          <w:szCs w:val="28"/>
        </w:rPr>
        <w:t>Управление компетенцией в рамках ко</w:t>
      </w:r>
      <w:r w:rsidR="00554CBB" w:rsidRPr="00333911">
        <w:rPr>
          <w:rFonts w:ascii="Times New Roman" w:hAnsi="Times New Roman" w:cs="Times New Roman"/>
          <w:sz w:val="28"/>
          <w:szCs w:val="28"/>
        </w:rPr>
        <w:t>нкретного чемпионата осуществляется Главным экспертом по компетенции в соответствии с регламентом чемпионата.</w:t>
      </w:r>
    </w:p>
    <w:p w:rsidR="00220E70" w:rsidRPr="00333911" w:rsidRDefault="00220E70" w:rsidP="003339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32" w:name="_Toc489607708"/>
      <w:r w:rsidRPr="009955F8">
        <w:rPr>
          <w:rFonts w:ascii="Times New Roman" w:hAnsi="Times New Roman"/>
          <w:sz w:val="34"/>
          <w:szCs w:val="34"/>
        </w:rPr>
        <w:t xml:space="preserve">7. ТРЕБОВАНИЯ </w:t>
      </w:r>
      <w:r w:rsidR="00554CBB" w:rsidRPr="009955F8">
        <w:rPr>
          <w:rFonts w:ascii="Times New Roman" w:hAnsi="Times New Roman"/>
          <w:sz w:val="34"/>
          <w:szCs w:val="34"/>
        </w:rPr>
        <w:t xml:space="preserve">охраны труда и </w:t>
      </w:r>
      <w:r w:rsidRPr="009955F8">
        <w:rPr>
          <w:rFonts w:ascii="Times New Roman" w:hAnsi="Times New Roman"/>
          <w:sz w:val="34"/>
          <w:szCs w:val="34"/>
        </w:rPr>
        <w:t>ТЕХНИКИ БЕЗОПАСНОСТИ</w:t>
      </w:r>
      <w:bookmarkEnd w:id="32"/>
    </w:p>
    <w:p w:rsidR="00554CBB" w:rsidRPr="0064491A" w:rsidRDefault="0064491A" w:rsidP="0064491A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3" w:name="_Toc489607709"/>
      <w:r w:rsidRPr="0064491A">
        <w:rPr>
          <w:rFonts w:ascii="Times New Roman" w:hAnsi="Times New Roman"/>
          <w:szCs w:val="28"/>
        </w:rPr>
        <w:t>7.1 ТРЕБОВАНИЯ ОХРАНЫ ТРУДА И ТЕХНИКИ БЕЗОПАСНОСТИ НА ЧЕМПИОНАТЕ</w:t>
      </w:r>
      <w:bookmarkEnd w:id="33"/>
    </w:p>
    <w:p w:rsidR="003A21C8" w:rsidRPr="0064491A" w:rsidRDefault="003A21C8" w:rsidP="006449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1A">
        <w:rPr>
          <w:rFonts w:ascii="Times New Roman" w:hAnsi="Times New Roman" w:cs="Times New Roman"/>
          <w:sz w:val="28"/>
          <w:szCs w:val="28"/>
        </w:rPr>
        <w:t>См. документацию по технике безопасности и охране труда предоставленные оргкомитетом чемпионата.</w:t>
      </w:r>
    </w:p>
    <w:p w:rsidR="00554CBB" w:rsidRPr="0064491A" w:rsidRDefault="0064491A" w:rsidP="0064491A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4" w:name="_Toc489607710"/>
      <w:r w:rsidRPr="0064491A">
        <w:rPr>
          <w:rFonts w:ascii="Times New Roman" w:hAnsi="Times New Roman"/>
          <w:szCs w:val="28"/>
        </w:rPr>
        <w:lastRenderedPageBreak/>
        <w:t>7.2 СПЕЦИФИЧНЫЕ ТРЕБОВАНИЯ ОХРАНЫ ТРУДА, ТЕХНИКИ БЕЗОПАСНОСТИ И ОКРУЖАЮЩЕЙ СРЕДЫ КОМПЕТЕНЦИИ</w:t>
      </w:r>
      <w:bookmarkEnd w:id="34"/>
    </w:p>
    <w:p w:rsidR="00DE39D8" w:rsidRPr="0064491A" w:rsidRDefault="00B43091" w:rsidP="006449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091">
        <w:rPr>
          <w:rFonts w:ascii="Times New Roman" w:hAnsi="Times New Roman" w:cs="Times New Roman"/>
          <w:sz w:val="28"/>
          <w:szCs w:val="28"/>
        </w:rPr>
        <w:t>Каждый конкурсант ДОЛЖЕН быть обеспечен надлежащими средствами индивидуальной защиты согласно требованиям стандартов техники безопасности принимающей страны. По меньшей мере, во время проведения Чемпионата и при ознакомлении необходимо наличие спецодежды, прозрачных защитных очков и перчаток.</w:t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35" w:name="_Toc489607711"/>
      <w:r w:rsidRPr="009955F8">
        <w:rPr>
          <w:rFonts w:ascii="Times New Roman" w:hAnsi="Times New Roman"/>
          <w:sz w:val="34"/>
          <w:szCs w:val="34"/>
        </w:rPr>
        <w:t>8. МАТЕРИАЛЫ И ОБОРУДОВАНИЕ</w:t>
      </w:r>
      <w:bookmarkEnd w:id="35"/>
    </w:p>
    <w:p w:rsidR="00DE39D8" w:rsidRPr="0064491A" w:rsidRDefault="0064491A" w:rsidP="0064491A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6" w:name="_Toc489607712"/>
      <w:r w:rsidRPr="0064491A">
        <w:rPr>
          <w:rFonts w:ascii="Times New Roman" w:hAnsi="Times New Roman"/>
          <w:szCs w:val="28"/>
        </w:rPr>
        <w:t>8.1. ИНФРАСТРУКТУРНЫЙ ЛИСТ</w:t>
      </w:r>
      <w:bookmarkEnd w:id="36"/>
    </w:p>
    <w:p w:rsidR="00953113" w:rsidRPr="0029547E" w:rsidRDefault="00953113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>Инфраструктурный ли</w:t>
      </w:r>
      <w:proofErr w:type="gramStart"/>
      <w:r w:rsidRPr="0029547E">
        <w:rPr>
          <w:rFonts w:ascii="Times New Roman" w:hAnsi="Times New Roman" w:cs="Times New Roman"/>
          <w:sz w:val="28"/>
          <w:szCs w:val="28"/>
        </w:rPr>
        <w:t>ст вкл</w:t>
      </w:r>
      <w:proofErr w:type="gramEnd"/>
      <w:r w:rsidRPr="0029547E">
        <w:rPr>
          <w:rFonts w:ascii="Times New Roman" w:hAnsi="Times New Roman" w:cs="Times New Roman"/>
          <w:sz w:val="28"/>
          <w:szCs w:val="28"/>
        </w:rPr>
        <w:t xml:space="preserve">ючает в себя всю инфраструктуру, оборудование и расходные материалы, которые необходимы для выполнения Конкурсного задания. Инфраструктурный лист обязан содержать пример данного оборудования и </w:t>
      </w:r>
      <w:r w:rsidR="00A27EE4" w:rsidRPr="0029547E">
        <w:rPr>
          <w:rFonts w:ascii="Times New Roman" w:hAnsi="Times New Roman" w:cs="Times New Roman"/>
          <w:sz w:val="28"/>
          <w:szCs w:val="28"/>
        </w:rPr>
        <w:t xml:space="preserve">его </w:t>
      </w:r>
      <w:r w:rsidRPr="0029547E">
        <w:rPr>
          <w:rFonts w:ascii="Times New Roman" w:hAnsi="Times New Roman" w:cs="Times New Roman"/>
          <w:sz w:val="28"/>
          <w:szCs w:val="28"/>
        </w:rPr>
        <w:t xml:space="preserve">чёткие и понятные характеристики </w:t>
      </w:r>
      <w:r w:rsidR="00A27EE4" w:rsidRPr="0029547E">
        <w:rPr>
          <w:rFonts w:ascii="Times New Roman" w:hAnsi="Times New Roman" w:cs="Times New Roman"/>
          <w:sz w:val="28"/>
          <w:szCs w:val="28"/>
        </w:rPr>
        <w:t>в случае возможности приобретения аналогов</w:t>
      </w:r>
      <w:r w:rsidRPr="0029547E">
        <w:rPr>
          <w:rFonts w:ascii="Times New Roman" w:hAnsi="Times New Roman" w:cs="Times New Roman"/>
          <w:sz w:val="28"/>
          <w:szCs w:val="28"/>
        </w:rPr>
        <w:t>.</w:t>
      </w:r>
      <w:r w:rsidR="00A27EE4" w:rsidRPr="00295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EE4" w:rsidRPr="0029547E" w:rsidRDefault="00A27EE4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>При разработке Инфраструктурного листа для конкретного чемпионата необходимо руководствоваться Инфраструктурным листом, размещённым на форуме экспертов Менеджером компетенции. Все изменения в Инфраструктурном листе должны согласовываться с Менеджером компетенции в обязательном порядке.</w:t>
      </w:r>
    </w:p>
    <w:p w:rsidR="00DE39D8" w:rsidRPr="0029547E" w:rsidRDefault="00DE39D8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 xml:space="preserve">На каждом конкурсе технический эксперт должен проводить учет элементов инфраструктуры. Список не </w:t>
      </w:r>
      <w:r w:rsidR="00A27EE4" w:rsidRPr="0029547E">
        <w:rPr>
          <w:rFonts w:ascii="Times New Roman" w:hAnsi="Times New Roman" w:cs="Times New Roman"/>
          <w:sz w:val="28"/>
          <w:szCs w:val="28"/>
        </w:rPr>
        <w:t>должен включать</w:t>
      </w:r>
      <w:r w:rsidRPr="0029547E">
        <w:rPr>
          <w:rFonts w:ascii="Times New Roman" w:hAnsi="Times New Roman" w:cs="Times New Roman"/>
          <w:sz w:val="28"/>
          <w:szCs w:val="28"/>
        </w:rPr>
        <w:t xml:space="preserve"> элементы, которые попросили включить в него </w:t>
      </w:r>
      <w:r w:rsidR="0056194A">
        <w:rPr>
          <w:rFonts w:ascii="Times New Roman" w:hAnsi="Times New Roman" w:cs="Times New Roman"/>
          <w:sz w:val="28"/>
          <w:szCs w:val="28"/>
        </w:rPr>
        <w:t>эксперты или конкурсанты, а так</w:t>
      </w:r>
      <w:r w:rsidRPr="0029547E">
        <w:rPr>
          <w:rFonts w:ascii="Times New Roman" w:hAnsi="Times New Roman" w:cs="Times New Roman"/>
          <w:sz w:val="28"/>
          <w:szCs w:val="28"/>
        </w:rPr>
        <w:t>же запрещенные элементы.</w:t>
      </w:r>
    </w:p>
    <w:p w:rsidR="00A27EE4" w:rsidRPr="0029547E" w:rsidRDefault="00A27EE4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5E30DC">
        <w:rPr>
          <w:rFonts w:ascii="Times New Roman" w:hAnsi="Times New Roman" w:cs="Times New Roman"/>
          <w:sz w:val="28"/>
          <w:szCs w:val="28"/>
        </w:rPr>
        <w:t>соревнования</w:t>
      </w:r>
      <w:r w:rsidR="009F57C0" w:rsidRPr="0029547E">
        <w:rPr>
          <w:rFonts w:ascii="Times New Roman" w:hAnsi="Times New Roman" w:cs="Times New Roman"/>
          <w:sz w:val="28"/>
          <w:szCs w:val="28"/>
        </w:rPr>
        <w:t>, в случае необходимости,</w:t>
      </w:r>
      <w:r w:rsidRPr="0029547E">
        <w:rPr>
          <w:rFonts w:ascii="Times New Roman" w:hAnsi="Times New Roman" w:cs="Times New Roman"/>
          <w:sz w:val="28"/>
          <w:szCs w:val="28"/>
        </w:rPr>
        <w:t xml:space="preserve"> Технический эксперт и Главный эксперт должны дать рекомендации Оргкомитету чемпионата и Менеджеру компетенции </w:t>
      </w:r>
      <w:proofErr w:type="gramStart"/>
      <w:r w:rsidRPr="0029547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9547E">
        <w:rPr>
          <w:rFonts w:ascii="Times New Roman" w:hAnsi="Times New Roman" w:cs="Times New Roman"/>
          <w:sz w:val="28"/>
          <w:szCs w:val="28"/>
        </w:rPr>
        <w:t xml:space="preserve"> </w:t>
      </w:r>
      <w:r w:rsidR="009F57C0" w:rsidRPr="0029547E">
        <w:rPr>
          <w:rFonts w:ascii="Times New Roman" w:hAnsi="Times New Roman" w:cs="Times New Roman"/>
          <w:sz w:val="28"/>
          <w:szCs w:val="28"/>
        </w:rPr>
        <w:t>изменениях в Инфраструктурном листе.</w:t>
      </w:r>
    </w:p>
    <w:p w:rsidR="00DE39D8" w:rsidRPr="0029547E" w:rsidRDefault="00DE39D8" w:rsidP="0029547E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DE39D8" w:rsidRPr="0029547E" w:rsidRDefault="0029547E" w:rsidP="0029547E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7" w:name="_Toc489607713"/>
      <w:r w:rsidRPr="0029547E">
        <w:rPr>
          <w:rFonts w:ascii="Times New Roman" w:hAnsi="Times New Roman"/>
          <w:szCs w:val="28"/>
        </w:rPr>
        <w:lastRenderedPageBreak/>
        <w:t>8.2. МАТЕРИАЛЫ, ОБОРУДОВАНИЕ И ИНСТРУМЕНТЫ В ИНСТРУМЕНТАЛЬНОМ ЯЩИКЕ (ТУЛБОКС, TOOLBOX)</w:t>
      </w:r>
      <w:bookmarkEnd w:id="37"/>
    </w:p>
    <w:tbl>
      <w:tblPr>
        <w:tblW w:w="0" w:type="auto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3"/>
        <w:gridCol w:w="821"/>
        <w:gridCol w:w="3912"/>
        <w:gridCol w:w="710"/>
      </w:tblGrid>
      <w:tr w:rsidR="00B43091" w:rsidRPr="00B43091" w:rsidTr="00B43091">
        <w:trPr>
          <w:trHeight w:val="283"/>
        </w:trPr>
        <w:tc>
          <w:tcPr>
            <w:tcW w:w="3643" w:type="dxa"/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24"/>
                <w:lang w:val="en-US" w:eastAsia="ru-RU"/>
              </w:rPr>
            </w:pPr>
            <w:r w:rsidRPr="00B43091">
              <w:rPr>
                <w:rFonts w:ascii="Myriad Pro" w:eastAsia="Times New Roman" w:hAnsi="Myriad Pro" w:cs="Calibri"/>
                <w:b/>
                <w:bCs/>
                <w:sz w:val="18"/>
                <w:szCs w:val="21"/>
                <w:lang w:val="en-US"/>
              </w:rPr>
              <w:t>ИНСТРУМЕНТ</w:t>
            </w:r>
          </w:p>
        </w:tc>
        <w:tc>
          <w:tcPr>
            <w:tcW w:w="821" w:type="dxa"/>
            <w:shd w:val="clear" w:color="auto" w:fill="E7E6E6" w:themeFill="background2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24"/>
                <w:lang w:val="en-US" w:eastAsia="ru-RU"/>
              </w:rPr>
            </w:pPr>
            <w:r w:rsidRPr="00B43091">
              <w:rPr>
                <w:rFonts w:ascii="Myriad Pro" w:eastAsia="Times New Roman" w:hAnsi="Myriad Pro" w:cs="Calibri"/>
                <w:b/>
                <w:bCs/>
                <w:sz w:val="18"/>
                <w:szCs w:val="21"/>
                <w:lang w:val="en-US"/>
              </w:rPr>
              <w:t>КОЛ</w:t>
            </w:r>
            <w:r w:rsidRPr="00B43091">
              <w:rPr>
                <w:rFonts w:ascii="Myriad Pro" w:eastAsia="Times New Roman" w:hAnsi="Myriad Pro" w:cs="Calibri"/>
                <w:b/>
                <w:bCs/>
                <w:sz w:val="18"/>
                <w:szCs w:val="21"/>
              </w:rPr>
              <w:t>-</w:t>
            </w:r>
            <w:r w:rsidRPr="00B43091">
              <w:rPr>
                <w:rFonts w:ascii="Myriad Pro" w:eastAsia="Times New Roman" w:hAnsi="Myriad Pro" w:cs="Calibri"/>
                <w:b/>
                <w:bCs/>
                <w:sz w:val="18"/>
                <w:szCs w:val="21"/>
                <w:lang w:val="en-US"/>
              </w:rPr>
              <w:t>ВО</w:t>
            </w:r>
          </w:p>
        </w:tc>
        <w:tc>
          <w:tcPr>
            <w:tcW w:w="3912" w:type="dxa"/>
            <w:shd w:val="clear" w:color="auto" w:fill="E7E6E6" w:themeFill="background2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24"/>
                <w:lang w:val="en-US" w:eastAsia="ru-RU"/>
              </w:rPr>
            </w:pPr>
            <w:r w:rsidRPr="00B43091">
              <w:rPr>
                <w:rFonts w:ascii="Myriad Pro" w:eastAsia="Times New Roman" w:hAnsi="Myriad Pro" w:cs="Calibri"/>
                <w:b/>
                <w:bCs/>
                <w:sz w:val="18"/>
                <w:szCs w:val="21"/>
                <w:lang w:val="en-US"/>
              </w:rPr>
              <w:t>ИНСТРУМЕНТ</w:t>
            </w:r>
          </w:p>
        </w:tc>
        <w:tc>
          <w:tcPr>
            <w:tcW w:w="710" w:type="dxa"/>
            <w:shd w:val="clear" w:color="auto" w:fill="E7E6E6" w:themeFill="background2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" w:eastAsia="Times New Roman" w:hAnsi="Myriad Pro" w:cs="Times New Roman"/>
                <w:sz w:val="18"/>
                <w:szCs w:val="24"/>
                <w:lang w:val="en-US" w:eastAsia="ru-RU"/>
              </w:rPr>
            </w:pPr>
            <w:r w:rsidRPr="00B43091">
              <w:rPr>
                <w:rFonts w:ascii="Myriad Pro" w:eastAsia="Times New Roman" w:hAnsi="Myriad Pro" w:cs="Calibri"/>
                <w:b/>
                <w:bCs/>
                <w:sz w:val="18"/>
                <w:szCs w:val="21"/>
                <w:lang w:val="en-US"/>
              </w:rPr>
              <w:t>КОЛ</w:t>
            </w:r>
            <w:r w:rsidRPr="00B43091">
              <w:rPr>
                <w:rFonts w:ascii="Myriad Pro" w:eastAsia="Times New Roman" w:hAnsi="Myriad Pro" w:cs="Calibri"/>
                <w:b/>
                <w:bCs/>
                <w:sz w:val="18"/>
                <w:szCs w:val="21"/>
              </w:rPr>
              <w:t>-</w:t>
            </w:r>
            <w:r w:rsidRPr="00B43091">
              <w:rPr>
                <w:rFonts w:ascii="Myriad Pro" w:eastAsia="Times New Roman" w:hAnsi="Myriad Pro" w:cs="Calibri"/>
                <w:b/>
                <w:bCs/>
                <w:sz w:val="18"/>
                <w:szCs w:val="21"/>
                <w:lang w:val="en-US"/>
              </w:rPr>
              <w:t>ВО</w:t>
            </w:r>
          </w:p>
        </w:tc>
      </w:tr>
      <w:tr w:rsidR="00B43091" w:rsidRPr="00B43091" w:rsidTr="00B43091">
        <w:trPr>
          <w:trHeight w:val="283"/>
        </w:trPr>
        <w:tc>
          <w:tcPr>
            <w:tcW w:w="3643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proofErr w:type="gramStart"/>
            <w:r w:rsidRPr="00B43091">
              <w:rPr>
                <w:rFonts w:ascii="Arial" w:eastAsia="Calibri" w:hAnsi="Arial" w:cs="Times New Roman"/>
                <w:sz w:val="20"/>
              </w:rPr>
              <w:t>аналоговый</w:t>
            </w:r>
            <w:proofErr w:type="gramEnd"/>
            <w:r w:rsidRPr="00B43091">
              <w:rPr>
                <w:rFonts w:ascii="Arial" w:eastAsia="Calibri" w:hAnsi="Arial" w:cs="Times New Roman"/>
                <w:sz w:val="20"/>
              </w:rPr>
              <w:t xml:space="preserve"> 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опрессовщик</w:t>
            </w:r>
            <w:proofErr w:type="spellEnd"/>
            <w:r w:rsidRPr="00B43091">
              <w:rPr>
                <w:rFonts w:ascii="Arial" w:eastAsia="Calibri" w:hAnsi="Arial" w:cs="Times New Roman"/>
                <w:sz w:val="20"/>
              </w:rPr>
              <w:t xml:space="preserve"> для систем газоснабжения и водоснабжения ROTEST GW 150/4 (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Ротест</w:t>
            </w:r>
            <w:proofErr w:type="spellEnd"/>
            <w:r w:rsidRPr="00B43091">
              <w:rPr>
                <w:rFonts w:ascii="Arial" w:eastAsia="Calibri" w:hAnsi="Arial" w:cs="Times New Roman"/>
                <w:sz w:val="20"/>
              </w:rPr>
              <w:t xml:space="preserve"> GW 150/4) 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Rothenberger</w:t>
            </w:r>
            <w:proofErr w:type="spellEnd"/>
          </w:p>
        </w:tc>
        <w:tc>
          <w:tcPr>
            <w:tcW w:w="821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</w:rPr>
              <w:t>1</w:t>
            </w:r>
          </w:p>
        </w:tc>
        <w:tc>
          <w:tcPr>
            <w:tcW w:w="3912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мультиметр</w:t>
            </w:r>
            <w:proofErr w:type="spellEnd"/>
            <w:r w:rsidRPr="00B43091">
              <w:rPr>
                <w:rFonts w:ascii="Arial" w:eastAsia="Calibri" w:hAnsi="Arial" w:cs="Times New Roman"/>
                <w:sz w:val="20"/>
              </w:rPr>
              <w:t xml:space="preserve"> APPA 82R</w:t>
            </w:r>
          </w:p>
        </w:tc>
        <w:tc>
          <w:tcPr>
            <w:tcW w:w="710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val="en-US"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  <w:lang w:val="en-US"/>
              </w:rPr>
              <w:t>1</w:t>
            </w:r>
          </w:p>
        </w:tc>
      </w:tr>
      <w:tr w:rsidR="00B43091" w:rsidRPr="00B43091" w:rsidTr="00B43091">
        <w:trPr>
          <w:trHeight w:val="283"/>
        </w:trPr>
        <w:tc>
          <w:tcPr>
            <w:tcW w:w="3643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val="en-US" w:eastAsia="ru-RU"/>
              </w:rPr>
            </w:pP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трубогиб</w:t>
            </w:r>
            <w:proofErr w:type="spellEnd"/>
            <w:r w:rsidRPr="00B43091">
              <w:rPr>
                <w:rFonts w:ascii="Arial" w:eastAsia="Calibri" w:hAnsi="Arial" w:cs="Times New Roman"/>
                <w:sz w:val="20"/>
                <w:lang w:val="en-US"/>
              </w:rPr>
              <w:t xml:space="preserve"> </w:t>
            </w:r>
            <w:r w:rsidRPr="00B43091">
              <w:rPr>
                <w:rFonts w:ascii="Arial" w:eastAsia="Calibri" w:hAnsi="Arial" w:cs="Times New Roman"/>
                <w:sz w:val="20"/>
              </w:rPr>
              <w:t>набор</w:t>
            </w:r>
            <w:r w:rsidRPr="00B43091">
              <w:rPr>
                <w:rFonts w:ascii="Arial" w:eastAsia="Calibri" w:hAnsi="Arial" w:cs="Times New Roman"/>
                <w:sz w:val="20"/>
                <w:lang w:val="en-US"/>
              </w:rPr>
              <w:t xml:space="preserve"> TUBE BENDER MAXI </w:t>
            </w:r>
            <w:r w:rsidRPr="00B43091">
              <w:rPr>
                <w:rFonts w:ascii="Arial" w:eastAsia="Calibri" w:hAnsi="Arial" w:cs="Times New Roman"/>
                <w:sz w:val="20"/>
              </w:rPr>
              <w:t>артикул</w:t>
            </w:r>
            <w:r w:rsidRPr="00B43091">
              <w:rPr>
                <w:rFonts w:ascii="Arial" w:eastAsia="Calibri" w:hAnsi="Arial" w:cs="Times New Roman"/>
                <w:sz w:val="20"/>
                <w:lang w:val="en-US"/>
              </w:rPr>
              <w:t xml:space="preserve"> 23021 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  <w:lang w:val="en-US"/>
              </w:rPr>
              <w:t>Rothenberger</w:t>
            </w:r>
            <w:proofErr w:type="spellEnd"/>
          </w:p>
        </w:tc>
        <w:tc>
          <w:tcPr>
            <w:tcW w:w="821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</w:rPr>
              <w:t>1</w:t>
            </w:r>
          </w:p>
        </w:tc>
        <w:tc>
          <w:tcPr>
            <w:tcW w:w="3912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Arial" w:eastAsia="Calibri" w:hAnsi="Arial" w:cs="Times New Roman"/>
                <w:sz w:val="20"/>
              </w:rPr>
              <w:t xml:space="preserve">набор отвёрток, рукоятки TBI в SOS-ложементе - 964/9SOS артикул 621062 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Unior</w:t>
            </w:r>
            <w:proofErr w:type="spellEnd"/>
          </w:p>
        </w:tc>
        <w:tc>
          <w:tcPr>
            <w:tcW w:w="710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</w:rPr>
              <w:t>1</w:t>
            </w:r>
          </w:p>
        </w:tc>
      </w:tr>
      <w:tr w:rsidR="00B43091" w:rsidRPr="00B43091" w:rsidTr="00B43091">
        <w:trPr>
          <w:trHeight w:val="283"/>
        </w:trPr>
        <w:tc>
          <w:tcPr>
            <w:tcW w:w="3643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Arial" w:eastAsia="Calibri" w:hAnsi="Arial" w:cs="Times New Roman"/>
                <w:sz w:val="20"/>
              </w:rPr>
              <w:t>труборез TUBE CUTTER 35 PRO (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Тьюб</w:t>
            </w:r>
            <w:proofErr w:type="spellEnd"/>
            <w:r w:rsidRPr="00B43091">
              <w:rPr>
                <w:rFonts w:ascii="Arial" w:eastAsia="Calibri" w:hAnsi="Arial" w:cs="Times New Roman"/>
                <w:sz w:val="20"/>
              </w:rPr>
              <w:t xml:space="preserve"> 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Каттер</w:t>
            </w:r>
            <w:proofErr w:type="spellEnd"/>
            <w:r w:rsidRPr="00B43091">
              <w:rPr>
                <w:rFonts w:ascii="Arial" w:eastAsia="Calibri" w:hAnsi="Arial" w:cs="Times New Roman"/>
                <w:sz w:val="20"/>
              </w:rPr>
              <w:t xml:space="preserve"> 35 ПРО) артикул 70027 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Rothenberger</w:t>
            </w:r>
            <w:proofErr w:type="spellEnd"/>
          </w:p>
        </w:tc>
        <w:tc>
          <w:tcPr>
            <w:tcW w:w="821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</w:rPr>
              <w:t>1</w:t>
            </w:r>
          </w:p>
        </w:tc>
        <w:tc>
          <w:tcPr>
            <w:tcW w:w="3912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Arial" w:eastAsia="Calibri" w:hAnsi="Arial" w:cs="Times New Roman"/>
                <w:sz w:val="20"/>
              </w:rPr>
              <w:t xml:space="preserve">набор ключей комбинированных удлинённых в SOS-ложементе - 964/2CSOS артикул 621054 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Unior</w:t>
            </w:r>
            <w:proofErr w:type="spellEnd"/>
          </w:p>
        </w:tc>
        <w:tc>
          <w:tcPr>
            <w:tcW w:w="710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val="en-US"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  <w:lang w:val="en-US"/>
              </w:rPr>
              <w:t>1</w:t>
            </w:r>
          </w:p>
        </w:tc>
      </w:tr>
      <w:tr w:rsidR="00B43091" w:rsidRPr="00B43091" w:rsidTr="00B43091">
        <w:trPr>
          <w:trHeight w:val="283"/>
        </w:trPr>
        <w:tc>
          <w:tcPr>
            <w:tcW w:w="3643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Arial" w:eastAsia="Calibri" w:hAnsi="Arial" w:cs="Times New Roman"/>
                <w:sz w:val="20"/>
              </w:rPr>
              <w:t xml:space="preserve">запасной режущий диск для AUTOMATIK размер 1 артикул 70017D 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Rothenberger</w:t>
            </w:r>
            <w:proofErr w:type="spellEnd"/>
          </w:p>
        </w:tc>
        <w:tc>
          <w:tcPr>
            <w:tcW w:w="821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</w:rPr>
              <w:t>5</w:t>
            </w:r>
          </w:p>
        </w:tc>
        <w:tc>
          <w:tcPr>
            <w:tcW w:w="3912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Arial" w:eastAsia="Calibri" w:hAnsi="Arial" w:cs="Times New Roman"/>
                <w:sz w:val="20"/>
              </w:rPr>
              <w:t xml:space="preserve">набор ключей шестигранных на пластиковом подвесе - 220/3PH 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арттикул</w:t>
            </w:r>
            <w:proofErr w:type="spellEnd"/>
            <w:r w:rsidRPr="00B43091">
              <w:rPr>
                <w:rFonts w:ascii="Arial" w:eastAsia="Calibri" w:hAnsi="Arial" w:cs="Times New Roman"/>
                <w:sz w:val="20"/>
              </w:rPr>
              <w:t xml:space="preserve"> 617079 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Unior</w:t>
            </w:r>
            <w:proofErr w:type="spellEnd"/>
          </w:p>
        </w:tc>
        <w:tc>
          <w:tcPr>
            <w:tcW w:w="710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val="en-US"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  <w:lang w:val="en-US"/>
              </w:rPr>
              <w:t>1</w:t>
            </w:r>
          </w:p>
        </w:tc>
      </w:tr>
      <w:tr w:rsidR="00B43091" w:rsidRPr="00B43091" w:rsidTr="00B43091">
        <w:trPr>
          <w:trHeight w:val="283"/>
        </w:trPr>
        <w:tc>
          <w:tcPr>
            <w:tcW w:w="3643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Arial" w:eastAsia="Calibri" w:hAnsi="Arial" w:cs="Times New Roman"/>
                <w:sz w:val="20"/>
              </w:rPr>
              <w:t xml:space="preserve">внутренний и внешний 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фаскосниматель</w:t>
            </w:r>
            <w:proofErr w:type="spellEnd"/>
            <w:r w:rsidRPr="00B43091">
              <w:rPr>
                <w:rFonts w:ascii="Arial" w:eastAsia="Calibri" w:hAnsi="Arial" w:cs="Times New Roman"/>
                <w:sz w:val="20"/>
              </w:rPr>
              <w:t xml:space="preserve"> для меди артикул 11006 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Rothenberger</w:t>
            </w:r>
            <w:proofErr w:type="spellEnd"/>
          </w:p>
        </w:tc>
        <w:tc>
          <w:tcPr>
            <w:tcW w:w="821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</w:rPr>
              <w:t>1</w:t>
            </w:r>
          </w:p>
        </w:tc>
        <w:tc>
          <w:tcPr>
            <w:tcW w:w="3912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Arial" w:eastAsia="Calibri" w:hAnsi="Arial" w:cs="Times New Roman"/>
                <w:sz w:val="20"/>
              </w:rPr>
              <w:t xml:space="preserve">многофункциональные плоскогубцы электрика - 514/1BI артикул 612782 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Unior</w:t>
            </w:r>
            <w:proofErr w:type="spellEnd"/>
          </w:p>
        </w:tc>
        <w:tc>
          <w:tcPr>
            <w:tcW w:w="710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val="en-US"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  <w:lang w:val="en-US"/>
              </w:rPr>
              <w:t>1</w:t>
            </w:r>
          </w:p>
        </w:tc>
      </w:tr>
      <w:tr w:rsidR="00B43091" w:rsidRPr="00B43091" w:rsidTr="00B43091">
        <w:trPr>
          <w:trHeight w:val="283"/>
        </w:trPr>
        <w:tc>
          <w:tcPr>
            <w:tcW w:w="3643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Arial" w:eastAsia="Calibri" w:hAnsi="Arial" w:cs="Times New Roman"/>
                <w:sz w:val="20"/>
              </w:rPr>
              <w:t xml:space="preserve">шведский газовый ключ 90°, Ø 1”, L 12“ артикул 70110X 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Rothenberger</w:t>
            </w:r>
            <w:proofErr w:type="spellEnd"/>
          </w:p>
        </w:tc>
        <w:tc>
          <w:tcPr>
            <w:tcW w:w="821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</w:rPr>
              <w:t>1</w:t>
            </w:r>
          </w:p>
        </w:tc>
        <w:tc>
          <w:tcPr>
            <w:tcW w:w="3912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Arial" w:eastAsia="Calibri" w:hAnsi="Arial" w:cs="Times New Roman"/>
                <w:sz w:val="20"/>
              </w:rPr>
              <w:t>индикатор 220-250</w:t>
            </w:r>
            <w:proofErr w:type="gramStart"/>
            <w:r w:rsidRPr="00B43091">
              <w:rPr>
                <w:rFonts w:ascii="Arial" w:eastAsia="Calibri" w:hAnsi="Arial" w:cs="Times New Roman"/>
                <w:sz w:val="20"/>
              </w:rPr>
              <w:t xml:space="preserve"> В</w:t>
            </w:r>
            <w:proofErr w:type="gramEnd"/>
            <w:r w:rsidRPr="00B43091">
              <w:rPr>
                <w:rFonts w:ascii="Arial" w:eastAsia="Calibri" w:hAnsi="Arial" w:cs="Times New Roman"/>
                <w:sz w:val="20"/>
              </w:rPr>
              <w:t xml:space="preserve"> - 630VDE артикул 617660 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Unior</w:t>
            </w:r>
            <w:proofErr w:type="spellEnd"/>
          </w:p>
        </w:tc>
        <w:tc>
          <w:tcPr>
            <w:tcW w:w="710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val="en-US"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  <w:lang w:val="en-US"/>
              </w:rPr>
              <w:t>1</w:t>
            </w:r>
          </w:p>
        </w:tc>
      </w:tr>
      <w:tr w:rsidR="00B43091" w:rsidRPr="00B43091" w:rsidTr="00B43091">
        <w:trPr>
          <w:trHeight w:val="283"/>
        </w:trPr>
        <w:tc>
          <w:tcPr>
            <w:tcW w:w="3643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Arial" w:eastAsia="Calibri" w:hAnsi="Arial" w:cs="Times New Roman"/>
                <w:sz w:val="20"/>
              </w:rPr>
              <w:t xml:space="preserve">шведский газовый ключ 90°, Ø 1.1/2“, L 16“ артикул 70111X 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Rothenberger</w:t>
            </w:r>
            <w:proofErr w:type="spellEnd"/>
          </w:p>
        </w:tc>
        <w:tc>
          <w:tcPr>
            <w:tcW w:w="821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</w:rPr>
              <w:t>1</w:t>
            </w:r>
          </w:p>
        </w:tc>
        <w:tc>
          <w:tcPr>
            <w:tcW w:w="3912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Arial" w:eastAsia="Calibri" w:hAnsi="Arial" w:cs="Times New Roman"/>
                <w:sz w:val="20"/>
              </w:rPr>
              <w:t xml:space="preserve">плоскогубцы комбинированные, рукоятки BI - 405/1BI артикул 607868 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Unior</w:t>
            </w:r>
            <w:proofErr w:type="spellEnd"/>
          </w:p>
        </w:tc>
        <w:tc>
          <w:tcPr>
            <w:tcW w:w="710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</w:rPr>
              <w:t>1</w:t>
            </w:r>
          </w:p>
        </w:tc>
      </w:tr>
      <w:tr w:rsidR="00B43091" w:rsidRPr="00B43091" w:rsidTr="00B43091">
        <w:trPr>
          <w:trHeight w:val="283"/>
        </w:trPr>
        <w:tc>
          <w:tcPr>
            <w:tcW w:w="3643" w:type="dxa"/>
            <w:shd w:val="clear" w:color="auto" w:fill="auto"/>
          </w:tcPr>
          <w:p w:rsidR="00B43091" w:rsidRPr="00B43091" w:rsidRDefault="00B43091" w:rsidP="00B43091">
            <w:pPr>
              <w:spacing w:before="120" w:after="0" w:line="264" w:lineRule="auto"/>
              <w:outlineLvl w:val="2"/>
              <w:rPr>
                <w:rFonts w:ascii="Myriad Pro Light" w:eastAsia="Times New Roman" w:hAnsi="Myriad Pro Light" w:cs="Segoe UI"/>
                <w:sz w:val="18"/>
                <w:szCs w:val="20"/>
              </w:rPr>
            </w:pPr>
            <w:r w:rsidRPr="00B43091">
              <w:rPr>
                <w:rFonts w:ascii="Myriad Pro Light" w:eastAsia="Times New Roman" w:hAnsi="Myriad Pro Light" w:cs="Segoe UI"/>
                <w:sz w:val="18"/>
                <w:szCs w:val="20"/>
              </w:rPr>
              <w:t>ножницы ROCUT 42 ТС (</w:t>
            </w:r>
            <w:proofErr w:type="spellStart"/>
            <w:r w:rsidRPr="00B43091">
              <w:rPr>
                <w:rFonts w:ascii="Myriad Pro Light" w:eastAsia="Times New Roman" w:hAnsi="Myriad Pro Light" w:cs="Segoe UI"/>
                <w:sz w:val="18"/>
                <w:szCs w:val="20"/>
              </w:rPr>
              <w:t>Рокат</w:t>
            </w:r>
            <w:proofErr w:type="spellEnd"/>
            <w:r w:rsidRPr="00B43091">
              <w:rPr>
                <w:rFonts w:ascii="Myriad Pro Light" w:eastAsia="Times New Roman" w:hAnsi="Myriad Pro Light" w:cs="Segoe UI"/>
                <w:sz w:val="18"/>
                <w:szCs w:val="20"/>
              </w:rPr>
              <w:t xml:space="preserve"> 42 ТС) артикул 52000 </w:t>
            </w:r>
            <w:proofErr w:type="spellStart"/>
            <w:r w:rsidRPr="00B43091">
              <w:rPr>
                <w:rFonts w:ascii="Myriad Pro Light" w:eastAsia="Times New Roman" w:hAnsi="Myriad Pro Light" w:cs="Segoe UI"/>
                <w:sz w:val="18"/>
                <w:szCs w:val="20"/>
              </w:rPr>
              <w:t>Rothenberger</w:t>
            </w:r>
            <w:proofErr w:type="spellEnd"/>
            <w:r w:rsidRPr="00B43091">
              <w:rPr>
                <w:rFonts w:ascii="Myriad Pro Light" w:eastAsia="Times New Roman" w:hAnsi="Myriad Pro Light" w:cs="Segoe UI"/>
                <w:sz w:val="18"/>
                <w:szCs w:val="20"/>
              </w:rPr>
              <w:t xml:space="preserve"> для резки полимерных труб</w:t>
            </w:r>
          </w:p>
        </w:tc>
        <w:tc>
          <w:tcPr>
            <w:tcW w:w="821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</w:rPr>
              <w:t>1</w:t>
            </w:r>
          </w:p>
        </w:tc>
        <w:tc>
          <w:tcPr>
            <w:tcW w:w="3912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Arial" w:eastAsia="Calibri" w:hAnsi="Arial" w:cs="Times New Roman"/>
                <w:sz w:val="20"/>
              </w:rPr>
              <w:t xml:space="preserve">молоток слесарный – 812 артикул 601799 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Unior</w:t>
            </w:r>
            <w:proofErr w:type="spellEnd"/>
          </w:p>
        </w:tc>
        <w:tc>
          <w:tcPr>
            <w:tcW w:w="710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</w:rPr>
              <w:t>1</w:t>
            </w:r>
          </w:p>
        </w:tc>
      </w:tr>
      <w:tr w:rsidR="00B43091" w:rsidRPr="00B43091" w:rsidTr="00B43091">
        <w:trPr>
          <w:trHeight w:val="283"/>
        </w:trPr>
        <w:tc>
          <w:tcPr>
            <w:tcW w:w="3643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highlight w:val="darkYellow"/>
                <w:lang w:eastAsia="ru-RU"/>
              </w:rPr>
            </w:pPr>
            <w:r w:rsidRPr="00B43091">
              <w:rPr>
                <w:rFonts w:ascii="Arial" w:eastAsia="Calibri" w:hAnsi="Arial" w:cs="Times New Roman"/>
                <w:sz w:val="20"/>
              </w:rPr>
              <w:t>ножницы ROCUT 75 ТС (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Рокат</w:t>
            </w:r>
            <w:proofErr w:type="spellEnd"/>
            <w:r w:rsidRPr="00B43091">
              <w:rPr>
                <w:rFonts w:ascii="Arial" w:eastAsia="Calibri" w:hAnsi="Arial" w:cs="Times New Roman"/>
                <w:sz w:val="20"/>
              </w:rPr>
              <w:t xml:space="preserve"> 75 ТС) артикул 52015 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Rothenberger</w:t>
            </w:r>
            <w:proofErr w:type="spellEnd"/>
            <w:r w:rsidRPr="00B43091">
              <w:rPr>
                <w:rFonts w:ascii="Arial" w:eastAsia="Calibri" w:hAnsi="Arial" w:cs="Times New Roman"/>
                <w:sz w:val="20"/>
              </w:rPr>
              <w:t xml:space="preserve"> для резки полимерных труб</w:t>
            </w:r>
          </w:p>
        </w:tc>
        <w:tc>
          <w:tcPr>
            <w:tcW w:w="821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</w:rPr>
              <w:t>1</w:t>
            </w:r>
          </w:p>
        </w:tc>
        <w:tc>
          <w:tcPr>
            <w:tcW w:w="3912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Arial" w:eastAsia="Calibri" w:hAnsi="Arial" w:cs="Times New Roman"/>
                <w:sz w:val="20"/>
              </w:rPr>
              <w:t xml:space="preserve">рулетка - 710P артикул 612135 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Unior</w:t>
            </w:r>
            <w:proofErr w:type="spellEnd"/>
          </w:p>
        </w:tc>
        <w:tc>
          <w:tcPr>
            <w:tcW w:w="710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</w:rPr>
              <w:t>1</w:t>
            </w:r>
          </w:p>
        </w:tc>
      </w:tr>
      <w:tr w:rsidR="00B43091" w:rsidRPr="00B43091" w:rsidTr="00B43091">
        <w:trPr>
          <w:trHeight w:val="283"/>
        </w:trPr>
        <w:tc>
          <w:tcPr>
            <w:tcW w:w="3643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Arial" w:eastAsia="Calibri" w:hAnsi="Arial" w:cs="Times New Roman"/>
                <w:sz w:val="20"/>
              </w:rPr>
              <w:t xml:space="preserve">линейка плоская – 1280 артикул 617703 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Unior</w:t>
            </w:r>
            <w:proofErr w:type="spellEnd"/>
          </w:p>
        </w:tc>
        <w:tc>
          <w:tcPr>
            <w:tcW w:w="821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</w:rPr>
              <w:t>1</w:t>
            </w:r>
          </w:p>
        </w:tc>
        <w:tc>
          <w:tcPr>
            <w:tcW w:w="3912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Arial" w:eastAsia="Calibri" w:hAnsi="Arial" w:cs="Times New Roman"/>
                <w:sz w:val="20"/>
              </w:rPr>
              <w:t xml:space="preserve">уровень – 1255 артикул 618878 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Unior</w:t>
            </w:r>
            <w:proofErr w:type="spellEnd"/>
          </w:p>
        </w:tc>
        <w:tc>
          <w:tcPr>
            <w:tcW w:w="710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</w:rPr>
              <w:t>1</w:t>
            </w:r>
          </w:p>
        </w:tc>
      </w:tr>
      <w:tr w:rsidR="00B43091" w:rsidRPr="00B43091" w:rsidTr="00B43091">
        <w:trPr>
          <w:trHeight w:val="283"/>
        </w:trPr>
        <w:tc>
          <w:tcPr>
            <w:tcW w:w="3643" w:type="dxa"/>
            <w:shd w:val="clear" w:color="auto" w:fill="auto"/>
          </w:tcPr>
          <w:p w:rsidR="00B43091" w:rsidRPr="00B43091" w:rsidRDefault="00B43091" w:rsidP="00B43091">
            <w:pPr>
              <w:spacing w:before="120" w:after="0" w:line="264" w:lineRule="auto"/>
              <w:outlineLvl w:val="2"/>
              <w:rPr>
                <w:rFonts w:ascii="Myriad Pro Light" w:eastAsia="Times New Roman" w:hAnsi="Myriad Pro Light" w:cs="Times New Roman"/>
                <w:sz w:val="18"/>
                <w:szCs w:val="24"/>
                <w:lang w:val="en-US" w:eastAsia="ru-RU"/>
              </w:rPr>
            </w:pPr>
            <w:r w:rsidRPr="00B43091">
              <w:rPr>
                <w:rFonts w:ascii="Myriad Pro Light" w:eastAsia="Times New Roman" w:hAnsi="Myriad Pro Light" w:cs="Segoe UI"/>
                <w:sz w:val="18"/>
                <w:szCs w:val="20"/>
              </w:rPr>
              <w:t xml:space="preserve">угольник поверочный – 1263 артикул 617693 </w:t>
            </w:r>
            <w:proofErr w:type="spellStart"/>
            <w:r w:rsidRPr="00B43091">
              <w:rPr>
                <w:rFonts w:ascii="Myriad Pro Light" w:eastAsia="Times New Roman" w:hAnsi="Myriad Pro Light" w:cs="Segoe UI"/>
                <w:sz w:val="18"/>
                <w:szCs w:val="20"/>
              </w:rPr>
              <w:t>Unior</w:t>
            </w:r>
            <w:proofErr w:type="spellEnd"/>
          </w:p>
        </w:tc>
        <w:tc>
          <w:tcPr>
            <w:tcW w:w="821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</w:rPr>
              <w:t>1</w:t>
            </w:r>
          </w:p>
        </w:tc>
        <w:tc>
          <w:tcPr>
            <w:tcW w:w="3912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Arial" w:eastAsia="Calibri" w:hAnsi="Arial" w:cs="Times New Roman"/>
                <w:sz w:val="20"/>
              </w:rPr>
              <w:t>уплотнительная нить (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локтайт</w:t>
            </w:r>
            <w:proofErr w:type="spellEnd"/>
            <w:r w:rsidRPr="00B43091">
              <w:rPr>
                <w:rFonts w:ascii="Arial" w:eastAsia="Calibri" w:hAnsi="Arial" w:cs="Times New Roman"/>
                <w:sz w:val="20"/>
              </w:rPr>
              <w:t>)</w:t>
            </w:r>
          </w:p>
        </w:tc>
        <w:tc>
          <w:tcPr>
            <w:tcW w:w="710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</w:rPr>
              <w:t>1</w:t>
            </w:r>
          </w:p>
        </w:tc>
      </w:tr>
      <w:tr w:rsidR="00B43091" w:rsidRPr="00B43091" w:rsidTr="00B43091">
        <w:trPr>
          <w:trHeight w:val="283"/>
        </w:trPr>
        <w:tc>
          <w:tcPr>
            <w:tcW w:w="3643" w:type="dxa"/>
            <w:shd w:val="clear" w:color="auto" w:fill="auto"/>
          </w:tcPr>
          <w:p w:rsidR="00B43091" w:rsidRPr="00B43091" w:rsidRDefault="00B43091" w:rsidP="00B43091">
            <w:pPr>
              <w:spacing w:before="120" w:after="0" w:line="264" w:lineRule="auto"/>
              <w:outlineLvl w:val="2"/>
              <w:rPr>
                <w:rFonts w:ascii="Myriad Pro Light" w:eastAsia="Times New Roman" w:hAnsi="Myriad Pro Light" w:cs="Segoe UI"/>
                <w:sz w:val="18"/>
                <w:szCs w:val="20"/>
              </w:rPr>
            </w:pPr>
            <w:r w:rsidRPr="00B43091">
              <w:rPr>
                <w:rFonts w:ascii="Myriad Pro Light" w:eastAsia="Times New Roman" w:hAnsi="Myriad Pro Light" w:cs="Segoe UI"/>
                <w:sz w:val="18"/>
                <w:szCs w:val="20"/>
              </w:rPr>
              <w:t>Защитные очки</w:t>
            </w:r>
          </w:p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</w:rPr>
              <w:t>1</w:t>
            </w:r>
          </w:p>
        </w:tc>
        <w:tc>
          <w:tcPr>
            <w:tcW w:w="3912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Arial" w:eastAsia="Calibri" w:hAnsi="Arial" w:cs="Times New Roman"/>
                <w:sz w:val="20"/>
              </w:rPr>
              <w:t>спрей для поиска утечек (</w:t>
            </w:r>
            <w:proofErr w:type="spellStart"/>
            <w:r w:rsidRPr="00B43091">
              <w:rPr>
                <w:rFonts w:ascii="Arial" w:eastAsia="Calibri" w:hAnsi="Arial" w:cs="Times New Roman"/>
                <w:sz w:val="20"/>
              </w:rPr>
              <w:t>гюпофлекс</w:t>
            </w:r>
            <w:proofErr w:type="spellEnd"/>
            <w:r w:rsidRPr="00B43091">
              <w:rPr>
                <w:rFonts w:ascii="Arial" w:eastAsia="Calibri" w:hAnsi="Arial" w:cs="Times New Roman"/>
                <w:sz w:val="20"/>
              </w:rPr>
              <w:t>)</w:t>
            </w:r>
          </w:p>
        </w:tc>
        <w:tc>
          <w:tcPr>
            <w:tcW w:w="710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val="en-US"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  <w:lang w:val="en-US"/>
              </w:rPr>
              <w:t>1</w:t>
            </w:r>
          </w:p>
        </w:tc>
      </w:tr>
      <w:tr w:rsidR="00B43091" w:rsidRPr="00B43091" w:rsidTr="00B43091">
        <w:trPr>
          <w:trHeight w:val="283"/>
        </w:trPr>
        <w:tc>
          <w:tcPr>
            <w:tcW w:w="3643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Arial" w:eastAsia="Calibri" w:hAnsi="Arial" w:cs="Times New Roman"/>
                <w:sz w:val="20"/>
              </w:rPr>
              <w:t>Перчатки</w:t>
            </w:r>
          </w:p>
        </w:tc>
        <w:tc>
          <w:tcPr>
            <w:tcW w:w="821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Myriad Pro Light" w:eastAsia="Times New Roman" w:hAnsi="Myriad Pro Light" w:cs="Calibri"/>
                <w:sz w:val="18"/>
                <w:szCs w:val="19"/>
              </w:rPr>
              <w:t>2</w:t>
            </w:r>
          </w:p>
        </w:tc>
        <w:tc>
          <w:tcPr>
            <w:tcW w:w="3912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  <w:t>Ножовка по металлу</w:t>
            </w:r>
          </w:p>
        </w:tc>
        <w:tc>
          <w:tcPr>
            <w:tcW w:w="710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  <w:r w:rsidRPr="00B43091"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B43091" w:rsidRPr="00B43091" w:rsidTr="00B43091">
        <w:trPr>
          <w:trHeight w:val="283"/>
        </w:trPr>
        <w:tc>
          <w:tcPr>
            <w:tcW w:w="3643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Arial" w:eastAsia="Calibri" w:hAnsi="Arial" w:cs="Times New Roman"/>
                <w:sz w:val="20"/>
              </w:rPr>
            </w:pPr>
          </w:p>
        </w:tc>
        <w:tc>
          <w:tcPr>
            <w:tcW w:w="821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Calibri"/>
                <w:sz w:val="18"/>
                <w:szCs w:val="19"/>
              </w:rPr>
            </w:pPr>
          </w:p>
        </w:tc>
        <w:tc>
          <w:tcPr>
            <w:tcW w:w="3912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</w:tcPr>
          <w:p w:rsidR="00B43091" w:rsidRPr="00B43091" w:rsidRDefault="00B43091" w:rsidP="00B43091">
            <w:pPr>
              <w:spacing w:after="0" w:line="240" w:lineRule="auto"/>
              <w:rPr>
                <w:rFonts w:ascii="Myriad Pro Light" w:eastAsia="Times New Roman" w:hAnsi="Myriad Pro Light" w:cs="Times New Roman"/>
                <w:sz w:val="18"/>
                <w:szCs w:val="24"/>
                <w:lang w:eastAsia="ru-RU"/>
              </w:rPr>
            </w:pPr>
          </w:p>
        </w:tc>
      </w:tr>
    </w:tbl>
    <w:p w:rsidR="00DE39D8" w:rsidRPr="0029547E" w:rsidRDefault="00DE39D8" w:rsidP="0029547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E39D8" w:rsidRPr="0029547E" w:rsidRDefault="0029547E" w:rsidP="0029547E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8" w:name="_Toc489607714"/>
      <w:r w:rsidRPr="0029547E">
        <w:rPr>
          <w:rFonts w:ascii="Times New Roman" w:hAnsi="Times New Roman"/>
          <w:szCs w:val="28"/>
        </w:rPr>
        <w:t>8.</w:t>
      </w:r>
      <w:r>
        <w:rPr>
          <w:rFonts w:ascii="Times New Roman" w:hAnsi="Times New Roman"/>
          <w:szCs w:val="28"/>
        </w:rPr>
        <w:t>3</w:t>
      </w:r>
      <w:r w:rsidRPr="0029547E">
        <w:rPr>
          <w:rFonts w:ascii="Times New Roman" w:hAnsi="Times New Roman"/>
          <w:szCs w:val="28"/>
        </w:rPr>
        <w:t>. МАТЕРИАЛЫ И ОБОРУДОВАНИЕ, ЗАПРЕЩЕННЫЕ НА ПЛОЩАДКЕ</w:t>
      </w:r>
      <w:bookmarkEnd w:id="38"/>
    </w:p>
    <w:p w:rsidR="00CB593D" w:rsidRPr="00CB593D" w:rsidRDefault="00CB593D" w:rsidP="00CB59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93D">
        <w:rPr>
          <w:rFonts w:ascii="Times New Roman" w:hAnsi="Times New Roman" w:cs="Times New Roman"/>
          <w:sz w:val="28"/>
          <w:szCs w:val="28"/>
        </w:rPr>
        <w:t>•</w:t>
      </w:r>
      <w:r w:rsidRPr="00CB593D">
        <w:rPr>
          <w:rFonts w:ascii="Times New Roman" w:hAnsi="Times New Roman" w:cs="Times New Roman"/>
          <w:sz w:val="28"/>
          <w:szCs w:val="28"/>
        </w:rPr>
        <w:tab/>
        <w:t>Заранее изготовленные шаблоны или соединительные материалы запрещены.</w:t>
      </w:r>
    </w:p>
    <w:p w:rsidR="00CB593D" w:rsidRPr="00CB593D" w:rsidRDefault="00CB593D" w:rsidP="00CB59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93D">
        <w:rPr>
          <w:rFonts w:ascii="Times New Roman" w:hAnsi="Times New Roman" w:cs="Times New Roman"/>
          <w:sz w:val="28"/>
          <w:szCs w:val="28"/>
        </w:rPr>
        <w:t>•</w:t>
      </w:r>
      <w:r w:rsidRPr="00CB593D">
        <w:rPr>
          <w:rFonts w:ascii="Times New Roman" w:hAnsi="Times New Roman" w:cs="Times New Roman"/>
          <w:sz w:val="28"/>
          <w:szCs w:val="28"/>
        </w:rPr>
        <w:tab/>
        <w:t>Оборудование с питанием от электросети, за исключением подзаряжаемого аккумуляторного ручного инструмента.</w:t>
      </w:r>
    </w:p>
    <w:p w:rsidR="00CB593D" w:rsidRPr="00CB593D" w:rsidRDefault="00CB593D" w:rsidP="00CB59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93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CB593D">
        <w:rPr>
          <w:rFonts w:ascii="Times New Roman" w:hAnsi="Times New Roman" w:cs="Times New Roman"/>
          <w:sz w:val="28"/>
          <w:szCs w:val="28"/>
        </w:rPr>
        <w:tab/>
        <w:t>Собственные готовые шаблоны Конкурсанта, а также соединительные материалы, флюсы и расходные материалы для сварки / пайки в рабочей зоне запрещены.</w:t>
      </w:r>
    </w:p>
    <w:p w:rsidR="00CB593D" w:rsidRPr="00CB593D" w:rsidRDefault="00CB593D" w:rsidP="00CB59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93D">
        <w:rPr>
          <w:rFonts w:ascii="Times New Roman" w:hAnsi="Times New Roman" w:cs="Times New Roman"/>
          <w:sz w:val="28"/>
          <w:szCs w:val="28"/>
        </w:rPr>
        <w:t>•</w:t>
      </w:r>
      <w:r w:rsidRPr="00CB593D">
        <w:rPr>
          <w:rFonts w:ascii="Times New Roman" w:hAnsi="Times New Roman" w:cs="Times New Roman"/>
          <w:sz w:val="28"/>
          <w:szCs w:val="28"/>
        </w:rPr>
        <w:tab/>
        <w:t xml:space="preserve">Примечание: использование соединений с помощью растворителя на ПВХ-трубах и </w:t>
      </w:r>
      <w:proofErr w:type="spellStart"/>
      <w:r w:rsidRPr="00CB593D">
        <w:rPr>
          <w:rFonts w:ascii="Times New Roman" w:hAnsi="Times New Roman" w:cs="Times New Roman"/>
          <w:sz w:val="28"/>
          <w:szCs w:val="28"/>
        </w:rPr>
        <w:t>купро</w:t>
      </w:r>
      <w:proofErr w:type="spellEnd"/>
      <w:r w:rsidRPr="00CB593D">
        <w:rPr>
          <w:rFonts w:ascii="Times New Roman" w:hAnsi="Times New Roman" w:cs="Times New Roman"/>
          <w:sz w:val="28"/>
          <w:szCs w:val="28"/>
        </w:rPr>
        <w:t>-эвтектических соединений на медных трубах запрещено.</w:t>
      </w:r>
    </w:p>
    <w:p w:rsidR="00F96457" w:rsidRPr="0029547E" w:rsidRDefault="00CB593D" w:rsidP="00CB59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93D">
        <w:rPr>
          <w:rFonts w:ascii="Times New Roman" w:hAnsi="Times New Roman" w:cs="Times New Roman"/>
          <w:sz w:val="28"/>
          <w:szCs w:val="28"/>
        </w:rPr>
        <w:t>•</w:t>
      </w:r>
      <w:r w:rsidRPr="00CB593D">
        <w:rPr>
          <w:rFonts w:ascii="Times New Roman" w:hAnsi="Times New Roman" w:cs="Times New Roman"/>
          <w:sz w:val="28"/>
          <w:szCs w:val="28"/>
        </w:rPr>
        <w:tab/>
        <w:t>Применение предварительно изготовленных калибров и опор для труб запрещено.</w:t>
      </w:r>
    </w:p>
    <w:p w:rsidR="00DE39D8" w:rsidRPr="0029547E" w:rsidRDefault="0029547E" w:rsidP="0029547E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9" w:name="_Toc489607715"/>
      <w:r w:rsidRPr="0029547E">
        <w:rPr>
          <w:rFonts w:ascii="Times New Roman" w:hAnsi="Times New Roman"/>
          <w:szCs w:val="28"/>
        </w:rPr>
        <w:t>8.</w:t>
      </w:r>
      <w:r>
        <w:rPr>
          <w:rFonts w:ascii="Times New Roman" w:hAnsi="Times New Roman"/>
          <w:szCs w:val="28"/>
        </w:rPr>
        <w:t>4</w:t>
      </w:r>
      <w:r w:rsidRPr="0029547E">
        <w:rPr>
          <w:rFonts w:ascii="Times New Roman" w:hAnsi="Times New Roman"/>
          <w:szCs w:val="28"/>
        </w:rPr>
        <w:t>. ПРЕДЛАГАЕМАЯ СХЕМА КОНКУРСНОЙ ПЛОЩАДКИ</w:t>
      </w:r>
      <w:bookmarkEnd w:id="39"/>
    </w:p>
    <w:p w:rsidR="00CB593D" w:rsidRDefault="00DE39D8" w:rsidP="0029547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>Схема конкурсной площадки (</w:t>
      </w:r>
      <w:r w:rsidRPr="0029547E">
        <w:rPr>
          <w:rFonts w:ascii="Times New Roman" w:hAnsi="Times New Roman" w:cs="Times New Roman"/>
          <w:i/>
          <w:sz w:val="28"/>
          <w:szCs w:val="28"/>
        </w:rPr>
        <w:t>см. иллюстрацию</w:t>
      </w:r>
      <w:r w:rsidRPr="0029547E">
        <w:rPr>
          <w:rFonts w:ascii="Times New Roman" w:hAnsi="Times New Roman" w:cs="Times New Roman"/>
          <w:sz w:val="28"/>
          <w:szCs w:val="28"/>
        </w:rPr>
        <w:t>).</w:t>
      </w:r>
    </w:p>
    <w:p w:rsidR="00CB593D" w:rsidRDefault="003E798B" w:rsidP="0029547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76001C" wp14:editId="70EF0A49">
            <wp:extent cx="5353476" cy="3752603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382" cy="375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98B" w:rsidRDefault="003E798B" w:rsidP="0029547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E798B" w:rsidRDefault="003E798B" w:rsidP="0029547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7808" w:rsidRPr="009955F8" w:rsidRDefault="00BC7808" w:rsidP="00BC7808">
      <w:pPr>
        <w:pStyle w:val="-1"/>
        <w:rPr>
          <w:rFonts w:ascii="Times New Roman" w:hAnsi="Times New Roman"/>
          <w:sz w:val="34"/>
          <w:szCs w:val="34"/>
        </w:rPr>
      </w:pPr>
      <w:bookmarkStart w:id="40" w:name="_Toc489607716"/>
      <w:r>
        <w:rPr>
          <w:rFonts w:ascii="Times New Roman" w:hAnsi="Times New Roman"/>
          <w:sz w:val="34"/>
          <w:szCs w:val="34"/>
        </w:rPr>
        <w:t>9</w:t>
      </w:r>
      <w:r w:rsidRPr="009955F8">
        <w:rPr>
          <w:rFonts w:ascii="Times New Roman" w:hAnsi="Times New Roman"/>
          <w:sz w:val="34"/>
          <w:szCs w:val="34"/>
        </w:rPr>
        <w:t xml:space="preserve">. </w:t>
      </w:r>
      <w:r w:rsidR="00127743">
        <w:rPr>
          <w:rFonts w:ascii="Times New Roman" w:hAnsi="Times New Roman"/>
          <w:caps w:val="0"/>
          <w:sz w:val="34"/>
          <w:szCs w:val="34"/>
        </w:rPr>
        <w:t>ОСОБЫЕ ПРАВИЛА ВОЗРАСТНОЙ ГРУППЫ 14-16 ЛЕТ</w:t>
      </w:r>
      <w:bookmarkEnd w:id="40"/>
    </w:p>
    <w:p w:rsidR="00D41269" w:rsidRDefault="005363C0" w:rsidP="00D4126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Не применимо</w:t>
      </w:r>
    </w:p>
    <w:p w:rsidR="005363C0" w:rsidRPr="00D41269" w:rsidRDefault="005363C0" w:rsidP="00D4126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sectPr w:rsidR="005363C0" w:rsidRPr="00D41269" w:rsidSect="00ED18F9">
      <w:headerReference w:type="default" r:id="rId19"/>
      <w:footerReference w:type="default" r:id="rId20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EE9" w:rsidRDefault="00703EE9" w:rsidP="00970F49">
      <w:pPr>
        <w:spacing w:after="0" w:line="240" w:lineRule="auto"/>
      </w:pPr>
      <w:r>
        <w:separator/>
      </w:r>
    </w:p>
  </w:endnote>
  <w:endnote w:type="continuationSeparator" w:id="0">
    <w:p w:rsidR="00703EE9" w:rsidRDefault="00703EE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 Light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Times New Roman"/>
    <w:charset w:val="CC"/>
    <w:family w:val="roman"/>
    <w:pitch w:val="variable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96"/>
      <w:gridCol w:w="3773"/>
    </w:tblGrid>
    <w:tr w:rsidR="00682854" w:rsidRPr="00832EBB" w:rsidTr="009931F0">
      <w:trPr>
        <w:trHeight w:hRule="exact" w:val="115"/>
        <w:jc w:val="center"/>
      </w:trPr>
      <w:tc>
        <w:tcPr>
          <w:tcW w:w="5954" w:type="dxa"/>
          <w:shd w:val="clear" w:color="auto" w:fill="C00000"/>
          <w:tcMar>
            <w:top w:w="0" w:type="dxa"/>
            <w:bottom w:w="0" w:type="dxa"/>
          </w:tcMar>
        </w:tcPr>
        <w:p w:rsidR="00682854" w:rsidRPr="00832EBB" w:rsidRDefault="00682854" w:rsidP="00B45AA4">
          <w:pPr>
            <w:pStyle w:val="a5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685" w:type="dxa"/>
          <w:shd w:val="clear" w:color="auto" w:fill="C00000"/>
          <w:tcMar>
            <w:top w:w="0" w:type="dxa"/>
            <w:bottom w:w="0" w:type="dxa"/>
          </w:tcMar>
        </w:tcPr>
        <w:p w:rsidR="00682854" w:rsidRPr="00832EBB" w:rsidRDefault="00682854" w:rsidP="00B45AA4">
          <w:pPr>
            <w:pStyle w:val="a5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682854" w:rsidRPr="00832EBB" w:rsidTr="009931F0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954" w:type="dxa"/>
              <w:shd w:val="clear" w:color="auto" w:fill="auto"/>
              <w:vAlign w:val="center"/>
            </w:tcPr>
            <w:p w:rsidR="00682854" w:rsidRPr="009955F8" w:rsidRDefault="00682854" w:rsidP="00E857D6">
              <w:pPr>
                <w:pStyle w:val="a7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proofErr w:type="spellStart"/>
              <w:r w:rsidRPr="009955F8">
                <w:rPr>
                  <w:rFonts w:ascii="Times New Roman" w:hAnsi="Times New Roman" w:cs="Times New Roman"/>
                  <w:sz w:val="18"/>
                  <w:szCs w:val="18"/>
                </w:rPr>
                <w:t>Copyright</w:t>
              </w:r>
              <w:proofErr w:type="spellEnd"/>
              <w:r w:rsidRPr="009955F8">
                <w:rPr>
                  <w:rFonts w:ascii="Times New Roman" w:hAnsi="Times New Roman" w:cs="Times New Roman"/>
                  <w:sz w:val="18"/>
                  <w:szCs w:val="18"/>
                </w:rPr>
                <w:t xml:space="preserve"> © Союз «</w:t>
              </w:r>
              <w:proofErr w:type="spellStart"/>
              <w:r w:rsidRPr="009955F8">
                <w:rPr>
                  <w:rFonts w:ascii="Times New Roman" w:hAnsi="Times New Roman" w:cs="Times New Roman"/>
                  <w:sz w:val="18"/>
                  <w:szCs w:val="18"/>
                </w:rPr>
                <w:t>Ворлдск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>иллс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Россия»              </w:t>
              </w:r>
              <w:r w:rsidRPr="009955F8">
                <w:rPr>
                  <w:rFonts w:ascii="Times New Roman" w:hAnsi="Times New Roman" w:cs="Times New Roman"/>
                  <w:sz w:val="18"/>
                  <w:szCs w:val="18"/>
                </w:rPr>
                <w:t>(название компетенции)</w:t>
              </w:r>
            </w:p>
          </w:tc>
        </w:sdtContent>
      </w:sdt>
      <w:tc>
        <w:tcPr>
          <w:tcW w:w="3685" w:type="dxa"/>
          <w:shd w:val="clear" w:color="auto" w:fill="auto"/>
          <w:vAlign w:val="center"/>
        </w:tcPr>
        <w:p w:rsidR="00682854" w:rsidRPr="00832EBB" w:rsidRDefault="00682854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7E3A94">
            <w:rPr>
              <w:caps/>
              <w:noProof/>
              <w:sz w:val="18"/>
              <w:szCs w:val="18"/>
            </w:rPr>
            <w:t>3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682854" w:rsidRDefault="006828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EE9" w:rsidRDefault="00703EE9" w:rsidP="00970F49">
      <w:pPr>
        <w:spacing w:after="0" w:line="240" w:lineRule="auto"/>
      </w:pPr>
      <w:r>
        <w:separator/>
      </w:r>
    </w:p>
  </w:footnote>
  <w:footnote w:type="continuationSeparator" w:id="0">
    <w:p w:rsidR="00703EE9" w:rsidRDefault="00703EE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54" w:rsidRDefault="00682854" w:rsidP="00832EBB">
    <w:pPr>
      <w:pStyle w:val="a5"/>
      <w:tabs>
        <w:tab w:val="clear" w:pos="9355"/>
        <w:tab w:val="right" w:pos="10631"/>
      </w:tabs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5674360</wp:posOffset>
          </wp:positionH>
          <wp:positionV relativeFrom="paragraph">
            <wp:posOffset>-139065</wp:posOffset>
          </wp:positionV>
          <wp:extent cx="952500" cy="68707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lang w:val="en-US"/>
      </w:rPr>
      <w:t xml:space="preserve"> </w:t>
    </w:r>
  </w:p>
  <w:p w:rsidR="00682854" w:rsidRDefault="00682854" w:rsidP="00832EBB">
    <w:pPr>
      <w:pStyle w:val="a5"/>
      <w:tabs>
        <w:tab w:val="clear" w:pos="9355"/>
        <w:tab w:val="right" w:pos="10631"/>
      </w:tabs>
      <w:rPr>
        <w:lang w:val="en-US"/>
      </w:rPr>
    </w:pPr>
  </w:p>
  <w:p w:rsidR="00682854" w:rsidRDefault="00682854" w:rsidP="00832EBB">
    <w:pPr>
      <w:pStyle w:val="a5"/>
      <w:tabs>
        <w:tab w:val="clear" w:pos="9355"/>
        <w:tab w:val="right" w:pos="10631"/>
      </w:tabs>
      <w:rPr>
        <w:lang w:val="en-US"/>
      </w:rPr>
    </w:pPr>
  </w:p>
  <w:p w:rsidR="00682854" w:rsidRPr="00B45AA4" w:rsidRDefault="00682854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660E"/>
    <w:multiLevelType w:val="hybridMultilevel"/>
    <w:tmpl w:val="FF4A420A"/>
    <w:lvl w:ilvl="0" w:tplc="1BF87726">
      <w:start w:val="1"/>
      <w:numFmt w:val="decimal"/>
      <w:lvlText w:val="%1."/>
      <w:lvlJc w:val="left"/>
      <w:pPr>
        <w:ind w:left="1068" w:hanging="360"/>
      </w:pPr>
      <w:rPr>
        <w:rFonts w:ascii="Myriad Pro Light" w:hAnsi="Myriad Pro Light" w:cs="Arial" w:hint="default"/>
        <w:b w:val="0"/>
        <w:i w:val="0"/>
        <w:sz w:val="18"/>
        <w:szCs w:val="20"/>
      </w:rPr>
    </w:lvl>
    <w:lvl w:ilvl="1" w:tplc="71B0F37C" w:tentative="1">
      <w:start w:val="1"/>
      <w:numFmt w:val="lowerLetter"/>
      <w:lvlText w:val="%2."/>
      <w:lvlJc w:val="left"/>
      <w:pPr>
        <w:ind w:left="2857" w:hanging="360"/>
      </w:pPr>
    </w:lvl>
    <w:lvl w:ilvl="2" w:tplc="8E26ADD2" w:tentative="1">
      <w:start w:val="1"/>
      <w:numFmt w:val="lowerRoman"/>
      <w:lvlText w:val="%3."/>
      <w:lvlJc w:val="right"/>
      <w:pPr>
        <w:ind w:left="3577" w:hanging="180"/>
      </w:pPr>
    </w:lvl>
    <w:lvl w:ilvl="3" w:tplc="D6FC1AD8" w:tentative="1">
      <w:start w:val="1"/>
      <w:numFmt w:val="decimal"/>
      <w:lvlText w:val="%4."/>
      <w:lvlJc w:val="left"/>
      <w:pPr>
        <w:ind w:left="4297" w:hanging="360"/>
      </w:pPr>
    </w:lvl>
    <w:lvl w:ilvl="4" w:tplc="32008098" w:tentative="1">
      <w:start w:val="1"/>
      <w:numFmt w:val="lowerLetter"/>
      <w:lvlText w:val="%5."/>
      <w:lvlJc w:val="left"/>
      <w:pPr>
        <w:ind w:left="5017" w:hanging="360"/>
      </w:pPr>
    </w:lvl>
    <w:lvl w:ilvl="5" w:tplc="E2E06AB2" w:tentative="1">
      <w:start w:val="1"/>
      <w:numFmt w:val="lowerRoman"/>
      <w:lvlText w:val="%6."/>
      <w:lvlJc w:val="right"/>
      <w:pPr>
        <w:ind w:left="5737" w:hanging="180"/>
      </w:pPr>
    </w:lvl>
    <w:lvl w:ilvl="6" w:tplc="C97AFD7A" w:tentative="1">
      <w:start w:val="1"/>
      <w:numFmt w:val="decimal"/>
      <w:lvlText w:val="%7."/>
      <w:lvlJc w:val="left"/>
      <w:pPr>
        <w:ind w:left="6457" w:hanging="360"/>
      </w:pPr>
    </w:lvl>
    <w:lvl w:ilvl="7" w:tplc="DF348F7E" w:tentative="1">
      <w:start w:val="1"/>
      <w:numFmt w:val="lowerLetter"/>
      <w:lvlText w:val="%8."/>
      <w:lvlJc w:val="left"/>
      <w:pPr>
        <w:ind w:left="7177" w:hanging="360"/>
      </w:pPr>
    </w:lvl>
    <w:lvl w:ilvl="8" w:tplc="458C756E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16C0F"/>
    <w:rsid w:val="00056CDE"/>
    <w:rsid w:val="000A1F96"/>
    <w:rsid w:val="000B3397"/>
    <w:rsid w:val="000D74AA"/>
    <w:rsid w:val="001024BE"/>
    <w:rsid w:val="00127743"/>
    <w:rsid w:val="0017509F"/>
    <w:rsid w:val="0017612A"/>
    <w:rsid w:val="001E2B44"/>
    <w:rsid w:val="00220E70"/>
    <w:rsid w:val="00281D1A"/>
    <w:rsid w:val="0029547E"/>
    <w:rsid w:val="002B1426"/>
    <w:rsid w:val="002F2906"/>
    <w:rsid w:val="00333911"/>
    <w:rsid w:val="00334165"/>
    <w:rsid w:val="003934F8"/>
    <w:rsid w:val="00397A1B"/>
    <w:rsid w:val="003A21C8"/>
    <w:rsid w:val="003A531B"/>
    <w:rsid w:val="003D1E51"/>
    <w:rsid w:val="003E798B"/>
    <w:rsid w:val="004254FE"/>
    <w:rsid w:val="0044354A"/>
    <w:rsid w:val="004917C4"/>
    <w:rsid w:val="004A07A5"/>
    <w:rsid w:val="004A1C52"/>
    <w:rsid w:val="004B692B"/>
    <w:rsid w:val="004D096E"/>
    <w:rsid w:val="004E2964"/>
    <w:rsid w:val="004E7905"/>
    <w:rsid w:val="00510059"/>
    <w:rsid w:val="005363C0"/>
    <w:rsid w:val="00554CBB"/>
    <w:rsid w:val="005560AC"/>
    <w:rsid w:val="005609D5"/>
    <w:rsid w:val="0056194A"/>
    <w:rsid w:val="005B0DEC"/>
    <w:rsid w:val="005C6A23"/>
    <w:rsid w:val="005E30DC"/>
    <w:rsid w:val="0062789A"/>
    <w:rsid w:val="00631DF2"/>
    <w:rsid w:val="0063396F"/>
    <w:rsid w:val="0064491A"/>
    <w:rsid w:val="00653B50"/>
    <w:rsid w:val="00682854"/>
    <w:rsid w:val="006873B8"/>
    <w:rsid w:val="006B0FEA"/>
    <w:rsid w:val="006C645E"/>
    <w:rsid w:val="006C6D6D"/>
    <w:rsid w:val="006C7A3B"/>
    <w:rsid w:val="00703EE9"/>
    <w:rsid w:val="00727F97"/>
    <w:rsid w:val="0074372D"/>
    <w:rsid w:val="007735DC"/>
    <w:rsid w:val="00783BE9"/>
    <w:rsid w:val="007A6888"/>
    <w:rsid w:val="007B0DCC"/>
    <w:rsid w:val="007B2222"/>
    <w:rsid w:val="007D3601"/>
    <w:rsid w:val="007E3A94"/>
    <w:rsid w:val="008266C2"/>
    <w:rsid w:val="00832EBB"/>
    <w:rsid w:val="00834734"/>
    <w:rsid w:val="00835BF6"/>
    <w:rsid w:val="00881DD2"/>
    <w:rsid w:val="00882B54"/>
    <w:rsid w:val="008B560B"/>
    <w:rsid w:val="008D6DCF"/>
    <w:rsid w:val="009018F0"/>
    <w:rsid w:val="00953113"/>
    <w:rsid w:val="00970F49"/>
    <w:rsid w:val="009931F0"/>
    <w:rsid w:val="009955F8"/>
    <w:rsid w:val="009F57C0"/>
    <w:rsid w:val="00A27EE4"/>
    <w:rsid w:val="00A57976"/>
    <w:rsid w:val="00A87627"/>
    <w:rsid w:val="00A91D4B"/>
    <w:rsid w:val="00AA2B8A"/>
    <w:rsid w:val="00AA709D"/>
    <w:rsid w:val="00AE6AB7"/>
    <w:rsid w:val="00AE7A32"/>
    <w:rsid w:val="00B162B5"/>
    <w:rsid w:val="00B236AD"/>
    <w:rsid w:val="00B40FFB"/>
    <w:rsid w:val="00B4196F"/>
    <w:rsid w:val="00B43091"/>
    <w:rsid w:val="00B45392"/>
    <w:rsid w:val="00B45AA4"/>
    <w:rsid w:val="00BA2CF0"/>
    <w:rsid w:val="00BC3813"/>
    <w:rsid w:val="00BC7808"/>
    <w:rsid w:val="00C043F0"/>
    <w:rsid w:val="00C06EBC"/>
    <w:rsid w:val="00C20A14"/>
    <w:rsid w:val="00C95538"/>
    <w:rsid w:val="00CA6CCD"/>
    <w:rsid w:val="00CB593D"/>
    <w:rsid w:val="00CC50B7"/>
    <w:rsid w:val="00D12ABD"/>
    <w:rsid w:val="00D16F4B"/>
    <w:rsid w:val="00D2075B"/>
    <w:rsid w:val="00D37CEC"/>
    <w:rsid w:val="00D41269"/>
    <w:rsid w:val="00D45007"/>
    <w:rsid w:val="00DA0EF9"/>
    <w:rsid w:val="00DA190F"/>
    <w:rsid w:val="00DE39D8"/>
    <w:rsid w:val="00DE5614"/>
    <w:rsid w:val="00E25FCF"/>
    <w:rsid w:val="00E617FB"/>
    <w:rsid w:val="00E857D6"/>
    <w:rsid w:val="00E86B90"/>
    <w:rsid w:val="00EA0163"/>
    <w:rsid w:val="00EA0C3A"/>
    <w:rsid w:val="00EA4630"/>
    <w:rsid w:val="00EB2779"/>
    <w:rsid w:val="00ED18F9"/>
    <w:rsid w:val="00ED53C9"/>
    <w:rsid w:val="00F0621D"/>
    <w:rsid w:val="00F1662D"/>
    <w:rsid w:val="00F6025D"/>
    <w:rsid w:val="00F672B2"/>
    <w:rsid w:val="00F83D10"/>
    <w:rsid w:val="00F96457"/>
    <w:rsid w:val="00FB1F17"/>
    <w:rsid w:val="00FD20DE"/>
    <w:rsid w:val="00FE6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83BE9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DE39D8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DE39D8"/>
    <w:pPr>
      <w:spacing w:after="0" w:line="360" w:lineRule="auto"/>
      <w:ind w:left="22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7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83BE9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DE39D8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DE39D8"/>
    <w:pPr>
      <w:spacing w:after="0" w:line="360" w:lineRule="auto"/>
      <w:ind w:left="22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7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pyright.ru/ru/documents/registraciy_avtorskih_prav/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copyright.ru/ru/documents/zashita_avtorskih_prav/znak_ohrani_avtorskih_i_smegnih_prav/" TargetMode="External"/><Relationship Id="rId17" Type="http://schemas.openxmlformats.org/officeDocument/2006/relationships/hyperlink" Target="http://forum.worldskill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orum.worldskills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pyrigh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orum.worldskills.ru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worldskills.org/expertcentr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FC0D2-9900-4036-B800-447BD480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30</Pages>
  <Words>6734</Words>
  <Characters>38388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 Союз «Ворлдскиллс Россия»              (название компетенции)</dc:creator>
  <cp:lastModifiedBy>Паршукова Татьяна Германовна</cp:lastModifiedBy>
  <cp:revision>9</cp:revision>
  <dcterms:created xsi:type="dcterms:W3CDTF">2018-08-02T13:32:00Z</dcterms:created>
  <dcterms:modified xsi:type="dcterms:W3CDTF">2020-03-13T09:58:00Z</dcterms:modified>
</cp:coreProperties>
</file>