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eastAsia="Arial Unicode MS"/>
          <w:sz w:val="72"/>
          <w:szCs w:val="72"/>
        </w:rPr>
      </w:sdtEndPr>
      <w:sdtContent>
        <w:p w:rsidR="00E961FB" w:rsidRPr="00700841" w:rsidRDefault="00E961FB" w:rsidP="00E961FB">
          <w:pPr>
            <w:rPr>
              <w:rFonts w:ascii="Times New Roman" w:hAnsi="Times New Roman" w:cs="Times New Roman"/>
            </w:rPr>
          </w:pPr>
        </w:p>
        <w:tbl>
          <w:tblPr>
            <w:tblStyle w:val="a3"/>
            <w:tblW w:w="0" w:type="auto"/>
            <w:tblInd w:w="-993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672"/>
            <w:gridCol w:w="4673"/>
          </w:tblGrid>
          <w:tr w:rsidR="00700841" w:rsidRPr="00700841" w:rsidTr="00250F13">
            <w:tc>
              <w:tcPr>
                <w:tcW w:w="4672" w:type="dxa"/>
              </w:tcPr>
              <w:p w:rsidR="00E961FB" w:rsidRPr="00700841" w:rsidRDefault="00E961FB" w:rsidP="0025150C">
                <w:pPr>
                  <w:rPr>
                    <w:rFonts w:ascii="Times New Roman" w:eastAsia="Arial Unicode MS" w:hAnsi="Times New Roman" w:cs="Times New Roman"/>
                    <w:b/>
                    <w:sz w:val="40"/>
                    <w:szCs w:val="40"/>
                  </w:rPr>
                </w:pPr>
                <w:r w:rsidRPr="00700841">
                  <w:rPr>
                    <w:rFonts w:ascii="Times New Roman" w:eastAsia="Arial Unicode MS" w:hAnsi="Times New Roman" w:cs="Times New Roman"/>
                    <w:b/>
                    <w:sz w:val="40"/>
                    <w:szCs w:val="40"/>
                  </w:rPr>
                  <w:t>Утверждаю</w:t>
                </w:r>
              </w:p>
              <w:p w:rsidR="00E961FB" w:rsidRPr="00700841" w:rsidRDefault="00E961FB" w:rsidP="0025150C">
                <w:pPr>
                  <w:rPr>
                    <w:rFonts w:ascii="Times New Roman" w:eastAsia="Arial Unicode MS" w:hAnsi="Times New Roman" w:cs="Times New Roman"/>
                    <w:sz w:val="40"/>
                    <w:szCs w:val="40"/>
                  </w:rPr>
                </w:pPr>
                <w:r w:rsidRPr="00700841">
                  <w:rPr>
                    <w:rFonts w:ascii="Times New Roman" w:eastAsia="Arial Unicode MS" w:hAnsi="Times New Roman" w:cs="Times New Roman"/>
                    <w:sz w:val="40"/>
                    <w:szCs w:val="40"/>
                  </w:rPr>
                  <w:t>___________________</w:t>
                </w:r>
              </w:p>
              <w:p w:rsidR="00E961FB" w:rsidRPr="00700841" w:rsidRDefault="00E961FB" w:rsidP="0025150C">
                <w:pPr>
                  <w:rPr>
                    <w:rFonts w:ascii="Times New Roman" w:eastAsia="Arial Unicode MS" w:hAnsi="Times New Roman" w:cs="Times New Roman"/>
                    <w:sz w:val="28"/>
                    <w:szCs w:val="28"/>
                  </w:rPr>
                </w:pPr>
                <w:r w:rsidRPr="00700841">
                  <w:rPr>
                    <w:rFonts w:ascii="Times New Roman" w:eastAsia="Arial Unicode MS" w:hAnsi="Times New Roman" w:cs="Times New Roman"/>
                    <w:sz w:val="28"/>
                    <w:szCs w:val="28"/>
                  </w:rPr>
                  <w:t>)</w:t>
                </w:r>
              </w:p>
              <w:p w:rsidR="00E961FB" w:rsidRPr="00700841" w:rsidRDefault="00E961FB" w:rsidP="0025150C">
                <w:pPr>
                  <w:rPr>
                    <w:rFonts w:ascii="Times New Roman" w:eastAsia="Arial Unicode MS" w:hAnsi="Times New Roman" w:cs="Times New Roman"/>
                    <w:sz w:val="40"/>
                    <w:szCs w:val="40"/>
                  </w:rPr>
                </w:pPr>
                <w:r w:rsidRPr="00700841">
                  <w:rPr>
                    <w:rFonts w:ascii="Times New Roman" w:eastAsia="Arial Unicode MS" w:hAnsi="Times New Roman" w:cs="Times New Roman"/>
                    <w:sz w:val="40"/>
                    <w:szCs w:val="40"/>
                  </w:rPr>
                  <w:t>___________________</w:t>
                </w:r>
              </w:p>
              <w:p w:rsidR="00E961FB" w:rsidRPr="00700841" w:rsidRDefault="00E961FB" w:rsidP="0025150C">
                <w:pPr>
                  <w:rPr>
                    <w:rFonts w:ascii="Times New Roman" w:eastAsia="Arial Unicode MS" w:hAnsi="Times New Roman" w:cs="Times New Roman"/>
                    <w:sz w:val="28"/>
                    <w:szCs w:val="28"/>
                  </w:rPr>
                </w:pPr>
                <w:r w:rsidRPr="00700841">
                  <w:rPr>
                    <w:rFonts w:ascii="Times New Roman" w:eastAsia="Arial Unicode MS" w:hAnsi="Times New Roman" w:cs="Times New Roman"/>
                    <w:sz w:val="28"/>
                    <w:szCs w:val="28"/>
                  </w:rPr>
                  <w:t>(подпись)</w:t>
                </w:r>
              </w:p>
            </w:tc>
            <w:tc>
              <w:tcPr>
                <w:tcW w:w="4673" w:type="dxa"/>
              </w:tcPr>
              <w:p w:rsidR="00E961FB" w:rsidRPr="00700841" w:rsidRDefault="00435F60" w:rsidP="0025150C">
                <w:pPr>
                  <w:rPr>
                    <w:rFonts w:ascii="Times New Roman" w:eastAsia="Arial Unicode MS" w:hAnsi="Times New Roman" w:cs="Times New Roman"/>
                    <w:sz w:val="28"/>
                    <w:szCs w:val="28"/>
                  </w:rPr>
                </w:pPr>
                <w:r w:rsidRPr="00700841">
                  <w:rPr>
                    <w:rFonts w:ascii="Times New Roman" w:hAnsi="Times New Roman" w:cs="Times New Roman"/>
                    <w:noProof/>
                    <w:sz w:val="72"/>
                    <w:szCs w:val="72"/>
                    <w:lang w:eastAsia="ru-RU"/>
                  </w:rPr>
                  <w:drawing>
                    <wp:anchor distT="0" distB="0" distL="114300" distR="114300" simplePos="0" relativeHeight="251658239" behindDoc="1" locked="0" layoutInCell="1" allowOverlap="1" wp14:anchorId="51563543" wp14:editId="73462A1F">
                      <wp:simplePos x="0" y="0"/>
                      <wp:positionH relativeFrom="margin">
                        <wp:posOffset>1972945</wp:posOffset>
                      </wp:positionH>
                      <wp:positionV relativeFrom="page">
                        <wp:posOffset>-318770</wp:posOffset>
                      </wp:positionV>
                      <wp:extent cx="1904400" cy="1393200"/>
                      <wp:effectExtent l="0" t="0" r="0" b="0"/>
                      <wp:wrapNone/>
                      <wp:docPr id="7" name="Рисунок 7" descr="C:\Users\A.Platko\AppData\Local\Microsoft\Windows\INetCache\Content.Word\lands(red)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C:\Users\A.Platko\AppData\Local\Microsoft\Windows\INetCache\Content.Word\lands(red).png"/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3623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904400" cy="139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</w:tr>
        </w:tbl>
        <w:p w:rsidR="00E961FB" w:rsidRPr="00700841" w:rsidRDefault="00E961FB" w:rsidP="00250F13">
          <w:pPr>
            <w:spacing w:after="0" w:line="240" w:lineRule="auto"/>
            <w:ind w:left="-1276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:rsidR="00E961FB" w:rsidRPr="00700841" w:rsidRDefault="00E961FB" w:rsidP="00E961FB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 w:rsidRPr="00700841">
            <w:rPr>
              <w:rFonts w:ascii="Times New Roman" w:eastAsia="Arial Unicode MS" w:hAnsi="Times New Roman" w:cs="Times New Roman"/>
              <w:sz w:val="56"/>
              <w:szCs w:val="56"/>
            </w:rPr>
            <w:t>Инструкция по технике безопасности и охране труда</w:t>
          </w:r>
        </w:p>
        <w:p w:rsidR="00E961FB" w:rsidRPr="00700841" w:rsidRDefault="00E961FB" w:rsidP="00E961FB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  <w:r w:rsidRPr="00700841">
            <w:rPr>
              <w:rFonts w:ascii="Times New Roman" w:eastAsia="Arial Unicode MS" w:hAnsi="Times New Roman" w:cs="Times New Roman"/>
              <w:b/>
              <w:noProof/>
              <w:sz w:val="56"/>
              <w:szCs w:val="56"/>
              <w:lang w:eastAsia="ru-RU"/>
            </w:rPr>
            <w:drawing>
              <wp:anchor distT="0" distB="0" distL="114300" distR="114300" simplePos="0" relativeHeight="251661312" behindDoc="1" locked="0" layoutInCell="1" allowOverlap="1" wp14:anchorId="65CADED8" wp14:editId="32D400C7">
                <wp:simplePos x="0" y="0"/>
                <wp:positionH relativeFrom="page">
                  <wp:align>left</wp:align>
                </wp:positionH>
                <wp:positionV relativeFrom="margin">
                  <wp:posOffset>3883547</wp:posOffset>
                </wp:positionV>
                <wp:extent cx="7575905" cy="6065822"/>
                <wp:effectExtent l="0" t="0" r="6350" b="0"/>
                <wp:wrapNone/>
                <wp:docPr id="6" name="Рисунок 6" descr="C:\Users\A.Platko\AppData\Local\Microsoft\Windows\INetCache\Content.Word\техописание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.Platko\AppData\Local\Microsoft\Windows\INetCache\Content.Word\техописание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33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75905" cy="60658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33571" w:rsidRPr="00700841">
            <w:rPr>
              <w:rFonts w:ascii="Times New Roman" w:eastAsia="Arial Unicode MS" w:hAnsi="Times New Roman" w:cs="Times New Roman"/>
              <w:sz w:val="56"/>
              <w:szCs w:val="56"/>
            </w:rPr>
            <w:t>по компетенции «Монтаж и эксплуатация газового оборудования»</w:t>
          </w:r>
        </w:p>
        <w:p w:rsidR="00E961FB" w:rsidRPr="00700841" w:rsidRDefault="00E961FB" w:rsidP="00E961FB">
          <w:pPr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4D6E23" w:rsidRPr="00700841" w:rsidRDefault="004D6E23" w:rsidP="00E961FB">
          <w:pPr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4D6E23" w:rsidRPr="00700841" w:rsidRDefault="004D6E23" w:rsidP="00E961FB">
          <w:pPr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4D6E23" w:rsidRPr="00700841" w:rsidRDefault="004D6E23" w:rsidP="00E961FB">
          <w:pPr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4D6E23" w:rsidRPr="00700841" w:rsidRDefault="004D6E23" w:rsidP="00E961FB">
          <w:pPr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4D6E23" w:rsidRPr="00700841" w:rsidRDefault="004D6E23" w:rsidP="00E961FB">
          <w:pPr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4D6E23" w:rsidRPr="00700841" w:rsidRDefault="004D6E23" w:rsidP="00E961FB">
          <w:pPr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AF5B80" w:rsidRPr="00700841" w:rsidRDefault="00AF5B80" w:rsidP="00AF5B80">
          <w:pPr>
            <w:numPr>
              <w:ilvl w:val="0"/>
              <w:numId w:val="2"/>
            </w:numPr>
            <w:suppressAutoHyphens/>
            <w:spacing w:before="120" w:after="120" w:line="240" w:lineRule="auto"/>
            <w:ind w:left="924" w:hanging="357"/>
            <w:jc w:val="both"/>
            <w:rPr>
              <w:rFonts w:ascii="Times New Roman" w:eastAsia="CG Times" w:hAnsi="Times New Roman" w:cs="Times New Roman"/>
              <w:b/>
              <w:sz w:val="28"/>
              <w:szCs w:val="28"/>
              <w:lang w:eastAsia="ru-RU"/>
            </w:rPr>
          </w:pPr>
          <w:bookmarkStart w:id="0" w:name="_GoBack"/>
          <w:bookmarkEnd w:id="0"/>
          <w:r w:rsidRPr="00700841">
            <w:rPr>
              <w:rFonts w:ascii="Times New Roman" w:eastAsia="Times New Roman" w:hAnsi="Times New Roman" w:cs="Times New Roman"/>
              <w:b/>
              <w:sz w:val="28"/>
              <w:szCs w:val="28"/>
              <w:lang w:eastAsia="ru-RU"/>
            </w:rPr>
            <w:lastRenderedPageBreak/>
            <w:t>Общие</w:t>
          </w:r>
          <w:r w:rsidRPr="00700841">
            <w:rPr>
              <w:rFonts w:ascii="Times New Roman" w:eastAsia="CG Times" w:hAnsi="Times New Roman" w:cs="Times New Roman"/>
              <w:b/>
              <w:sz w:val="28"/>
              <w:szCs w:val="28"/>
              <w:lang w:eastAsia="ru-RU"/>
            </w:rPr>
            <w:t xml:space="preserve"> требования охраны труда</w:t>
          </w:r>
        </w:p>
        <w:p w:rsidR="00AF5B80" w:rsidRPr="00700841" w:rsidRDefault="00AF5B80" w:rsidP="000334FF">
          <w:pPr>
            <w:numPr>
              <w:ilvl w:val="0"/>
              <w:numId w:val="3"/>
            </w:numPr>
            <w:suppressAutoHyphens/>
            <w:spacing w:before="120" w:after="120" w:line="240" w:lineRule="auto"/>
            <w:ind w:left="284" w:firstLine="709"/>
            <w:jc w:val="both"/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</w:pPr>
          <w:r w:rsidRPr="00700841">
            <w:rPr>
              <w:rFonts w:ascii="Times New Roman" w:eastAsia="CG Times" w:hAnsi="Times New Roman" w:cs="Times New Roman"/>
              <w:sz w:val="28"/>
              <w:szCs w:val="20"/>
              <w:lang w:eastAsia="ru-RU"/>
            </w:rPr>
            <w:t>К самостоятельной работе в качестве участника допускаются лица:</w:t>
          </w:r>
        </w:p>
        <w:p w:rsidR="00AF5B80" w:rsidRPr="00700841" w:rsidRDefault="00AF5B80" w:rsidP="00AF5B80">
          <w:pPr>
            <w:numPr>
              <w:ilvl w:val="0"/>
              <w:numId w:val="4"/>
            </w:numPr>
            <w:tabs>
              <w:tab w:val="left" w:pos="567"/>
            </w:tabs>
            <w:suppressAutoHyphens/>
            <w:overflowPunct w:val="0"/>
            <w:autoSpaceDE w:val="0"/>
            <w:autoSpaceDN w:val="0"/>
            <w:adjustRightInd w:val="0"/>
            <w:spacing w:after="0" w:line="240" w:lineRule="auto"/>
            <w:ind w:left="1077" w:hanging="357"/>
            <w:jc w:val="both"/>
            <w:textAlignment w:val="baseline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700841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не моложе 18 лет;</w:t>
          </w:r>
        </w:p>
        <w:p w:rsidR="00AF5B80" w:rsidRPr="00700841" w:rsidRDefault="00AF5B80" w:rsidP="00AF5B80">
          <w:pPr>
            <w:numPr>
              <w:ilvl w:val="0"/>
              <w:numId w:val="4"/>
            </w:numPr>
            <w:tabs>
              <w:tab w:val="left" w:pos="567"/>
            </w:tabs>
            <w:suppressAutoHyphens/>
            <w:overflowPunct w:val="0"/>
            <w:autoSpaceDE w:val="0"/>
            <w:autoSpaceDN w:val="0"/>
            <w:adjustRightInd w:val="0"/>
            <w:spacing w:after="0" w:line="240" w:lineRule="auto"/>
            <w:ind w:left="1077" w:hanging="357"/>
            <w:jc w:val="both"/>
            <w:textAlignment w:val="baseline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>прошедшие медицинский осмотр в соответствии с требованиями законодательства РФ</w:t>
          </w:r>
          <w:r w:rsidRPr="00700841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; </w:t>
          </w:r>
        </w:p>
        <w:p w:rsidR="00AF5B80" w:rsidRPr="00700841" w:rsidRDefault="00AF5B80" w:rsidP="00AF5B80">
          <w:pPr>
            <w:numPr>
              <w:ilvl w:val="0"/>
              <w:numId w:val="4"/>
            </w:numPr>
            <w:tabs>
              <w:tab w:val="left" w:pos="567"/>
            </w:tabs>
            <w:suppressAutoHyphens/>
            <w:overflowPunct w:val="0"/>
            <w:autoSpaceDE w:val="0"/>
            <w:autoSpaceDN w:val="0"/>
            <w:adjustRightInd w:val="0"/>
            <w:spacing w:after="0" w:line="240" w:lineRule="auto"/>
            <w:ind w:left="1077" w:hanging="357"/>
            <w:jc w:val="both"/>
            <w:textAlignment w:val="baseline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proofErr w:type="gramStart"/>
          <w:r w:rsidRPr="00700841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прошедшие</w:t>
          </w:r>
          <w:proofErr w:type="gramEnd"/>
          <w:r w:rsidRPr="00700841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целевой инструктаж перед началом работ;</w:t>
          </w:r>
        </w:p>
        <w:p w:rsidR="00AF5B80" w:rsidRPr="00700841" w:rsidRDefault="00AF5B80" w:rsidP="00AF5B80">
          <w:pPr>
            <w:numPr>
              <w:ilvl w:val="0"/>
              <w:numId w:val="4"/>
            </w:numPr>
            <w:tabs>
              <w:tab w:val="left" w:pos="567"/>
            </w:tabs>
            <w:suppressAutoHyphens/>
            <w:overflowPunct w:val="0"/>
            <w:autoSpaceDE w:val="0"/>
            <w:autoSpaceDN w:val="0"/>
            <w:adjustRightInd w:val="0"/>
            <w:spacing w:after="0" w:line="240" w:lineRule="auto"/>
            <w:ind w:left="1077" w:hanging="357"/>
            <w:jc w:val="both"/>
            <w:textAlignment w:val="baseline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proofErr w:type="gramStart"/>
          <w:r w:rsidRPr="00700841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имеющие</w:t>
          </w:r>
          <w:proofErr w:type="gramEnd"/>
          <w:r w:rsidRPr="00700841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группу по электробезопасности не ниже II.</w:t>
          </w:r>
        </w:p>
        <w:p w:rsidR="00AF5B80" w:rsidRPr="00700841" w:rsidRDefault="00AF5B80" w:rsidP="000334FF">
          <w:pPr>
            <w:numPr>
              <w:ilvl w:val="0"/>
              <w:numId w:val="3"/>
            </w:numPr>
            <w:suppressAutoHyphens/>
            <w:spacing w:before="120" w:after="120" w:line="240" w:lineRule="auto"/>
            <w:ind w:left="284" w:firstLine="709"/>
            <w:jc w:val="both"/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</w:pPr>
          <w:r w:rsidRPr="00700841">
            <w:rPr>
              <w:rFonts w:ascii="Times New Roman" w:eastAsia="CG Times" w:hAnsi="Times New Roman" w:cs="Times New Roman"/>
              <w:sz w:val="28"/>
              <w:szCs w:val="20"/>
              <w:lang w:eastAsia="ru-RU"/>
            </w:rPr>
            <w:t>Опасными и вредными производственными факторами при выполнении участником</w:t>
          </w:r>
          <w:r w:rsidR="003774DE" w:rsidRPr="00700841">
            <w:rPr>
              <w:rFonts w:ascii="Times New Roman" w:eastAsia="CG Times" w:hAnsi="Times New Roman" w:cs="Times New Roman"/>
              <w:sz w:val="28"/>
              <w:szCs w:val="20"/>
              <w:lang w:eastAsia="ru-RU"/>
            </w:rPr>
            <w:t xml:space="preserve"> работ могут </w:t>
          </w:r>
          <w:r w:rsidRPr="00700841">
            <w:rPr>
              <w:rFonts w:ascii="Times New Roman" w:eastAsia="CG Times" w:hAnsi="Times New Roman" w:cs="Times New Roman"/>
              <w:sz w:val="28"/>
              <w:szCs w:val="20"/>
              <w:lang w:eastAsia="ru-RU"/>
            </w:rPr>
            <w:t>быть</w:t>
          </w:r>
          <w:r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>:</w:t>
          </w:r>
        </w:p>
        <w:p w:rsidR="00AF5B80" w:rsidRPr="00700841" w:rsidRDefault="00AF5B80" w:rsidP="00AF5B80">
          <w:pPr>
            <w:numPr>
              <w:ilvl w:val="0"/>
              <w:numId w:val="4"/>
            </w:numPr>
            <w:tabs>
              <w:tab w:val="left" w:pos="567"/>
            </w:tabs>
            <w:suppressAutoHyphens/>
            <w:overflowPunct w:val="0"/>
            <w:autoSpaceDE w:val="0"/>
            <w:autoSpaceDN w:val="0"/>
            <w:adjustRightInd w:val="0"/>
            <w:spacing w:after="0" w:line="240" w:lineRule="auto"/>
            <w:ind w:left="1077" w:hanging="357"/>
            <w:jc w:val="both"/>
            <w:textAlignment w:val="baseline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700841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повышенная загазованность воздуха рабочей зоны;</w:t>
          </w:r>
        </w:p>
        <w:p w:rsidR="00AF5B80" w:rsidRPr="00700841" w:rsidRDefault="00AF5B80" w:rsidP="00AF5B80">
          <w:pPr>
            <w:numPr>
              <w:ilvl w:val="0"/>
              <w:numId w:val="4"/>
            </w:numPr>
            <w:tabs>
              <w:tab w:val="left" w:pos="567"/>
            </w:tabs>
            <w:suppressAutoHyphens/>
            <w:overflowPunct w:val="0"/>
            <w:autoSpaceDE w:val="0"/>
            <w:autoSpaceDN w:val="0"/>
            <w:adjustRightInd w:val="0"/>
            <w:spacing w:after="0" w:line="240" w:lineRule="auto"/>
            <w:ind w:left="1077" w:hanging="357"/>
            <w:jc w:val="both"/>
            <w:textAlignment w:val="baseline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700841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недостаточная освещенность рабочей зоны;</w:t>
          </w:r>
        </w:p>
        <w:p w:rsidR="00AF5B80" w:rsidRPr="00700841" w:rsidRDefault="00AF5B80" w:rsidP="00AF5B80">
          <w:pPr>
            <w:numPr>
              <w:ilvl w:val="0"/>
              <w:numId w:val="4"/>
            </w:numPr>
            <w:tabs>
              <w:tab w:val="left" w:pos="567"/>
            </w:tabs>
            <w:suppressAutoHyphens/>
            <w:overflowPunct w:val="0"/>
            <w:autoSpaceDE w:val="0"/>
            <w:autoSpaceDN w:val="0"/>
            <w:adjustRightInd w:val="0"/>
            <w:spacing w:after="0" w:line="240" w:lineRule="auto"/>
            <w:ind w:left="1077" w:hanging="357"/>
            <w:jc w:val="both"/>
            <w:textAlignment w:val="baseline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700841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повышенная или пониженная температура воздуха рабочей зоны и поверхности оборудования;</w:t>
          </w:r>
        </w:p>
        <w:p w:rsidR="00AF5B80" w:rsidRPr="00700841" w:rsidRDefault="00AF5B80" w:rsidP="00AF5B80">
          <w:pPr>
            <w:numPr>
              <w:ilvl w:val="0"/>
              <w:numId w:val="4"/>
            </w:numPr>
            <w:tabs>
              <w:tab w:val="left" w:pos="567"/>
            </w:tabs>
            <w:suppressAutoHyphens/>
            <w:overflowPunct w:val="0"/>
            <w:autoSpaceDE w:val="0"/>
            <w:autoSpaceDN w:val="0"/>
            <w:adjustRightInd w:val="0"/>
            <w:spacing w:after="0" w:line="240" w:lineRule="auto"/>
            <w:ind w:left="1077" w:hanging="357"/>
            <w:jc w:val="both"/>
            <w:textAlignment w:val="baseline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700841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падение предметов или инструмента;</w:t>
          </w:r>
        </w:p>
        <w:p w:rsidR="00AF5B80" w:rsidRPr="00700841" w:rsidRDefault="00AF5B80" w:rsidP="00AF5B80">
          <w:pPr>
            <w:numPr>
              <w:ilvl w:val="0"/>
              <w:numId w:val="4"/>
            </w:numPr>
            <w:tabs>
              <w:tab w:val="left" w:pos="567"/>
            </w:tabs>
            <w:suppressAutoHyphens/>
            <w:overflowPunct w:val="0"/>
            <w:autoSpaceDE w:val="0"/>
            <w:autoSpaceDN w:val="0"/>
            <w:adjustRightInd w:val="0"/>
            <w:spacing w:after="0" w:line="240" w:lineRule="auto"/>
            <w:ind w:left="1077" w:hanging="357"/>
            <w:jc w:val="both"/>
            <w:textAlignment w:val="baseline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700841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острые кромки, заусенцы и шероховатости на поверхностях инструментов и оборудования;</w:t>
          </w:r>
        </w:p>
        <w:p w:rsidR="00AF5B80" w:rsidRPr="00700841" w:rsidRDefault="00AF5B80" w:rsidP="00AF5B80">
          <w:pPr>
            <w:numPr>
              <w:ilvl w:val="0"/>
              <w:numId w:val="4"/>
            </w:numPr>
            <w:tabs>
              <w:tab w:val="left" w:pos="567"/>
            </w:tabs>
            <w:suppressAutoHyphens/>
            <w:overflowPunct w:val="0"/>
            <w:autoSpaceDE w:val="0"/>
            <w:autoSpaceDN w:val="0"/>
            <w:adjustRightInd w:val="0"/>
            <w:spacing w:after="0" w:line="240" w:lineRule="auto"/>
            <w:ind w:left="1077" w:hanging="357"/>
            <w:jc w:val="both"/>
            <w:textAlignment w:val="baseline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700841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поражение электрическим током.</w:t>
          </w:r>
        </w:p>
        <w:p w:rsidR="00AF5B80" w:rsidRPr="00700841" w:rsidRDefault="00AF5B80" w:rsidP="000334FF">
          <w:pPr>
            <w:numPr>
              <w:ilvl w:val="0"/>
              <w:numId w:val="3"/>
            </w:numPr>
            <w:suppressAutoHyphens/>
            <w:spacing w:before="120" w:after="120" w:line="240" w:lineRule="auto"/>
            <w:ind w:left="284" w:firstLine="709"/>
            <w:jc w:val="both"/>
            <w:rPr>
              <w:rFonts w:ascii="CG Times" w:eastAsia="CG Times" w:hAnsi="CG Times" w:cs="Times New Roman"/>
              <w:sz w:val="28"/>
              <w:szCs w:val="20"/>
              <w:lang w:eastAsia="ru-RU"/>
            </w:rPr>
          </w:pPr>
          <w:r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 xml:space="preserve">Участник </w:t>
          </w:r>
          <w:r w:rsidRPr="00700841">
            <w:rPr>
              <w:rFonts w:ascii="Times New Roman" w:eastAsia="CG Times" w:hAnsi="Times New Roman" w:cs="Times New Roman"/>
              <w:sz w:val="28"/>
              <w:szCs w:val="20"/>
              <w:lang w:eastAsia="ru-RU"/>
            </w:rPr>
            <w:t>обеспечивается</w:t>
          </w:r>
          <w:r w:rsidRPr="00700841">
            <w:rPr>
              <w:rFonts w:ascii="CG Times" w:eastAsia="CG Times" w:hAnsi="CG Times" w:cs="Times New Roman"/>
              <w:sz w:val="28"/>
              <w:szCs w:val="20"/>
              <w:lang w:eastAsia="ru-RU"/>
            </w:rPr>
            <w:t xml:space="preserve"> </w:t>
          </w:r>
          <w:r w:rsidRPr="00700841">
            <w:rPr>
              <w:rFonts w:ascii="Times New Roman" w:eastAsia="CG Times" w:hAnsi="Times New Roman" w:cs="Times New Roman"/>
              <w:sz w:val="28"/>
              <w:szCs w:val="20"/>
              <w:lang w:eastAsia="ru-RU"/>
            </w:rPr>
            <w:t>специальной</w:t>
          </w:r>
          <w:r w:rsidRPr="00700841">
            <w:rPr>
              <w:rFonts w:ascii="CG Times" w:eastAsia="CG Times" w:hAnsi="CG Times" w:cs="Times New Roman"/>
              <w:sz w:val="28"/>
              <w:szCs w:val="20"/>
              <w:lang w:eastAsia="ru-RU"/>
            </w:rPr>
            <w:t xml:space="preserve"> </w:t>
          </w:r>
          <w:r w:rsidRPr="00700841">
            <w:rPr>
              <w:rFonts w:ascii="Times New Roman" w:eastAsia="CG Times" w:hAnsi="Times New Roman" w:cs="Times New Roman"/>
              <w:sz w:val="28"/>
              <w:szCs w:val="20"/>
              <w:lang w:eastAsia="ru-RU"/>
            </w:rPr>
            <w:t>одеждой</w:t>
          </w:r>
          <w:r w:rsidRPr="00700841">
            <w:rPr>
              <w:rFonts w:ascii="CG Times" w:eastAsia="CG Times" w:hAnsi="CG Times" w:cs="Times New Roman"/>
              <w:sz w:val="28"/>
              <w:szCs w:val="20"/>
              <w:lang w:eastAsia="ru-RU"/>
            </w:rPr>
            <w:t xml:space="preserve">, </w:t>
          </w:r>
          <w:r w:rsidRPr="00700841">
            <w:rPr>
              <w:rFonts w:ascii="Times New Roman" w:eastAsia="CG Times" w:hAnsi="Times New Roman" w:cs="Times New Roman"/>
              <w:sz w:val="28"/>
              <w:szCs w:val="20"/>
              <w:lang w:eastAsia="ru-RU"/>
            </w:rPr>
            <w:t>специальной</w:t>
          </w:r>
          <w:r w:rsidRPr="00700841">
            <w:rPr>
              <w:rFonts w:ascii="CG Times" w:eastAsia="CG Times" w:hAnsi="CG Times" w:cs="Times New Roman"/>
              <w:sz w:val="28"/>
              <w:szCs w:val="20"/>
              <w:lang w:eastAsia="ru-RU"/>
            </w:rPr>
            <w:t xml:space="preserve"> </w:t>
          </w:r>
          <w:r w:rsidRPr="00700841">
            <w:rPr>
              <w:rFonts w:ascii="Times New Roman" w:eastAsia="CG Times" w:hAnsi="Times New Roman" w:cs="Times New Roman"/>
              <w:sz w:val="28"/>
              <w:szCs w:val="20"/>
              <w:lang w:eastAsia="ru-RU"/>
            </w:rPr>
            <w:t>обувью</w:t>
          </w:r>
          <w:r w:rsidRPr="00700841">
            <w:rPr>
              <w:rFonts w:ascii="CG Times" w:eastAsia="CG Times" w:hAnsi="CG Times" w:cs="Times New Roman"/>
              <w:sz w:val="28"/>
              <w:szCs w:val="20"/>
              <w:lang w:eastAsia="ru-RU"/>
            </w:rPr>
            <w:t xml:space="preserve"> </w:t>
          </w:r>
          <w:r w:rsidRPr="00700841">
            <w:rPr>
              <w:rFonts w:ascii="Times New Roman" w:eastAsia="CG Times" w:hAnsi="Times New Roman" w:cs="Times New Roman"/>
              <w:sz w:val="28"/>
              <w:szCs w:val="20"/>
              <w:lang w:eastAsia="ru-RU"/>
            </w:rPr>
            <w:t>и</w:t>
          </w:r>
          <w:r w:rsidRPr="00700841">
            <w:rPr>
              <w:rFonts w:ascii="CG Times" w:eastAsia="CG Times" w:hAnsi="CG Times" w:cs="Times New Roman"/>
              <w:sz w:val="28"/>
              <w:szCs w:val="20"/>
              <w:lang w:eastAsia="ru-RU"/>
            </w:rPr>
            <w:t xml:space="preserve"> </w:t>
          </w:r>
          <w:r w:rsidRPr="00700841">
            <w:rPr>
              <w:rFonts w:ascii="Times New Roman" w:eastAsia="CG Times" w:hAnsi="Times New Roman" w:cs="Times New Roman"/>
              <w:sz w:val="28"/>
              <w:szCs w:val="20"/>
              <w:lang w:eastAsia="ru-RU"/>
            </w:rPr>
            <w:t>другими</w:t>
          </w:r>
          <w:r w:rsidRPr="00700841">
            <w:rPr>
              <w:rFonts w:ascii="CG Times" w:eastAsia="CG Times" w:hAnsi="CG Times" w:cs="Times New Roman"/>
              <w:sz w:val="28"/>
              <w:szCs w:val="20"/>
              <w:lang w:eastAsia="ru-RU"/>
            </w:rPr>
            <w:t xml:space="preserve"> </w:t>
          </w:r>
          <w:r w:rsidRPr="00700841">
            <w:rPr>
              <w:rFonts w:ascii="Times New Roman" w:eastAsia="CG Times" w:hAnsi="Times New Roman" w:cs="Times New Roman"/>
              <w:sz w:val="28"/>
              <w:szCs w:val="20"/>
              <w:lang w:eastAsia="ru-RU"/>
            </w:rPr>
            <w:t>средствами</w:t>
          </w:r>
          <w:r w:rsidRPr="00700841">
            <w:rPr>
              <w:rFonts w:ascii="CG Times" w:eastAsia="CG Times" w:hAnsi="CG Times" w:cs="Times New Roman"/>
              <w:sz w:val="28"/>
              <w:szCs w:val="20"/>
              <w:lang w:eastAsia="ru-RU"/>
            </w:rPr>
            <w:t xml:space="preserve"> </w:t>
          </w:r>
          <w:r w:rsidRPr="00700841">
            <w:rPr>
              <w:rFonts w:ascii="Times New Roman" w:eastAsia="CG Times" w:hAnsi="Times New Roman" w:cs="Times New Roman"/>
              <w:sz w:val="28"/>
              <w:szCs w:val="20"/>
              <w:lang w:eastAsia="ru-RU"/>
            </w:rPr>
            <w:t>индивидуальной</w:t>
          </w:r>
          <w:r w:rsidRPr="00700841">
            <w:rPr>
              <w:rFonts w:ascii="CG Times" w:eastAsia="CG Times" w:hAnsi="CG Times" w:cs="Times New Roman"/>
              <w:sz w:val="28"/>
              <w:szCs w:val="20"/>
              <w:lang w:eastAsia="ru-RU"/>
            </w:rPr>
            <w:t xml:space="preserve"> </w:t>
          </w:r>
          <w:r w:rsidRPr="00700841">
            <w:rPr>
              <w:rFonts w:ascii="Times New Roman" w:eastAsia="CG Times" w:hAnsi="Times New Roman" w:cs="Times New Roman"/>
              <w:sz w:val="28"/>
              <w:szCs w:val="20"/>
              <w:lang w:eastAsia="ru-RU"/>
            </w:rPr>
            <w:t>защиты</w:t>
          </w:r>
          <w:r w:rsidRPr="00700841">
            <w:rPr>
              <w:rFonts w:ascii="CG Times" w:eastAsia="CG Times" w:hAnsi="CG Times" w:cs="Times New Roman"/>
              <w:sz w:val="28"/>
              <w:szCs w:val="20"/>
              <w:lang w:eastAsia="ru-RU"/>
            </w:rPr>
            <w:t>.</w:t>
          </w:r>
        </w:p>
        <w:p w:rsidR="00AF5B80" w:rsidRPr="00700841" w:rsidRDefault="00AF5B80" w:rsidP="000334FF">
          <w:pPr>
            <w:numPr>
              <w:ilvl w:val="0"/>
              <w:numId w:val="3"/>
            </w:numPr>
            <w:suppressAutoHyphens/>
            <w:spacing w:before="120" w:after="120" w:line="240" w:lineRule="auto"/>
            <w:ind w:left="284" w:firstLine="709"/>
            <w:jc w:val="both"/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</w:pPr>
          <w:r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>Участник должен выполнять только ту работу, которая ему поручена и разъяснена.</w:t>
          </w:r>
        </w:p>
        <w:p w:rsidR="00AF5B80" w:rsidRPr="00700841" w:rsidRDefault="00AF5B80" w:rsidP="000334FF">
          <w:pPr>
            <w:numPr>
              <w:ilvl w:val="0"/>
              <w:numId w:val="3"/>
            </w:numPr>
            <w:suppressAutoHyphens/>
            <w:spacing w:before="120" w:after="120" w:line="240" w:lineRule="auto"/>
            <w:ind w:left="284" w:firstLine="709"/>
            <w:jc w:val="both"/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</w:pPr>
          <w:r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 xml:space="preserve">В процессе проведения конкурса </w:t>
          </w:r>
          <w:r w:rsidR="003774DE"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>участник</w:t>
          </w:r>
          <w:r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 xml:space="preserve"> должен знать и соблюдать:</w:t>
          </w:r>
        </w:p>
        <w:p w:rsidR="00AF5B80" w:rsidRPr="00700841" w:rsidRDefault="00AF5B80" w:rsidP="00AF5B80">
          <w:pPr>
            <w:numPr>
              <w:ilvl w:val="0"/>
              <w:numId w:val="4"/>
            </w:numPr>
            <w:tabs>
              <w:tab w:val="left" w:pos="567"/>
            </w:tabs>
            <w:suppressAutoHyphens/>
            <w:overflowPunct w:val="0"/>
            <w:autoSpaceDE w:val="0"/>
            <w:autoSpaceDN w:val="0"/>
            <w:adjustRightInd w:val="0"/>
            <w:spacing w:after="0" w:line="240" w:lineRule="auto"/>
            <w:ind w:left="1077" w:hanging="357"/>
            <w:jc w:val="both"/>
            <w:textAlignment w:val="baseline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700841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устройство и принципы действия газового оборудования (технических устройств), а также правила их безопасной эксплуатации;</w:t>
          </w:r>
        </w:p>
        <w:p w:rsidR="00AF5B80" w:rsidRPr="00700841" w:rsidRDefault="003774DE" w:rsidP="00AF5B80">
          <w:pPr>
            <w:numPr>
              <w:ilvl w:val="0"/>
              <w:numId w:val="4"/>
            </w:numPr>
            <w:tabs>
              <w:tab w:val="left" w:pos="567"/>
            </w:tabs>
            <w:suppressAutoHyphens/>
            <w:overflowPunct w:val="0"/>
            <w:autoSpaceDE w:val="0"/>
            <w:autoSpaceDN w:val="0"/>
            <w:adjustRightInd w:val="0"/>
            <w:spacing w:after="0" w:line="240" w:lineRule="auto"/>
            <w:ind w:left="1077" w:hanging="357"/>
            <w:jc w:val="both"/>
            <w:textAlignment w:val="baseline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700841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требова</w:t>
          </w:r>
          <w:r w:rsidR="00AF5B80" w:rsidRPr="00700841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ния инструкций заводов-изготовителей и производственных  инструкций по техническому обслуживанию и эксплуатации газового оборудования (технических устройств);</w:t>
          </w:r>
        </w:p>
        <w:p w:rsidR="00AF5B80" w:rsidRPr="00700841" w:rsidRDefault="00AF5B80" w:rsidP="00AF5B80">
          <w:pPr>
            <w:numPr>
              <w:ilvl w:val="0"/>
              <w:numId w:val="4"/>
            </w:numPr>
            <w:tabs>
              <w:tab w:val="left" w:pos="567"/>
            </w:tabs>
            <w:suppressAutoHyphens/>
            <w:overflowPunct w:val="0"/>
            <w:autoSpaceDE w:val="0"/>
            <w:autoSpaceDN w:val="0"/>
            <w:adjustRightInd w:val="0"/>
            <w:spacing w:after="0" w:line="240" w:lineRule="auto"/>
            <w:ind w:left="1077" w:hanging="357"/>
            <w:jc w:val="both"/>
            <w:textAlignment w:val="baseline"/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</w:pPr>
          <w:r w:rsidRPr="00700841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основные</w:t>
          </w:r>
          <w:r w:rsidRPr="00700841">
            <w:rPr>
              <w:rFonts w:ascii="Times New Roman" w:eastAsia="CG Times" w:hAnsi="Times New Roman" w:cs="Times New Roman"/>
              <w:w w:val="106"/>
              <w:sz w:val="28"/>
              <w:szCs w:val="28"/>
              <w:lang w:eastAsia="ru-RU"/>
            </w:rPr>
            <w:t xml:space="preserve"> виды и принципы неполадок оборудования, и способы их устранения;</w:t>
          </w:r>
        </w:p>
        <w:p w:rsidR="00AF5B80" w:rsidRPr="00700841" w:rsidRDefault="003774DE" w:rsidP="00AF5B80">
          <w:pPr>
            <w:numPr>
              <w:ilvl w:val="0"/>
              <w:numId w:val="4"/>
            </w:numPr>
            <w:tabs>
              <w:tab w:val="left" w:pos="567"/>
            </w:tabs>
            <w:suppressAutoHyphens/>
            <w:overflowPunct w:val="0"/>
            <w:autoSpaceDE w:val="0"/>
            <w:autoSpaceDN w:val="0"/>
            <w:adjustRightInd w:val="0"/>
            <w:spacing w:after="0" w:line="240" w:lineRule="auto"/>
            <w:ind w:left="1077" w:hanging="357"/>
            <w:jc w:val="both"/>
            <w:textAlignment w:val="baseline"/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</w:pPr>
          <w:r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>требова</w:t>
          </w:r>
          <w:r w:rsidR="00AF5B80"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>ния инструкций предприятий-изготовителей по безопасной эксплуатации и техническому обслуживанию основного и вспомогательного оборудования, необходимого при проведении работ</w:t>
          </w:r>
          <w:r w:rsidR="00AF5B80" w:rsidRPr="00700841">
            <w:rPr>
              <w:rFonts w:ascii="Times New Roman" w:eastAsia="CG Times" w:hAnsi="Times New Roman" w:cs="Times New Roman"/>
              <w:w w:val="106"/>
              <w:sz w:val="28"/>
              <w:szCs w:val="28"/>
              <w:lang w:eastAsia="ru-RU"/>
            </w:rPr>
            <w:t>;</w:t>
          </w:r>
        </w:p>
        <w:p w:rsidR="00AF5B80" w:rsidRPr="00700841" w:rsidRDefault="00AF5B80" w:rsidP="00AF5B80">
          <w:pPr>
            <w:numPr>
              <w:ilvl w:val="0"/>
              <w:numId w:val="4"/>
            </w:numPr>
            <w:tabs>
              <w:tab w:val="left" w:pos="567"/>
            </w:tabs>
            <w:suppressAutoHyphens/>
            <w:overflowPunct w:val="0"/>
            <w:autoSpaceDE w:val="0"/>
            <w:autoSpaceDN w:val="0"/>
            <w:adjustRightInd w:val="0"/>
            <w:spacing w:after="0" w:line="240" w:lineRule="auto"/>
            <w:ind w:left="1077" w:hanging="357"/>
            <w:jc w:val="both"/>
            <w:textAlignment w:val="baseline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700841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требования настоящей инструкции.</w:t>
          </w:r>
        </w:p>
        <w:p w:rsidR="00AF5B80" w:rsidRPr="00700841" w:rsidRDefault="00AF5B80" w:rsidP="000334FF">
          <w:pPr>
            <w:numPr>
              <w:ilvl w:val="0"/>
              <w:numId w:val="3"/>
            </w:numPr>
            <w:suppressAutoHyphens/>
            <w:spacing w:before="120" w:after="120" w:line="240" w:lineRule="auto"/>
            <w:ind w:left="284" w:firstLine="709"/>
            <w:jc w:val="both"/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</w:pPr>
          <w:r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lastRenderedPageBreak/>
            <w:t xml:space="preserve">Во время работы нужно быть внимательным, не следует отвлекаться посторонними делами и отвлекать других. </w:t>
          </w:r>
        </w:p>
        <w:p w:rsidR="00AF5B80" w:rsidRPr="00700841" w:rsidRDefault="00AF5B80" w:rsidP="000334FF">
          <w:pPr>
            <w:numPr>
              <w:ilvl w:val="0"/>
              <w:numId w:val="3"/>
            </w:numPr>
            <w:suppressAutoHyphens/>
            <w:spacing w:before="120" w:after="120" w:line="240" w:lineRule="auto"/>
            <w:ind w:left="284" w:firstLine="709"/>
            <w:jc w:val="both"/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</w:pPr>
          <w:r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>Во время проведения конкурса следует соблюдать установленный администрацией Предприятия режим труда и отдыха.</w:t>
          </w:r>
        </w:p>
        <w:p w:rsidR="00AF5B80" w:rsidRPr="00700841" w:rsidRDefault="00AF5B80" w:rsidP="000334FF">
          <w:pPr>
            <w:numPr>
              <w:ilvl w:val="0"/>
              <w:numId w:val="3"/>
            </w:numPr>
            <w:suppressAutoHyphens/>
            <w:spacing w:before="120" w:after="120" w:line="240" w:lineRule="auto"/>
            <w:ind w:left="284" w:firstLine="709"/>
            <w:jc w:val="both"/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</w:pPr>
          <w:r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>Отдыхать и курить разрешается только в специально отведенных местах.</w:t>
          </w:r>
        </w:p>
        <w:p w:rsidR="00AF5B80" w:rsidRPr="00700841" w:rsidRDefault="00AF5B80" w:rsidP="000334FF">
          <w:pPr>
            <w:numPr>
              <w:ilvl w:val="0"/>
              <w:numId w:val="3"/>
            </w:numPr>
            <w:suppressAutoHyphens/>
            <w:spacing w:before="120" w:after="120" w:line="240" w:lineRule="auto"/>
            <w:ind w:left="284" w:firstLine="709"/>
            <w:jc w:val="both"/>
            <w:rPr>
              <w:rFonts w:ascii="CG Times" w:eastAsia="CG Times" w:hAnsi="CG Times" w:cs="Times New Roman"/>
              <w:sz w:val="28"/>
              <w:szCs w:val="28"/>
              <w:lang w:eastAsia="ru-RU"/>
            </w:rPr>
          </w:pPr>
          <w:r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>Участник</w:t>
          </w:r>
          <w:r w:rsidRPr="00700841">
            <w:rPr>
              <w:rFonts w:ascii="CG Times" w:eastAsia="CG Times" w:hAnsi="CG Times" w:cs="Times New Roman"/>
              <w:sz w:val="28"/>
              <w:szCs w:val="28"/>
              <w:lang w:eastAsia="ru-RU"/>
            </w:rPr>
            <w:t xml:space="preserve"> </w:t>
          </w:r>
          <w:r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>должен</w:t>
          </w:r>
          <w:r w:rsidRPr="00700841">
            <w:rPr>
              <w:rFonts w:ascii="CG Times" w:eastAsia="CG Times" w:hAnsi="CG Times" w:cs="Times New Roman"/>
              <w:sz w:val="28"/>
              <w:szCs w:val="28"/>
              <w:lang w:eastAsia="ru-RU"/>
            </w:rPr>
            <w:t xml:space="preserve"> </w:t>
          </w:r>
          <w:r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>соблюдать</w:t>
          </w:r>
          <w:r w:rsidRPr="00700841">
            <w:rPr>
              <w:rFonts w:ascii="CG Times" w:eastAsia="CG Times" w:hAnsi="CG Times" w:cs="Times New Roman"/>
              <w:sz w:val="28"/>
              <w:szCs w:val="28"/>
              <w:lang w:eastAsia="ru-RU"/>
            </w:rPr>
            <w:t xml:space="preserve"> </w:t>
          </w:r>
          <w:r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>правил</w:t>
          </w:r>
          <w:r w:rsidRPr="00700841">
            <w:rPr>
              <w:rFonts w:ascii="CG Times" w:eastAsia="CG Times" w:hAnsi="CG Times" w:cs="Times New Roman"/>
              <w:sz w:val="28"/>
              <w:szCs w:val="28"/>
              <w:lang w:eastAsia="ru-RU"/>
            </w:rPr>
            <w:t xml:space="preserve"> </w:t>
          </w:r>
          <w:r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>внутреннего</w:t>
          </w:r>
          <w:r w:rsidRPr="00700841">
            <w:rPr>
              <w:rFonts w:ascii="CG Times" w:eastAsia="CG Times" w:hAnsi="CG Times" w:cs="Times New Roman"/>
              <w:sz w:val="28"/>
              <w:szCs w:val="28"/>
              <w:lang w:eastAsia="ru-RU"/>
            </w:rPr>
            <w:t xml:space="preserve"> </w:t>
          </w:r>
          <w:r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>трудового</w:t>
          </w:r>
          <w:r w:rsidRPr="00700841">
            <w:rPr>
              <w:rFonts w:ascii="CG Times" w:eastAsia="CG Times" w:hAnsi="CG Times" w:cs="Times New Roman"/>
              <w:sz w:val="28"/>
              <w:szCs w:val="28"/>
              <w:lang w:eastAsia="ru-RU"/>
            </w:rPr>
            <w:t xml:space="preserve"> </w:t>
          </w:r>
          <w:r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>распорядка</w:t>
          </w:r>
          <w:r w:rsidRPr="00700841">
            <w:rPr>
              <w:rFonts w:ascii="CG Times" w:eastAsia="CG Times" w:hAnsi="CG Times" w:cs="Times New Roman"/>
              <w:sz w:val="28"/>
              <w:szCs w:val="28"/>
              <w:lang w:eastAsia="ru-RU"/>
            </w:rPr>
            <w:t xml:space="preserve">, </w:t>
          </w:r>
          <w:r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>правила</w:t>
          </w:r>
          <w:r w:rsidRPr="00700841">
            <w:rPr>
              <w:rFonts w:ascii="CG Times" w:eastAsia="CG Times" w:hAnsi="CG Times" w:cs="Times New Roman"/>
              <w:sz w:val="28"/>
              <w:szCs w:val="28"/>
              <w:lang w:eastAsia="ru-RU"/>
            </w:rPr>
            <w:t xml:space="preserve"> </w:t>
          </w:r>
          <w:r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>личной</w:t>
          </w:r>
          <w:r w:rsidRPr="00700841">
            <w:rPr>
              <w:rFonts w:ascii="CG Times" w:eastAsia="CG Times" w:hAnsi="CG Times" w:cs="Times New Roman"/>
              <w:sz w:val="28"/>
              <w:szCs w:val="28"/>
              <w:lang w:eastAsia="ru-RU"/>
            </w:rPr>
            <w:t xml:space="preserve"> </w:t>
          </w:r>
          <w:r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>гигиены</w:t>
          </w:r>
          <w:r w:rsidRPr="00700841">
            <w:rPr>
              <w:rFonts w:ascii="CG Times" w:eastAsia="CG Times" w:hAnsi="CG Times" w:cs="Times New Roman"/>
              <w:sz w:val="28"/>
              <w:szCs w:val="28"/>
              <w:lang w:eastAsia="ru-RU"/>
            </w:rPr>
            <w:t xml:space="preserve">, </w:t>
          </w:r>
          <w:r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>работать</w:t>
          </w:r>
          <w:r w:rsidRPr="00700841">
            <w:rPr>
              <w:rFonts w:ascii="CG Times" w:eastAsia="CG Times" w:hAnsi="CG Times" w:cs="Times New Roman"/>
              <w:sz w:val="28"/>
              <w:szCs w:val="28"/>
              <w:lang w:eastAsia="ru-RU"/>
            </w:rPr>
            <w:t xml:space="preserve"> </w:t>
          </w:r>
          <w:r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>в</w:t>
          </w:r>
          <w:r w:rsidRPr="00700841">
            <w:rPr>
              <w:rFonts w:ascii="CG Times" w:eastAsia="CG Times" w:hAnsi="CG Times" w:cs="Times New Roman"/>
              <w:sz w:val="28"/>
              <w:szCs w:val="28"/>
              <w:lang w:eastAsia="ru-RU"/>
            </w:rPr>
            <w:t xml:space="preserve"> </w:t>
          </w:r>
          <w:r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>спецодежде</w:t>
          </w:r>
          <w:r w:rsidRPr="00700841">
            <w:rPr>
              <w:rFonts w:ascii="CG Times" w:eastAsia="CG Times" w:hAnsi="CG Times" w:cs="Times New Roman"/>
              <w:sz w:val="28"/>
              <w:szCs w:val="28"/>
              <w:lang w:eastAsia="ru-RU"/>
            </w:rPr>
            <w:t xml:space="preserve"> </w:t>
          </w:r>
          <w:r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>и</w:t>
          </w:r>
          <w:r w:rsidRPr="00700841">
            <w:rPr>
              <w:rFonts w:ascii="CG Times" w:eastAsia="CG Times" w:hAnsi="CG Times" w:cs="Times New Roman"/>
              <w:sz w:val="28"/>
              <w:szCs w:val="28"/>
              <w:lang w:eastAsia="ru-RU"/>
            </w:rPr>
            <w:t xml:space="preserve"> </w:t>
          </w:r>
          <w:r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>необходимых</w:t>
          </w:r>
          <w:r w:rsidRPr="00700841">
            <w:rPr>
              <w:rFonts w:ascii="CG Times" w:eastAsia="CG Times" w:hAnsi="CG Times" w:cs="Times New Roman"/>
              <w:sz w:val="28"/>
              <w:szCs w:val="28"/>
              <w:lang w:eastAsia="ru-RU"/>
            </w:rPr>
            <w:t xml:space="preserve"> </w:t>
          </w:r>
          <w:r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>СИЗ</w:t>
          </w:r>
          <w:r w:rsidRPr="00700841">
            <w:rPr>
              <w:rFonts w:ascii="CG Times" w:eastAsia="CG Times" w:hAnsi="CG Times" w:cs="Times New Roman"/>
              <w:sz w:val="28"/>
              <w:szCs w:val="28"/>
              <w:lang w:eastAsia="ru-RU"/>
            </w:rPr>
            <w:t xml:space="preserve">, </w:t>
          </w:r>
          <w:r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>перед</w:t>
          </w:r>
          <w:r w:rsidRPr="00700841">
            <w:rPr>
              <w:rFonts w:ascii="CG Times" w:eastAsia="CG Times" w:hAnsi="CG Times" w:cs="Times New Roman"/>
              <w:sz w:val="28"/>
              <w:szCs w:val="28"/>
              <w:lang w:eastAsia="ru-RU"/>
            </w:rPr>
            <w:t xml:space="preserve"> </w:t>
          </w:r>
          <w:r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>приемом</w:t>
          </w:r>
          <w:r w:rsidRPr="00700841">
            <w:rPr>
              <w:rFonts w:ascii="CG Times" w:eastAsia="CG Times" w:hAnsi="CG Times" w:cs="Times New Roman"/>
              <w:sz w:val="28"/>
              <w:szCs w:val="28"/>
              <w:lang w:eastAsia="ru-RU"/>
            </w:rPr>
            <w:t xml:space="preserve"> </w:t>
          </w:r>
          <w:r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>пищи</w:t>
          </w:r>
          <w:r w:rsidRPr="00700841">
            <w:rPr>
              <w:rFonts w:ascii="CG Times" w:eastAsia="CG Times" w:hAnsi="CG Times" w:cs="Times New Roman"/>
              <w:sz w:val="28"/>
              <w:szCs w:val="28"/>
              <w:lang w:eastAsia="ru-RU"/>
            </w:rPr>
            <w:t xml:space="preserve"> </w:t>
          </w:r>
          <w:r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>мыть</w:t>
          </w:r>
          <w:r w:rsidRPr="00700841">
            <w:rPr>
              <w:rFonts w:ascii="CG Times" w:eastAsia="CG Times" w:hAnsi="CG Times" w:cs="Times New Roman"/>
              <w:sz w:val="28"/>
              <w:szCs w:val="28"/>
              <w:lang w:eastAsia="ru-RU"/>
            </w:rPr>
            <w:t xml:space="preserve"> </w:t>
          </w:r>
          <w:r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>руки</w:t>
          </w:r>
          <w:r w:rsidRPr="00700841">
            <w:rPr>
              <w:rFonts w:ascii="CG Times" w:eastAsia="CG Times" w:hAnsi="CG Times" w:cs="Times New Roman"/>
              <w:sz w:val="28"/>
              <w:szCs w:val="28"/>
              <w:lang w:eastAsia="ru-RU"/>
            </w:rPr>
            <w:t xml:space="preserve"> </w:t>
          </w:r>
          <w:r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>с</w:t>
          </w:r>
          <w:r w:rsidRPr="00700841">
            <w:rPr>
              <w:rFonts w:ascii="CG Times" w:eastAsia="CG Times" w:hAnsi="CG Times" w:cs="Times New Roman"/>
              <w:sz w:val="28"/>
              <w:szCs w:val="28"/>
              <w:lang w:eastAsia="ru-RU"/>
            </w:rPr>
            <w:t xml:space="preserve"> </w:t>
          </w:r>
          <w:r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>водой</w:t>
          </w:r>
          <w:r w:rsidRPr="00700841">
            <w:rPr>
              <w:rFonts w:ascii="CG Times" w:eastAsia="CG Times" w:hAnsi="CG Times" w:cs="Times New Roman"/>
              <w:sz w:val="28"/>
              <w:szCs w:val="28"/>
              <w:lang w:eastAsia="ru-RU"/>
            </w:rPr>
            <w:t xml:space="preserve"> </w:t>
          </w:r>
          <w:r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>с</w:t>
          </w:r>
          <w:r w:rsidRPr="00700841">
            <w:rPr>
              <w:rFonts w:ascii="CG Times" w:eastAsia="CG Times" w:hAnsi="CG Times" w:cs="Times New Roman"/>
              <w:sz w:val="28"/>
              <w:szCs w:val="28"/>
              <w:lang w:eastAsia="ru-RU"/>
            </w:rPr>
            <w:t xml:space="preserve"> </w:t>
          </w:r>
          <w:r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>мылом</w:t>
          </w:r>
          <w:r w:rsidRPr="00700841">
            <w:rPr>
              <w:rFonts w:ascii="CG Times" w:eastAsia="CG Times" w:hAnsi="CG Times" w:cs="Times New Roman"/>
              <w:sz w:val="28"/>
              <w:szCs w:val="28"/>
              <w:lang w:eastAsia="ru-RU"/>
            </w:rPr>
            <w:t xml:space="preserve">, </w:t>
          </w:r>
          <w:r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>знать</w:t>
          </w:r>
          <w:r w:rsidRPr="00700841">
            <w:rPr>
              <w:rFonts w:ascii="CG Times" w:eastAsia="CG Times" w:hAnsi="CG Times" w:cs="Times New Roman"/>
              <w:sz w:val="28"/>
              <w:szCs w:val="28"/>
              <w:lang w:eastAsia="ru-RU"/>
            </w:rPr>
            <w:t xml:space="preserve"> </w:t>
          </w:r>
          <w:r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>правила</w:t>
          </w:r>
          <w:r w:rsidRPr="00700841">
            <w:rPr>
              <w:rFonts w:ascii="CG Times" w:eastAsia="CG Times" w:hAnsi="CG Times" w:cs="Times New Roman"/>
              <w:sz w:val="28"/>
              <w:szCs w:val="28"/>
              <w:lang w:eastAsia="ru-RU"/>
            </w:rPr>
            <w:t xml:space="preserve"> </w:t>
          </w:r>
          <w:r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>оказания</w:t>
          </w:r>
          <w:r w:rsidRPr="00700841">
            <w:rPr>
              <w:rFonts w:ascii="CG Times" w:eastAsia="CG Times" w:hAnsi="CG Times" w:cs="Times New Roman"/>
              <w:sz w:val="28"/>
              <w:szCs w:val="28"/>
              <w:lang w:eastAsia="ru-RU"/>
            </w:rPr>
            <w:t xml:space="preserve"> </w:t>
          </w:r>
          <w:r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>первой</w:t>
          </w:r>
          <w:r w:rsidRPr="00700841">
            <w:rPr>
              <w:rFonts w:ascii="CG Times" w:eastAsia="CG Times" w:hAnsi="CG Times" w:cs="Times New Roman"/>
              <w:sz w:val="28"/>
              <w:szCs w:val="28"/>
              <w:lang w:eastAsia="ru-RU"/>
            </w:rPr>
            <w:t xml:space="preserve"> </w:t>
          </w:r>
          <w:r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>помощи</w:t>
          </w:r>
          <w:r w:rsidRPr="00700841">
            <w:rPr>
              <w:rFonts w:ascii="CG Times" w:eastAsia="CG Times" w:hAnsi="CG Times" w:cs="Times New Roman"/>
              <w:sz w:val="28"/>
              <w:szCs w:val="28"/>
              <w:lang w:eastAsia="ru-RU"/>
            </w:rPr>
            <w:t xml:space="preserve">, </w:t>
          </w:r>
          <w:r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>уметь</w:t>
          </w:r>
          <w:r w:rsidRPr="00700841">
            <w:rPr>
              <w:rFonts w:ascii="CG Times" w:eastAsia="CG Times" w:hAnsi="CG Times" w:cs="Times New Roman"/>
              <w:sz w:val="28"/>
              <w:szCs w:val="28"/>
              <w:lang w:eastAsia="ru-RU"/>
            </w:rPr>
            <w:t xml:space="preserve"> </w:t>
          </w:r>
          <w:r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>пользоваться</w:t>
          </w:r>
          <w:r w:rsidRPr="00700841">
            <w:rPr>
              <w:rFonts w:ascii="CG Times" w:eastAsia="CG Times" w:hAnsi="CG Times" w:cs="Times New Roman"/>
              <w:sz w:val="28"/>
              <w:szCs w:val="28"/>
              <w:lang w:eastAsia="ru-RU"/>
            </w:rPr>
            <w:t xml:space="preserve">  </w:t>
          </w:r>
          <w:r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>средствами</w:t>
          </w:r>
          <w:r w:rsidRPr="00700841">
            <w:rPr>
              <w:rFonts w:ascii="CG Times" w:eastAsia="CG Times" w:hAnsi="CG Times" w:cs="Times New Roman"/>
              <w:sz w:val="28"/>
              <w:szCs w:val="28"/>
              <w:lang w:eastAsia="ru-RU"/>
            </w:rPr>
            <w:t xml:space="preserve">  </w:t>
          </w:r>
          <w:r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>пожаротушения</w:t>
          </w:r>
          <w:r w:rsidRPr="00700841">
            <w:rPr>
              <w:rFonts w:ascii="CG Times" w:eastAsia="CG Times" w:hAnsi="CG Times" w:cs="Times New Roman"/>
              <w:sz w:val="28"/>
              <w:szCs w:val="28"/>
              <w:lang w:eastAsia="ru-RU"/>
            </w:rPr>
            <w:t xml:space="preserve">, </w:t>
          </w:r>
          <w:r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>при</w:t>
          </w:r>
          <w:r w:rsidRPr="00700841">
            <w:rPr>
              <w:rFonts w:ascii="CG Times" w:eastAsia="CG Times" w:hAnsi="CG Times" w:cs="Times New Roman"/>
              <w:sz w:val="28"/>
              <w:szCs w:val="28"/>
              <w:lang w:eastAsia="ru-RU"/>
            </w:rPr>
            <w:t xml:space="preserve"> </w:t>
          </w:r>
          <w:r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>заболева</w:t>
          </w:r>
          <w:r w:rsidRPr="00700841">
            <w:rPr>
              <w:rFonts w:ascii="CG Times" w:eastAsia="CG Times" w:hAnsi="CG Times" w:cs="Times New Roman"/>
              <w:sz w:val="28"/>
              <w:szCs w:val="28"/>
              <w:lang w:eastAsia="ru-RU"/>
            </w:rPr>
            <w:softHyphen/>
          </w:r>
          <w:r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>нии</w:t>
          </w:r>
          <w:r w:rsidRPr="00700841">
            <w:rPr>
              <w:rFonts w:ascii="CG Times" w:eastAsia="CG Times" w:hAnsi="CG Times" w:cs="Times New Roman"/>
              <w:sz w:val="28"/>
              <w:szCs w:val="28"/>
              <w:lang w:eastAsia="ru-RU"/>
            </w:rPr>
            <w:t xml:space="preserve"> </w:t>
          </w:r>
          <w:r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>обратиться</w:t>
          </w:r>
          <w:r w:rsidRPr="00700841">
            <w:rPr>
              <w:rFonts w:ascii="CG Times" w:eastAsia="CG Times" w:hAnsi="CG Times" w:cs="Times New Roman"/>
              <w:sz w:val="28"/>
              <w:szCs w:val="28"/>
              <w:lang w:eastAsia="ru-RU"/>
            </w:rPr>
            <w:t xml:space="preserve"> </w:t>
          </w:r>
          <w:r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>к</w:t>
          </w:r>
          <w:r w:rsidRPr="00700841">
            <w:rPr>
              <w:rFonts w:ascii="CG Times" w:eastAsia="CG Times" w:hAnsi="CG Times" w:cs="Times New Roman"/>
              <w:sz w:val="28"/>
              <w:szCs w:val="28"/>
              <w:lang w:eastAsia="ru-RU"/>
            </w:rPr>
            <w:t xml:space="preserve"> </w:t>
          </w:r>
          <w:r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>врачу</w:t>
          </w:r>
          <w:r w:rsidRPr="00700841">
            <w:rPr>
              <w:rFonts w:ascii="CG Times" w:eastAsia="CG Times" w:hAnsi="CG Times" w:cs="Times New Roman"/>
              <w:sz w:val="28"/>
              <w:szCs w:val="28"/>
              <w:lang w:eastAsia="ru-RU"/>
            </w:rPr>
            <w:t>.</w:t>
          </w:r>
        </w:p>
        <w:p w:rsidR="00AF5B80" w:rsidRPr="00700841" w:rsidRDefault="00AF5B80" w:rsidP="00AF5B80">
          <w:pPr>
            <w:numPr>
              <w:ilvl w:val="0"/>
              <w:numId w:val="2"/>
            </w:numPr>
            <w:suppressAutoHyphens/>
            <w:spacing w:before="120" w:after="120" w:line="240" w:lineRule="auto"/>
            <w:ind w:left="924" w:hanging="357"/>
            <w:jc w:val="both"/>
            <w:rPr>
              <w:rFonts w:ascii="Times New Roman" w:eastAsia="CG Times" w:hAnsi="Times New Roman" w:cs="Times New Roman"/>
              <w:b/>
              <w:sz w:val="28"/>
              <w:szCs w:val="20"/>
              <w:lang w:eastAsia="ru-RU"/>
            </w:rPr>
          </w:pPr>
          <w:r w:rsidRPr="00700841">
            <w:rPr>
              <w:rFonts w:ascii="Times New Roman" w:eastAsia="Times New Roman" w:hAnsi="Times New Roman" w:cs="Times New Roman"/>
              <w:b/>
              <w:sz w:val="28"/>
              <w:szCs w:val="28"/>
              <w:lang w:eastAsia="ru-RU"/>
            </w:rPr>
            <w:t>Требования</w:t>
          </w:r>
          <w:r w:rsidRPr="00700841">
            <w:rPr>
              <w:rFonts w:ascii="Times New Roman" w:eastAsia="CG Times" w:hAnsi="Times New Roman" w:cs="Times New Roman"/>
              <w:b/>
              <w:sz w:val="28"/>
              <w:szCs w:val="20"/>
              <w:lang w:eastAsia="ru-RU"/>
            </w:rPr>
            <w:t xml:space="preserve"> охраны труда перед началом работы</w:t>
          </w:r>
        </w:p>
        <w:p w:rsidR="00AF5B80" w:rsidRPr="00700841" w:rsidRDefault="00AF5B80" w:rsidP="000334FF">
          <w:pPr>
            <w:numPr>
              <w:ilvl w:val="0"/>
              <w:numId w:val="5"/>
            </w:numPr>
            <w:suppressAutoHyphens/>
            <w:spacing w:before="120" w:after="120" w:line="240" w:lineRule="auto"/>
            <w:ind w:left="284" w:firstLine="709"/>
            <w:jc w:val="both"/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</w:pPr>
          <w:r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>Перед началом работы участнику необходимо:</w:t>
          </w:r>
        </w:p>
        <w:p w:rsidR="00AF5B80" w:rsidRPr="00700841" w:rsidRDefault="00AF5B80" w:rsidP="00AF5B80">
          <w:pPr>
            <w:numPr>
              <w:ilvl w:val="0"/>
              <w:numId w:val="4"/>
            </w:numPr>
            <w:tabs>
              <w:tab w:val="left" w:pos="567"/>
            </w:tabs>
            <w:suppressAutoHyphens/>
            <w:overflowPunct w:val="0"/>
            <w:autoSpaceDE w:val="0"/>
            <w:autoSpaceDN w:val="0"/>
            <w:adjustRightInd w:val="0"/>
            <w:spacing w:after="0" w:line="240" w:lineRule="auto"/>
            <w:ind w:left="1077" w:hanging="357"/>
            <w:contextualSpacing/>
            <w:jc w:val="both"/>
            <w:textAlignment w:val="baseline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700841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надеть и тщательно заправить спецодежду, подготовить к использованию другие средства индивидуальной защиты, проверить их исправность. При выполнении работы, где возможно возникновение поражения электрическим током, применять диэлектрические перчатки, галоши и резиновые коврики;</w:t>
          </w:r>
        </w:p>
        <w:p w:rsidR="00AF5B80" w:rsidRPr="00700841" w:rsidRDefault="00AF5B80" w:rsidP="00AF5B80">
          <w:pPr>
            <w:numPr>
              <w:ilvl w:val="0"/>
              <w:numId w:val="4"/>
            </w:numPr>
            <w:tabs>
              <w:tab w:val="left" w:pos="567"/>
            </w:tabs>
            <w:suppressAutoHyphens/>
            <w:overflowPunct w:val="0"/>
            <w:autoSpaceDE w:val="0"/>
            <w:autoSpaceDN w:val="0"/>
            <w:adjustRightInd w:val="0"/>
            <w:spacing w:after="0" w:line="240" w:lineRule="auto"/>
            <w:ind w:left="1077" w:hanging="357"/>
            <w:contextualSpacing/>
            <w:jc w:val="both"/>
            <w:textAlignment w:val="baseline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700841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проверить наличие и исправность газоанализатора, инструмента, приспособлений для выполнения заданий, подготовить их к работе;</w:t>
          </w:r>
        </w:p>
        <w:p w:rsidR="00AF5B80" w:rsidRPr="00700841" w:rsidRDefault="00AF5B80" w:rsidP="000334FF">
          <w:pPr>
            <w:numPr>
              <w:ilvl w:val="0"/>
              <w:numId w:val="5"/>
            </w:numPr>
            <w:suppressAutoHyphens/>
            <w:spacing w:before="120" w:after="120" w:line="240" w:lineRule="auto"/>
            <w:ind w:left="284" w:firstLine="709"/>
            <w:jc w:val="both"/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</w:pPr>
          <w:r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 xml:space="preserve">Перед выполнением работ с использованием </w:t>
          </w:r>
          <w:r w:rsidRPr="00700841">
            <w:rPr>
              <w:rFonts w:ascii="Times New Roman" w:eastAsia="CG Times" w:hAnsi="Times New Roman" w:cs="Times New Roman" w:hint="cs"/>
              <w:sz w:val="28"/>
              <w:szCs w:val="28"/>
              <w:lang w:eastAsia="ru-RU"/>
            </w:rPr>
            <w:t>пневматического</w:t>
          </w:r>
          <w:r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 xml:space="preserve">, </w:t>
          </w:r>
          <w:r w:rsidRPr="00700841">
            <w:rPr>
              <w:rFonts w:ascii="Times New Roman" w:eastAsia="CG Times" w:hAnsi="Times New Roman" w:cs="Times New Roman" w:hint="cs"/>
              <w:sz w:val="28"/>
              <w:szCs w:val="28"/>
              <w:lang w:eastAsia="ru-RU"/>
            </w:rPr>
            <w:t>гидравлического</w:t>
          </w:r>
          <w:r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 xml:space="preserve">, </w:t>
          </w:r>
          <w:r w:rsidRPr="00700841">
            <w:rPr>
              <w:rFonts w:ascii="Times New Roman" w:eastAsia="CG Times" w:hAnsi="Times New Roman" w:cs="Times New Roman" w:hint="cs"/>
              <w:sz w:val="28"/>
              <w:szCs w:val="28"/>
              <w:lang w:eastAsia="ru-RU"/>
            </w:rPr>
            <w:t>электрифицированного</w:t>
          </w:r>
          <w:r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 xml:space="preserve"> и др. оборудования необходимо подготовить место производство работ, которое должно быть чистым, незахламленным и хорошо освещенным.</w:t>
          </w:r>
        </w:p>
        <w:p w:rsidR="00AF5B80" w:rsidRPr="00700841" w:rsidRDefault="00AF5B80" w:rsidP="000334FF">
          <w:pPr>
            <w:numPr>
              <w:ilvl w:val="0"/>
              <w:numId w:val="5"/>
            </w:numPr>
            <w:suppressAutoHyphens/>
            <w:spacing w:before="120" w:after="120" w:line="240" w:lineRule="auto"/>
            <w:ind w:left="284" w:firstLine="709"/>
            <w:jc w:val="both"/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</w:pPr>
          <w:r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 xml:space="preserve">Обнаруженные нарушения требований безопасности должны быть устранены собственными силами, а при невозможности сделать это самостоятельно, участник обязан сообщить о них </w:t>
          </w:r>
          <w:r w:rsidR="003774DE"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>эксперту по технике безопасности</w:t>
          </w:r>
          <w:r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>.</w:t>
          </w:r>
        </w:p>
        <w:p w:rsidR="00AF5B80" w:rsidRPr="00700841" w:rsidRDefault="00AF5B80" w:rsidP="00AF5B80">
          <w:pPr>
            <w:numPr>
              <w:ilvl w:val="0"/>
              <w:numId w:val="2"/>
            </w:numPr>
            <w:suppressAutoHyphens/>
            <w:spacing w:before="120" w:after="120" w:line="240" w:lineRule="auto"/>
            <w:ind w:left="924" w:hanging="357"/>
            <w:jc w:val="both"/>
            <w:rPr>
              <w:rFonts w:ascii="Times New Roman" w:eastAsia="CG Times" w:hAnsi="Times New Roman" w:cs="Times New Roman"/>
              <w:b/>
              <w:sz w:val="28"/>
              <w:szCs w:val="20"/>
              <w:lang w:eastAsia="ru-RU"/>
            </w:rPr>
          </w:pPr>
          <w:r w:rsidRPr="00700841">
            <w:rPr>
              <w:rFonts w:ascii="Times New Roman" w:eastAsia="Times New Roman" w:hAnsi="Times New Roman" w:cs="Times New Roman"/>
              <w:b/>
              <w:sz w:val="28"/>
              <w:szCs w:val="28"/>
              <w:lang w:eastAsia="ru-RU"/>
            </w:rPr>
            <w:t>Требования</w:t>
          </w:r>
          <w:r w:rsidRPr="00700841">
            <w:rPr>
              <w:rFonts w:ascii="Times New Roman" w:eastAsia="CG Times" w:hAnsi="Times New Roman" w:cs="Times New Roman"/>
              <w:b/>
              <w:sz w:val="28"/>
              <w:szCs w:val="20"/>
              <w:lang w:eastAsia="ru-RU"/>
            </w:rPr>
            <w:t xml:space="preserve"> охраны труда во время работы</w:t>
          </w:r>
        </w:p>
        <w:p w:rsidR="00AF5B80" w:rsidRPr="00700841" w:rsidRDefault="00AF5B80" w:rsidP="000334FF">
          <w:pPr>
            <w:numPr>
              <w:ilvl w:val="0"/>
              <w:numId w:val="6"/>
            </w:numPr>
            <w:suppressAutoHyphens/>
            <w:spacing w:before="120" w:after="120" w:line="240" w:lineRule="auto"/>
            <w:ind w:left="284" w:firstLine="709"/>
            <w:jc w:val="both"/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</w:pPr>
          <w:r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 xml:space="preserve">Перед проведением </w:t>
          </w:r>
          <w:r w:rsidR="003774DE"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>работ по монтажу газового оборудования</w:t>
          </w:r>
          <w:r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>:</w:t>
          </w:r>
        </w:p>
        <w:p w:rsidR="00AF5B80" w:rsidRPr="00700841" w:rsidRDefault="00AF5B80" w:rsidP="00AF5B80">
          <w:pPr>
            <w:numPr>
              <w:ilvl w:val="0"/>
              <w:numId w:val="4"/>
            </w:numPr>
            <w:tabs>
              <w:tab w:val="left" w:pos="567"/>
            </w:tabs>
            <w:suppressAutoHyphens/>
            <w:overflowPunct w:val="0"/>
            <w:autoSpaceDE w:val="0"/>
            <w:autoSpaceDN w:val="0"/>
            <w:adjustRightInd w:val="0"/>
            <w:spacing w:after="0" w:line="240" w:lineRule="auto"/>
            <w:ind w:left="1077" w:hanging="357"/>
            <w:contextualSpacing/>
            <w:jc w:val="both"/>
            <w:textAlignment w:val="baseline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700841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при необходимости производить работы со стремянки, следует проверить её исправность и устойчивость, принять необходимые меры предосторожности, чтобы избежать падения;</w:t>
          </w:r>
        </w:p>
        <w:p w:rsidR="00AF5B80" w:rsidRPr="00700841" w:rsidRDefault="00AF5B80" w:rsidP="00AF5B80">
          <w:pPr>
            <w:numPr>
              <w:ilvl w:val="0"/>
              <w:numId w:val="4"/>
            </w:numPr>
            <w:tabs>
              <w:tab w:val="left" w:pos="567"/>
            </w:tabs>
            <w:suppressAutoHyphens/>
            <w:overflowPunct w:val="0"/>
            <w:autoSpaceDE w:val="0"/>
            <w:autoSpaceDN w:val="0"/>
            <w:adjustRightInd w:val="0"/>
            <w:spacing w:after="0" w:line="240" w:lineRule="auto"/>
            <w:ind w:left="1077" w:hanging="357"/>
            <w:contextualSpacing/>
            <w:jc w:val="both"/>
            <w:textAlignment w:val="baseline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700841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не допускать посторонних лиц, курения и открытого огня в помещении, в котором производятся работы.</w:t>
          </w:r>
        </w:p>
        <w:p w:rsidR="00AF5B80" w:rsidRPr="00700841" w:rsidRDefault="00AF5B80" w:rsidP="000334FF">
          <w:pPr>
            <w:numPr>
              <w:ilvl w:val="0"/>
              <w:numId w:val="6"/>
            </w:numPr>
            <w:suppressAutoHyphens/>
            <w:spacing w:before="120" w:after="120" w:line="240" w:lineRule="auto"/>
            <w:ind w:left="284" w:firstLine="709"/>
            <w:jc w:val="both"/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</w:pPr>
          <w:r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lastRenderedPageBreak/>
            <w:t xml:space="preserve">Проверять герметичность соединений газопроводов, отыскивать утечки газа в газовых приборах следует с помощью мыльной эмульсии или специальными приборами (газоанализаторами, </w:t>
          </w:r>
          <w:proofErr w:type="spellStart"/>
          <w:r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>течеискателями</w:t>
          </w:r>
          <w:proofErr w:type="spellEnd"/>
          <w:r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 xml:space="preserve"> и др.). Применение огня для отыскания утечек газа не разрешается.</w:t>
          </w:r>
        </w:p>
        <w:p w:rsidR="00AF5B80" w:rsidRPr="00700841" w:rsidRDefault="00AF5B80" w:rsidP="000334FF">
          <w:pPr>
            <w:numPr>
              <w:ilvl w:val="0"/>
              <w:numId w:val="6"/>
            </w:numPr>
            <w:suppressAutoHyphens/>
            <w:spacing w:before="120" w:after="120" w:line="240" w:lineRule="auto"/>
            <w:ind w:left="284" w:firstLine="709"/>
            <w:jc w:val="both"/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</w:pPr>
          <w:r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 xml:space="preserve">При </w:t>
          </w:r>
          <w:r w:rsidR="003774DE"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>выполнении работ</w:t>
          </w:r>
          <w:r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 xml:space="preserve"> следует применять инструмент из цветного металла, исключающий искрообразование. Рабочая часть инструмента из черного металла должна обильно смазываться солидолом или другой аналогичной смазкой. Использование электрических инструментов, дающих искрение, не допускается.</w:t>
          </w:r>
        </w:p>
        <w:p w:rsidR="00AF5B80" w:rsidRPr="00700841" w:rsidRDefault="000334FF" w:rsidP="000334FF">
          <w:pPr>
            <w:numPr>
              <w:ilvl w:val="0"/>
              <w:numId w:val="6"/>
            </w:numPr>
            <w:suppressAutoHyphens/>
            <w:spacing w:before="120" w:after="120" w:line="240" w:lineRule="auto"/>
            <w:ind w:left="284" w:firstLine="709"/>
            <w:jc w:val="both"/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</w:pPr>
          <w:r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 xml:space="preserve"> </w:t>
          </w:r>
          <w:r w:rsidR="00AF5B80"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 xml:space="preserve">Пуск газа первичный и после проведения технического обслуживания газового оборудования и газопроводов осуществляется после проведения </w:t>
          </w:r>
          <w:proofErr w:type="gramStart"/>
          <w:r w:rsidR="00AF5B80"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>контрольной</w:t>
          </w:r>
          <w:proofErr w:type="gramEnd"/>
          <w:r w:rsidR="00AF5B80"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 xml:space="preserve"> </w:t>
          </w:r>
          <w:proofErr w:type="spellStart"/>
          <w:r w:rsidR="00AF5B80"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>опрессовки</w:t>
          </w:r>
          <w:proofErr w:type="spellEnd"/>
          <w:r w:rsidR="00AF5B80"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>.</w:t>
          </w:r>
        </w:p>
        <w:p w:rsidR="00AF5B80" w:rsidRPr="00700841" w:rsidRDefault="00B33571" w:rsidP="00B33571">
          <w:pPr>
            <w:suppressAutoHyphens/>
            <w:spacing w:before="120" w:after="120" w:line="240" w:lineRule="auto"/>
            <w:ind w:left="284" w:firstLine="709"/>
            <w:jc w:val="both"/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</w:pPr>
          <w:r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 xml:space="preserve">3.5. </w:t>
          </w:r>
          <w:r w:rsidR="00AF5B80"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>При выполнении работ с использованием различных прибор</w:t>
          </w:r>
          <w:r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 xml:space="preserve">ов, инструмента, оборудования участник </w:t>
          </w:r>
          <w:r w:rsidR="00AF5B80"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>должен следовать требованиям инструкций по их безопасной эксплуатации,</w:t>
          </w:r>
          <w:r w:rsidR="00AF5B80" w:rsidRPr="00700841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</w:t>
          </w:r>
          <w:r w:rsidR="00AF5B80"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>использовать предписанные спецодежду и СИЗ</w:t>
          </w:r>
          <w:r w:rsidR="00AF5B80" w:rsidRPr="00700841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, поддерживать </w:t>
          </w:r>
          <w:r w:rsidR="00AF5B80"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>приборы, инструменты, оборудование</w:t>
          </w:r>
          <w:r w:rsidR="00AF5B80" w:rsidRPr="00700841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 в технически исправном состоянии, не допуская работу с неисправностями при которых их эксплуатация запрещена,</w:t>
          </w:r>
          <w:r w:rsidR="00AF5B80"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 xml:space="preserve"> в том числе знать:</w:t>
          </w:r>
        </w:p>
        <w:p w:rsidR="00AF5B80" w:rsidRPr="00700841" w:rsidRDefault="00AF5B80" w:rsidP="00AF5B80">
          <w:pPr>
            <w:numPr>
              <w:ilvl w:val="0"/>
              <w:numId w:val="10"/>
            </w:numPr>
            <w:spacing w:after="0" w:line="240" w:lineRule="auto"/>
            <w:ind w:left="1077" w:hanging="357"/>
            <w:jc w:val="both"/>
            <w:rPr>
              <w:rFonts w:ascii="Times New Roman" w:eastAsia="Times New Roman" w:hAnsi="Times New Roman" w:cs="Times New Roman"/>
              <w:sz w:val="28"/>
              <w:szCs w:val="20"/>
              <w:lang w:eastAsia="ru-RU"/>
            </w:rPr>
          </w:pPr>
          <w:r w:rsidRPr="00700841">
            <w:rPr>
              <w:rFonts w:ascii="Times New Roman" w:eastAsia="Times New Roman" w:hAnsi="Times New Roman" w:cs="Times New Roman"/>
              <w:sz w:val="28"/>
              <w:szCs w:val="20"/>
              <w:lang w:eastAsia="ru-RU"/>
            </w:rPr>
            <w:t xml:space="preserve">руководство по эксплуатации </w:t>
          </w:r>
          <w:r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>приборов, инструмента, оборудования</w:t>
          </w:r>
          <w:r w:rsidRPr="00700841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 </w:t>
          </w:r>
          <w:r w:rsidRPr="00700841">
            <w:rPr>
              <w:rFonts w:ascii="Times New Roman" w:eastAsia="Times New Roman" w:hAnsi="Times New Roman" w:cs="Times New Roman"/>
              <w:sz w:val="28"/>
              <w:szCs w:val="20"/>
              <w:lang w:eastAsia="ru-RU"/>
            </w:rPr>
            <w:t>предприятия-изготовителя;</w:t>
          </w:r>
        </w:p>
        <w:p w:rsidR="00AF5B80" w:rsidRPr="00700841" w:rsidRDefault="00AF5B80" w:rsidP="00AF5B80">
          <w:pPr>
            <w:numPr>
              <w:ilvl w:val="0"/>
              <w:numId w:val="10"/>
            </w:numPr>
            <w:spacing w:after="0" w:line="240" w:lineRule="auto"/>
            <w:ind w:left="1077" w:hanging="357"/>
            <w:jc w:val="both"/>
            <w:rPr>
              <w:rFonts w:ascii="Times New Roman" w:eastAsia="Times New Roman" w:hAnsi="Times New Roman" w:cs="Times New Roman"/>
              <w:sz w:val="28"/>
              <w:szCs w:val="20"/>
              <w:lang w:eastAsia="ru-RU"/>
            </w:rPr>
          </w:pPr>
          <w:r w:rsidRPr="00700841">
            <w:rPr>
              <w:rFonts w:ascii="Times New Roman" w:eastAsia="Times New Roman" w:hAnsi="Times New Roman" w:cs="Times New Roman"/>
              <w:sz w:val="28"/>
              <w:szCs w:val="20"/>
              <w:lang w:eastAsia="ru-RU"/>
            </w:rPr>
            <w:t>устройство, назначение и принципы действия основных узлов и механизмов.</w:t>
          </w:r>
        </w:p>
        <w:p w:rsidR="00AF5B80" w:rsidRPr="00700841" w:rsidRDefault="00AF5B80" w:rsidP="00AF5B80">
          <w:pPr>
            <w:spacing w:after="0" w:line="240" w:lineRule="auto"/>
            <w:ind w:left="1077"/>
            <w:jc w:val="both"/>
            <w:rPr>
              <w:rFonts w:ascii="Times New Roman" w:eastAsia="Times New Roman" w:hAnsi="Times New Roman" w:cs="Times New Roman"/>
              <w:sz w:val="28"/>
              <w:szCs w:val="20"/>
              <w:lang w:eastAsia="ru-RU"/>
            </w:rPr>
          </w:pPr>
        </w:p>
        <w:p w:rsidR="00AF5B80" w:rsidRPr="00700841" w:rsidRDefault="00AF5B80" w:rsidP="00AF5B80">
          <w:pPr>
            <w:numPr>
              <w:ilvl w:val="0"/>
              <w:numId w:val="2"/>
            </w:numPr>
            <w:suppressAutoHyphens/>
            <w:spacing w:before="120" w:after="120" w:line="240" w:lineRule="auto"/>
            <w:ind w:left="924" w:hanging="357"/>
            <w:jc w:val="both"/>
            <w:rPr>
              <w:rFonts w:ascii="Times New Roman" w:eastAsia="CG Times" w:hAnsi="Times New Roman" w:cs="Times New Roman"/>
              <w:b/>
              <w:sz w:val="28"/>
              <w:szCs w:val="20"/>
              <w:lang w:eastAsia="ru-RU"/>
            </w:rPr>
          </w:pPr>
          <w:r w:rsidRPr="00700841">
            <w:rPr>
              <w:rFonts w:ascii="Times New Roman" w:eastAsia="Times New Roman" w:hAnsi="Times New Roman" w:cs="Times New Roman"/>
              <w:b/>
              <w:sz w:val="28"/>
              <w:szCs w:val="28"/>
              <w:lang w:eastAsia="ru-RU"/>
            </w:rPr>
            <w:t>Требования</w:t>
          </w:r>
          <w:r w:rsidRPr="00700841">
            <w:rPr>
              <w:rFonts w:ascii="Times New Roman" w:eastAsia="CG Times" w:hAnsi="Times New Roman" w:cs="Times New Roman"/>
              <w:b/>
              <w:sz w:val="28"/>
              <w:szCs w:val="20"/>
              <w:lang w:eastAsia="ru-RU"/>
            </w:rPr>
            <w:t xml:space="preserve"> охраны труда в аварийных ситуациях</w:t>
          </w:r>
        </w:p>
        <w:p w:rsidR="00AF5B80" w:rsidRPr="00700841" w:rsidRDefault="00AF5B80" w:rsidP="000334FF">
          <w:pPr>
            <w:suppressAutoHyphens/>
            <w:spacing w:before="120" w:after="120" w:line="240" w:lineRule="auto"/>
            <w:ind w:left="567"/>
            <w:jc w:val="both"/>
            <w:rPr>
              <w:rFonts w:ascii="Times New Roman" w:eastAsia="CG Times" w:hAnsi="Times New Roman" w:cs="Times New Roman"/>
              <w:sz w:val="28"/>
              <w:szCs w:val="20"/>
              <w:lang w:eastAsia="ru-RU"/>
            </w:rPr>
          </w:pPr>
          <w:r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>При несчастном случае необходимо:</w:t>
          </w:r>
        </w:p>
        <w:p w:rsidR="00AF5B80" w:rsidRPr="00700841" w:rsidRDefault="00AF5B80" w:rsidP="00AF5B80">
          <w:pPr>
            <w:numPr>
              <w:ilvl w:val="0"/>
              <w:numId w:val="4"/>
            </w:numPr>
            <w:tabs>
              <w:tab w:val="left" w:pos="567"/>
            </w:tabs>
            <w:suppressAutoHyphens/>
            <w:overflowPunct w:val="0"/>
            <w:autoSpaceDE w:val="0"/>
            <w:autoSpaceDN w:val="0"/>
            <w:adjustRightInd w:val="0"/>
            <w:spacing w:after="0" w:line="240" w:lineRule="auto"/>
            <w:ind w:left="1077" w:hanging="357"/>
            <w:contextualSpacing/>
            <w:jc w:val="both"/>
            <w:textAlignment w:val="baseline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700841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немедленно прекратить работу, известить об этом </w:t>
          </w:r>
          <w:r w:rsidR="00B33571" w:rsidRPr="00700841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эксперта по технике безопасности</w:t>
          </w:r>
          <w:r w:rsidRPr="00700841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и обратиться за медицинской помощью;</w:t>
          </w:r>
        </w:p>
        <w:p w:rsidR="00AF5B80" w:rsidRPr="00700841" w:rsidRDefault="00AF5B80" w:rsidP="000334FF">
          <w:pPr>
            <w:numPr>
              <w:ilvl w:val="0"/>
              <w:numId w:val="7"/>
            </w:numPr>
            <w:suppressAutoHyphens/>
            <w:spacing w:before="120" w:after="120" w:line="240" w:lineRule="auto"/>
            <w:ind w:left="284" w:firstLine="709"/>
            <w:jc w:val="both"/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</w:pPr>
          <w:r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 xml:space="preserve">При возникновении пожара необходимо: </w:t>
          </w:r>
        </w:p>
        <w:p w:rsidR="00AF5B80" w:rsidRPr="00700841" w:rsidRDefault="00AF5B80" w:rsidP="00AF5B80">
          <w:pPr>
            <w:numPr>
              <w:ilvl w:val="0"/>
              <w:numId w:val="4"/>
            </w:numPr>
            <w:tabs>
              <w:tab w:val="left" w:pos="567"/>
            </w:tabs>
            <w:suppressAutoHyphens/>
            <w:overflowPunct w:val="0"/>
            <w:autoSpaceDE w:val="0"/>
            <w:autoSpaceDN w:val="0"/>
            <w:adjustRightInd w:val="0"/>
            <w:spacing w:after="0" w:line="240" w:lineRule="auto"/>
            <w:ind w:left="1077" w:hanging="357"/>
            <w:contextualSpacing/>
            <w:jc w:val="both"/>
            <w:textAlignment w:val="baseline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700841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прекратить работу;</w:t>
          </w:r>
        </w:p>
        <w:p w:rsidR="00AF5B80" w:rsidRPr="00700841" w:rsidRDefault="00AF5B80" w:rsidP="00AF5B80">
          <w:pPr>
            <w:numPr>
              <w:ilvl w:val="0"/>
              <w:numId w:val="4"/>
            </w:numPr>
            <w:tabs>
              <w:tab w:val="left" w:pos="567"/>
            </w:tabs>
            <w:suppressAutoHyphens/>
            <w:overflowPunct w:val="0"/>
            <w:autoSpaceDE w:val="0"/>
            <w:autoSpaceDN w:val="0"/>
            <w:adjustRightInd w:val="0"/>
            <w:spacing w:after="0" w:line="240" w:lineRule="auto"/>
            <w:ind w:left="1077" w:hanging="357"/>
            <w:contextualSpacing/>
            <w:jc w:val="both"/>
            <w:textAlignment w:val="baseline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700841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вызвать пожарную команду и сообщить </w:t>
          </w:r>
          <w:r w:rsidR="00B33571" w:rsidRPr="00700841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эксперту по технике безопасности</w:t>
          </w:r>
          <w:r w:rsidRPr="00700841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;</w:t>
          </w:r>
        </w:p>
        <w:p w:rsidR="00AF5B80" w:rsidRPr="00700841" w:rsidRDefault="00AF5B80" w:rsidP="00AF5B80">
          <w:pPr>
            <w:numPr>
              <w:ilvl w:val="0"/>
              <w:numId w:val="4"/>
            </w:numPr>
            <w:tabs>
              <w:tab w:val="left" w:pos="567"/>
            </w:tabs>
            <w:suppressAutoHyphens/>
            <w:overflowPunct w:val="0"/>
            <w:autoSpaceDE w:val="0"/>
            <w:autoSpaceDN w:val="0"/>
            <w:adjustRightInd w:val="0"/>
            <w:spacing w:after="0" w:line="240" w:lineRule="auto"/>
            <w:ind w:left="1077" w:hanging="357"/>
            <w:contextualSpacing/>
            <w:jc w:val="both"/>
            <w:textAlignment w:val="baseline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700841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приступить к тушению пожара имеющимися средствами пожаротушения;</w:t>
          </w:r>
        </w:p>
        <w:p w:rsidR="00AF5B80" w:rsidRPr="00700841" w:rsidRDefault="00AF5B80" w:rsidP="00AF5B80">
          <w:pPr>
            <w:numPr>
              <w:ilvl w:val="0"/>
              <w:numId w:val="2"/>
            </w:numPr>
            <w:suppressAutoHyphens/>
            <w:spacing w:before="120" w:after="120" w:line="240" w:lineRule="auto"/>
            <w:ind w:left="924" w:hanging="357"/>
            <w:jc w:val="both"/>
            <w:rPr>
              <w:rFonts w:ascii="Times New Roman" w:eastAsia="CG Times" w:hAnsi="Times New Roman" w:cs="Times New Roman"/>
              <w:b/>
              <w:sz w:val="28"/>
              <w:szCs w:val="28"/>
              <w:lang w:eastAsia="ru-RU"/>
            </w:rPr>
          </w:pPr>
          <w:r w:rsidRPr="00700841">
            <w:rPr>
              <w:rFonts w:ascii="Times New Roman" w:eastAsia="Times New Roman" w:hAnsi="Times New Roman" w:cs="Times New Roman"/>
              <w:b/>
              <w:sz w:val="28"/>
              <w:szCs w:val="28"/>
              <w:lang w:eastAsia="ru-RU"/>
            </w:rPr>
            <w:t>Требования</w:t>
          </w:r>
          <w:r w:rsidRPr="00700841">
            <w:rPr>
              <w:rFonts w:ascii="Times New Roman" w:eastAsia="CG Times" w:hAnsi="Times New Roman" w:cs="Times New Roman"/>
              <w:b/>
              <w:sz w:val="28"/>
              <w:szCs w:val="28"/>
              <w:lang w:eastAsia="ru-RU"/>
            </w:rPr>
            <w:t xml:space="preserve"> охраны труда по окончании работы</w:t>
          </w:r>
        </w:p>
        <w:p w:rsidR="00AF5B80" w:rsidRPr="00700841" w:rsidRDefault="00AF5B80" w:rsidP="000334FF">
          <w:pPr>
            <w:numPr>
              <w:ilvl w:val="0"/>
              <w:numId w:val="8"/>
            </w:numPr>
            <w:suppressAutoHyphens/>
            <w:spacing w:before="120" w:after="120" w:line="240" w:lineRule="auto"/>
            <w:ind w:left="142" w:firstLine="851"/>
            <w:jc w:val="both"/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</w:pPr>
          <w:r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 xml:space="preserve">По окончании работ </w:t>
          </w:r>
          <w:r w:rsidR="00B33571"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 xml:space="preserve">участник </w:t>
          </w:r>
          <w:r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>обязан:</w:t>
          </w:r>
        </w:p>
        <w:p w:rsidR="00AF5B80" w:rsidRPr="00700841" w:rsidRDefault="00AF5B80" w:rsidP="00AF5B80">
          <w:pPr>
            <w:numPr>
              <w:ilvl w:val="0"/>
              <w:numId w:val="4"/>
            </w:numPr>
            <w:tabs>
              <w:tab w:val="left" w:pos="567"/>
            </w:tabs>
            <w:suppressAutoHyphens/>
            <w:overflowPunct w:val="0"/>
            <w:autoSpaceDE w:val="0"/>
            <w:autoSpaceDN w:val="0"/>
            <w:adjustRightInd w:val="0"/>
            <w:spacing w:after="0" w:line="240" w:lineRule="auto"/>
            <w:ind w:left="1077" w:hanging="357"/>
            <w:contextualSpacing/>
            <w:jc w:val="both"/>
            <w:textAlignment w:val="baseline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700841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привести в порядок рабочее место;</w:t>
          </w:r>
        </w:p>
        <w:p w:rsidR="00AF5B80" w:rsidRPr="00700841" w:rsidRDefault="00AF5B80" w:rsidP="00AF5B80">
          <w:pPr>
            <w:numPr>
              <w:ilvl w:val="0"/>
              <w:numId w:val="4"/>
            </w:numPr>
            <w:tabs>
              <w:tab w:val="left" w:pos="567"/>
            </w:tabs>
            <w:suppressAutoHyphens/>
            <w:overflowPunct w:val="0"/>
            <w:autoSpaceDE w:val="0"/>
            <w:autoSpaceDN w:val="0"/>
            <w:adjustRightInd w:val="0"/>
            <w:spacing w:after="0" w:line="240" w:lineRule="auto"/>
            <w:ind w:left="1077" w:hanging="357"/>
            <w:contextualSpacing/>
            <w:jc w:val="both"/>
            <w:textAlignment w:val="baseline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700841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lastRenderedPageBreak/>
            <w:t>убедиться в герметичности арматуры, оборудования и газопроводов;</w:t>
          </w:r>
        </w:p>
        <w:p w:rsidR="00AF5B80" w:rsidRPr="00700841" w:rsidRDefault="00AF5B80" w:rsidP="00AF5B80">
          <w:pPr>
            <w:numPr>
              <w:ilvl w:val="0"/>
              <w:numId w:val="4"/>
            </w:numPr>
            <w:tabs>
              <w:tab w:val="left" w:pos="567"/>
            </w:tabs>
            <w:suppressAutoHyphens/>
            <w:overflowPunct w:val="0"/>
            <w:autoSpaceDE w:val="0"/>
            <w:autoSpaceDN w:val="0"/>
            <w:adjustRightInd w:val="0"/>
            <w:spacing w:after="0" w:line="240" w:lineRule="auto"/>
            <w:ind w:left="1077" w:hanging="357"/>
            <w:contextualSpacing/>
            <w:jc w:val="both"/>
            <w:textAlignment w:val="baseline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700841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собрать все материалы, приспособления, инструмент, ограждения, предупредительные знаки и привести их в порядок;</w:t>
          </w:r>
        </w:p>
        <w:p w:rsidR="00AF5B80" w:rsidRPr="00700841" w:rsidRDefault="00AF5B80" w:rsidP="00AF5B80">
          <w:pPr>
            <w:numPr>
              <w:ilvl w:val="0"/>
              <w:numId w:val="4"/>
            </w:numPr>
            <w:tabs>
              <w:tab w:val="left" w:pos="567"/>
            </w:tabs>
            <w:suppressAutoHyphens/>
            <w:overflowPunct w:val="0"/>
            <w:autoSpaceDE w:val="0"/>
            <w:autoSpaceDN w:val="0"/>
            <w:adjustRightInd w:val="0"/>
            <w:spacing w:after="0" w:line="240" w:lineRule="auto"/>
            <w:ind w:left="1077" w:hanging="357"/>
            <w:contextualSpacing/>
            <w:jc w:val="both"/>
            <w:textAlignment w:val="baseline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700841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доложить непосредственному </w:t>
          </w:r>
          <w:r w:rsidR="00B33571" w:rsidRPr="00700841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главному эксперту о завершении работы; </w:t>
          </w:r>
        </w:p>
        <w:p w:rsidR="00AF5B80" w:rsidRPr="00700841" w:rsidRDefault="00AF5B80" w:rsidP="00AF5B80">
          <w:pPr>
            <w:numPr>
              <w:ilvl w:val="0"/>
              <w:numId w:val="4"/>
            </w:numPr>
            <w:tabs>
              <w:tab w:val="left" w:pos="567"/>
            </w:tabs>
            <w:suppressAutoHyphens/>
            <w:overflowPunct w:val="0"/>
            <w:autoSpaceDE w:val="0"/>
            <w:autoSpaceDN w:val="0"/>
            <w:adjustRightInd w:val="0"/>
            <w:spacing w:after="0" w:line="240" w:lineRule="auto"/>
            <w:ind w:left="1077" w:hanging="357"/>
            <w:contextualSpacing/>
            <w:jc w:val="both"/>
            <w:textAlignment w:val="baseline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700841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привести в порядок спецодежду и другие средства индивидуальной защиты, убрать их в отведенное для хранения место;</w:t>
          </w:r>
        </w:p>
        <w:p w:rsidR="00AF5B80" w:rsidRPr="00700841" w:rsidRDefault="00AF5B80" w:rsidP="00AF5B80">
          <w:pPr>
            <w:numPr>
              <w:ilvl w:val="0"/>
              <w:numId w:val="4"/>
            </w:numPr>
            <w:tabs>
              <w:tab w:val="left" w:pos="567"/>
            </w:tabs>
            <w:suppressAutoHyphens/>
            <w:overflowPunct w:val="0"/>
            <w:autoSpaceDE w:val="0"/>
            <w:autoSpaceDN w:val="0"/>
            <w:adjustRightInd w:val="0"/>
            <w:spacing w:after="0" w:line="240" w:lineRule="auto"/>
            <w:ind w:left="1077" w:hanging="357"/>
            <w:contextualSpacing/>
            <w:jc w:val="both"/>
            <w:textAlignment w:val="baseline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700841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принять меры личной гигиены.</w:t>
          </w:r>
        </w:p>
        <w:p w:rsidR="00AF5B80" w:rsidRPr="00700841" w:rsidRDefault="00AF5B80" w:rsidP="000334FF">
          <w:pPr>
            <w:numPr>
              <w:ilvl w:val="0"/>
              <w:numId w:val="8"/>
            </w:numPr>
            <w:suppressAutoHyphens/>
            <w:spacing w:before="120" w:after="120" w:line="240" w:lineRule="auto"/>
            <w:ind w:left="284" w:firstLine="709"/>
            <w:jc w:val="both"/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</w:pPr>
          <w:r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 xml:space="preserve">Обо всех нарушениях, обнаруженных недостатках и неисправностях, а также принятых мерах </w:t>
          </w:r>
          <w:r w:rsidR="000334FF"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>участник</w:t>
          </w:r>
          <w:r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 xml:space="preserve"> обязан сообщить </w:t>
          </w:r>
          <w:r w:rsidR="00B33571"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>эксперту</w:t>
          </w:r>
          <w:r w:rsidRPr="00700841">
            <w:rPr>
              <w:rFonts w:ascii="Times New Roman" w:eastAsia="CG Times" w:hAnsi="Times New Roman" w:cs="Times New Roman"/>
              <w:sz w:val="28"/>
              <w:szCs w:val="28"/>
              <w:lang w:eastAsia="ru-RU"/>
            </w:rPr>
            <w:t xml:space="preserve">. </w:t>
          </w:r>
        </w:p>
        <w:p w:rsidR="00AF5B80" w:rsidRPr="00700841" w:rsidRDefault="00AF5B80" w:rsidP="00AF5B80">
          <w:pPr>
            <w:tabs>
              <w:tab w:val="left" w:pos="1008"/>
              <w:tab w:val="left" w:pos="1152"/>
              <w:tab w:val="left" w:pos="2592"/>
              <w:tab w:val="left" w:pos="4464"/>
            </w:tabs>
            <w:suppressAutoHyphens/>
            <w:spacing w:after="0" w:line="240" w:lineRule="auto"/>
            <w:ind w:firstLine="284"/>
            <w:jc w:val="both"/>
            <w:rPr>
              <w:rFonts w:ascii="Calibri" w:eastAsia="CG Times" w:hAnsi="Calibri" w:cs="Times New Roman"/>
              <w:sz w:val="28"/>
              <w:szCs w:val="28"/>
              <w:lang w:eastAsia="ru-RU"/>
            </w:rPr>
          </w:pPr>
        </w:p>
        <w:p w:rsidR="00AF5B80" w:rsidRPr="00700841" w:rsidRDefault="00AF5B80" w:rsidP="00AF5B80">
          <w:pPr>
            <w:tabs>
              <w:tab w:val="left" w:pos="1008"/>
              <w:tab w:val="left" w:pos="1152"/>
              <w:tab w:val="left" w:pos="2592"/>
              <w:tab w:val="left" w:pos="4464"/>
            </w:tabs>
            <w:suppressAutoHyphens/>
            <w:spacing w:after="0" w:line="240" w:lineRule="auto"/>
            <w:ind w:firstLine="284"/>
            <w:jc w:val="both"/>
            <w:rPr>
              <w:rFonts w:ascii="Calibri" w:eastAsia="CG Times" w:hAnsi="Calibri" w:cs="Times New Roman"/>
              <w:sz w:val="28"/>
              <w:szCs w:val="28"/>
              <w:lang w:eastAsia="ru-RU"/>
            </w:rPr>
          </w:pPr>
        </w:p>
        <w:p w:rsidR="00AF5B80" w:rsidRPr="00700841" w:rsidRDefault="00AF5B80" w:rsidP="00AF5B80">
          <w:pPr>
            <w:tabs>
              <w:tab w:val="left" w:pos="1008"/>
              <w:tab w:val="left" w:pos="1152"/>
              <w:tab w:val="left" w:pos="2592"/>
              <w:tab w:val="left" w:pos="4464"/>
            </w:tabs>
            <w:suppressAutoHyphens/>
            <w:spacing w:after="0" w:line="240" w:lineRule="auto"/>
            <w:ind w:firstLine="284"/>
            <w:jc w:val="both"/>
            <w:rPr>
              <w:rFonts w:ascii="Calibri" w:eastAsia="CG Times" w:hAnsi="Calibri" w:cs="Times New Roman"/>
              <w:sz w:val="28"/>
              <w:szCs w:val="28"/>
              <w:lang w:eastAsia="ru-RU"/>
            </w:rPr>
          </w:pPr>
        </w:p>
        <w:p w:rsidR="00E961FB" w:rsidRPr="00700841" w:rsidRDefault="00C842AA" w:rsidP="00E961FB">
          <w:pPr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:rsidR="00E961FB" w:rsidRPr="00700841" w:rsidRDefault="00E961FB" w:rsidP="00E961FB">
      <w:pPr>
        <w:tabs>
          <w:tab w:val="left" w:pos="4665"/>
        </w:tabs>
        <w:rPr>
          <w:rFonts w:ascii="Times New Roman" w:eastAsia="Arial Unicode MS" w:hAnsi="Times New Roman" w:cs="Times New Roman"/>
        </w:rPr>
      </w:pPr>
    </w:p>
    <w:p w:rsidR="00E961FB" w:rsidRPr="00700841" w:rsidRDefault="00E961FB" w:rsidP="00E961FB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:rsidR="009D5F75" w:rsidRPr="00700841" w:rsidRDefault="009D5F75">
      <w:pPr>
        <w:rPr>
          <w:rFonts w:ascii="Times New Roman" w:eastAsia="Segoe UI" w:hAnsi="Times New Roman" w:cs="Times New Roman"/>
          <w:sz w:val="19"/>
          <w:szCs w:val="19"/>
          <w:lang w:bidi="en-US"/>
        </w:rPr>
      </w:pPr>
    </w:p>
    <w:sectPr w:rsidR="009D5F75" w:rsidRPr="00700841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2AA" w:rsidRDefault="00C842AA" w:rsidP="004D6E23">
      <w:pPr>
        <w:spacing w:after="0" w:line="240" w:lineRule="auto"/>
      </w:pPr>
      <w:r>
        <w:separator/>
      </w:r>
    </w:p>
  </w:endnote>
  <w:endnote w:type="continuationSeparator" w:id="0">
    <w:p w:rsidR="00C842AA" w:rsidRDefault="00C842AA" w:rsidP="004D6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9256"/>
      <w:gridCol w:w="329"/>
    </w:tblGrid>
    <w:tr w:rsidR="004D6E23" w:rsidRPr="00832EBB" w:rsidTr="004D6E23">
      <w:trPr>
        <w:trHeight w:hRule="exact" w:val="115"/>
        <w:jc w:val="center"/>
      </w:trPr>
      <w:tc>
        <w:tcPr>
          <w:tcW w:w="9072" w:type="dxa"/>
          <w:shd w:val="clear" w:color="auto" w:fill="C00000"/>
          <w:tcMar>
            <w:top w:w="0" w:type="dxa"/>
            <w:bottom w:w="0" w:type="dxa"/>
          </w:tcMar>
        </w:tcPr>
        <w:p w:rsidR="004D6E23" w:rsidRPr="00832EBB" w:rsidRDefault="004D6E23" w:rsidP="004D6E23">
          <w:pPr>
            <w:pStyle w:val="a6"/>
            <w:tabs>
              <w:tab w:val="clear" w:pos="4677"/>
              <w:tab w:val="clear" w:pos="9355"/>
            </w:tabs>
            <w:rPr>
              <w:caps/>
              <w:sz w:val="18"/>
            </w:rPr>
          </w:pPr>
          <w:r w:rsidRPr="00832EBB">
            <w:rPr>
              <w:caps/>
              <w:sz w:val="18"/>
            </w:rPr>
            <w:ptab w:relativeTo="margin" w:alignment="center" w:leader="none"/>
          </w:r>
        </w:p>
      </w:tc>
      <w:tc>
        <w:tcPr>
          <w:tcW w:w="283" w:type="dxa"/>
          <w:shd w:val="clear" w:color="auto" w:fill="C00000"/>
          <w:tcMar>
            <w:top w:w="0" w:type="dxa"/>
            <w:bottom w:w="0" w:type="dxa"/>
          </w:tcMar>
        </w:tcPr>
        <w:p w:rsidR="004D6E23" w:rsidRPr="00832EBB" w:rsidRDefault="004D6E23" w:rsidP="004D6E23">
          <w:pPr>
            <w:pStyle w:val="a6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4D6E23" w:rsidRPr="00832EBB" w:rsidTr="004D6E23">
      <w:trPr>
        <w:jc w:val="center"/>
      </w:trPr>
      <w:sdt>
        <w:sdtPr>
          <w:rPr>
            <w:rFonts w:ascii="Times New Roman" w:hAnsi="Times New Roman" w:cs="Times New Roman"/>
            <w:sz w:val="18"/>
            <w:szCs w:val="18"/>
          </w:rPr>
          <w:alias w:val="Автор"/>
          <w:tag w:val=""/>
          <w:id w:val="1837024692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9072" w:type="dxa"/>
              <w:shd w:val="clear" w:color="auto" w:fill="auto"/>
              <w:vAlign w:val="center"/>
            </w:tcPr>
            <w:p w:rsidR="004D6E23" w:rsidRPr="009955F8" w:rsidRDefault="004D6E23" w:rsidP="004D6E23">
              <w:pPr>
                <w:pStyle w:val="a8"/>
                <w:tabs>
                  <w:tab w:val="clear" w:pos="4677"/>
                  <w:tab w:val="clear" w:pos="9355"/>
                </w:tabs>
                <w:rPr>
                  <w:rFonts w:ascii="Times New Roman" w:hAnsi="Times New Roman" w:cs="Times New Roman"/>
                  <w:caps/>
                  <w:sz w:val="18"/>
                  <w:szCs w:val="18"/>
                </w:rPr>
              </w:pPr>
              <w:proofErr w:type="spellStart"/>
              <w:r w:rsidRPr="00715C31">
                <w:rPr>
                  <w:rFonts w:ascii="Times New Roman" w:hAnsi="Times New Roman" w:cs="Times New Roman"/>
                  <w:sz w:val="18"/>
                  <w:szCs w:val="18"/>
                </w:rPr>
                <w:t>Copyright</w:t>
              </w:r>
              <w:proofErr w:type="spellEnd"/>
              <w:r w:rsidRPr="00715C31">
                <w:rPr>
                  <w:rFonts w:ascii="Times New Roman" w:hAnsi="Times New Roman" w:cs="Times New Roman"/>
                  <w:sz w:val="18"/>
                  <w:szCs w:val="18"/>
                </w:rPr>
                <w:t xml:space="preserve"> © Союз «</w:t>
              </w:r>
              <w:proofErr w:type="spellStart"/>
              <w:r w:rsidRPr="00715C31">
                <w:rPr>
                  <w:rFonts w:ascii="Times New Roman" w:hAnsi="Times New Roman" w:cs="Times New Roman"/>
                  <w:sz w:val="18"/>
                  <w:szCs w:val="18"/>
                </w:rPr>
                <w:t>Ворлдскиллс</w:t>
              </w:r>
              <w:proofErr w:type="spellEnd"/>
              <w:r w:rsidRPr="00715C31">
                <w:rPr>
                  <w:rFonts w:ascii="Times New Roman" w:hAnsi="Times New Roman" w:cs="Times New Roman"/>
                  <w:sz w:val="18"/>
                  <w:szCs w:val="18"/>
                </w:rPr>
                <w:t xml:space="preserve"> Россия»              (название компетенции)</w:t>
              </w:r>
            </w:p>
          </w:tc>
        </w:sdtContent>
      </w:sdt>
      <w:tc>
        <w:tcPr>
          <w:tcW w:w="283" w:type="dxa"/>
          <w:shd w:val="clear" w:color="auto" w:fill="auto"/>
          <w:vAlign w:val="center"/>
        </w:tcPr>
        <w:p w:rsidR="004D6E23" w:rsidRPr="00832EBB" w:rsidRDefault="004D6E23" w:rsidP="004D6E23">
          <w:pPr>
            <w:pStyle w:val="a8"/>
            <w:tabs>
              <w:tab w:val="clear" w:pos="4677"/>
              <w:tab w:val="clear" w:pos="9355"/>
            </w:tabs>
            <w:jc w:val="right"/>
            <w:rPr>
              <w:caps/>
              <w:sz w:val="18"/>
              <w:szCs w:val="18"/>
            </w:rPr>
          </w:pPr>
          <w:r w:rsidRPr="00832EBB">
            <w:rPr>
              <w:caps/>
              <w:sz w:val="18"/>
              <w:szCs w:val="18"/>
            </w:rPr>
            <w:fldChar w:fldCharType="begin"/>
          </w:r>
          <w:r w:rsidRPr="00832EBB">
            <w:rPr>
              <w:caps/>
              <w:sz w:val="18"/>
              <w:szCs w:val="18"/>
            </w:rPr>
            <w:instrText>PAGE   \* MERGEFORMAT</w:instrText>
          </w:r>
          <w:r w:rsidRPr="00832EBB">
            <w:rPr>
              <w:caps/>
              <w:sz w:val="18"/>
              <w:szCs w:val="18"/>
            </w:rPr>
            <w:fldChar w:fldCharType="separate"/>
          </w:r>
          <w:r w:rsidR="00D012A0">
            <w:rPr>
              <w:caps/>
              <w:noProof/>
              <w:sz w:val="18"/>
              <w:szCs w:val="18"/>
            </w:rPr>
            <w:t>3</w:t>
          </w:r>
          <w:r w:rsidRPr="00832EBB">
            <w:rPr>
              <w:caps/>
              <w:sz w:val="18"/>
              <w:szCs w:val="18"/>
            </w:rPr>
            <w:fldChar w:fldCharType="end"/>
          </w:r>
        </w:p>
      </w:tc>
    </w:tr>
  </w:tbl>
  <w:p w:rsidR="004D6E23" w:rsidRDefault="004D6E23" w:rsidP="004D6E23">
    <w:pPr>
      <w:pStyle w:val="a8"/>
    </w:pPr>
  </w:p>
  <w:p w:rsidR="004D6E23" w:rsidRDefault="004D6E2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2AA" w:rsidRDefault="00C842AA" w:rsidP="004D6E23">
      <w:pPr>
        <w:spacing w:after="0" w:line="240" w:lineRule="auto"/>
      </w:pPr>
      <w:r>
        <w:separator/>
      </w:r>
    </w:p>
  </w:footnote>
  <w:footnote w:type="continuationSeparator" w:id="0">
    <w:p w:rsidR="00C842AA" w:rsidRDefault="00C842AA" w:rsidP="004D6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E23" w:rsidRDefault="004D6E23">
    <w:pPr>
      <w:pStyle w:val="a6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2AD4D119" wp14:editId="416668D9">
          <wp:simplePos x="0" y="0"/>
          <wp:positionH relativeFrom="column">
            <wp:posOffset>5201149</wp:posOffset>
          </wp:positionH>
          <wp:positionV relativeFrom="paragraph">
            <wp:posOffset>-140335</wp:posOffset>
          </wp:positionV>
          <wp:extent cx="952500" cy="687070"/>
          <wp:effectExtent l="0" t="0" r="0" b="0"/>
          <wp:wrapNone/>
          <wp:docPr id="17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ds(red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286"/>
                  <a:stretch/>
                </pic:blipFill>
                <pic:spPr bwMode="auto">
                  <a:xfrm>
                    <a:off x="0" y="0"/>
                    <a:ext cx="952500" cy="687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4D6E23" w:rsidRDefault="004D6E23">
    <w:pPr>
      <w:pStyle w:val="a6"/>
    </w:pPr>
  </w:p>
  <w:p w:rsidR="004D6E23" w:rsidRDefault="004D6E23">
    <w:pPr>
      <w:pStyle w:val="a6"/>
    </w:pPr>
  </w:p>
  <w:p w:rsidR="004D6E23" w:rsidRDefault="004D6E2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DA6E5736"/>
    <w:lvl w:ilvl="0">
      <w:start w:val="1"/>
      <w:numFmt w:val="decimal"/>
      <w:lvlText w:val="%1."/>
      <w:lvlJc w:val="left"/>
      <w:pPr>
        <w:ind w:left="1209" w:hanging="360"/>
      </w:pPr>
      <w:rPr>
        <w:rFonts w:hint="default"/>
        <w:b/>
        <w:i w:val="0"/>
      </w:rPr>
    </w:lvl>
  </w:abstractNum>
  <w:abstractNum w:abstractNumId="1">
    <w:nsid w:val="06C30781"/>
    <w:multiLevelType w:val="hybridMultilevel"/>
    <w:tmpl w:val="2182E49E"/>
    <w:lvl w:ilvl="0" w:tplc="0896B33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120B5DC6"/>
    <w:multiLevelType w:val="singleLevel"/>
    <w:tmpl w:val="C256F554"/>
    <w:lvl w:ilvl="0">
      <w:start w:val="1"/>
      <w:numFmt w:val="decimal"/>
      <w:lvlText w:val="1.%1."/>
      <w:lvlJc w:val="left"/>
      <w:pPr>
        <w:ind w:left="928" w:hanging="360"/>
      </w:pPr>
      <w:rPr>
        <w:rFonts w:hint="default"/>
        <w:b w:val="0"/>
        <w:i w:val="0"/>
        <w:color w:val="auto"/>
        <w:sz w:val="28"/>
        <w:szCs w:val="20"/>
      </w:rPr>
    </w:lvl>
  </w:abstractNum>
  <w:abstractNum w:abstractNumId="3">
    <w:nsid w:val="25F61A29"/>
    <w:multiLevelType w:val="hybridMultilevel"/>
    <w:tmpl w:val="3484F4F4"/>
    <w:lvl w:ilvl="0" w:tplc="8D4C274E">
      <w:start w:val="1"/>
      <w:numFmt w:val="decimal"/>
      <w:lvlText w:val="2.%1."/>
      <w:lvlJc w:val="left"/>
      <w:pPr>
        <w:ind w:left="1492" w:hanging="360"/>
      </w:pPr>
      <w:rPr>
        <w:rFonts w:hint="default"/>
        <w:b w:val="0"/>
        <w:i w:val="0"/>
        <w:color w:val="auto"/>
        <w:sz w:val="28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B93BB9"/>
    <w:multiLevelType w:val="hybridMultilevel"/>
    <w:tmpl w:val="CB6697B2"/>
    <w:lvl w:ilvl="0" w:tplc="F7228182">
      <w:start w:val="1"/>
      <w:numFmt w:val="bullet"/>
      <w:lvlText w:val=""/>
      <w:lvlJc w:val="left"/>
      <w:pPr>
        <w:ind w:left="472" w:hanging="360"/>
      </w:pPr>
      <w:rPr>
        <w:rFonts w:ascii="Symbol" w:eastAsia="Times New Roman" w:hAnsi="Symbol" w:hint="default"/>
        <w:w w:val="99"/>
        <w:sz w:val="20"/>
        <w:szCs w:val="20"/>
      </w:rPr>
    </w:lvl>
    <w:lvl w:ilvl="1" w:tplc="D58E3FC6">
      <w:start w:val="1"/>
      <w:numFmt w:val="bullet"/>
      <w:lvlText w:val="•"/>
      <w:lvlJc w:val="left"/>
      <w:pPr>
        <w:ind w:left="1446" w:hanging="360"/>
      </w:pPr>
      <w:rPr>
        <w:rFonts w:hint="default"/>
      </w:rPr>
    </w:lvl>
    <w:lvl w:ilvl="2" w:tplc="DA78DB80">
      <w:start w:val="1"/>
      <w:numFmt w:val="bullet"/>
      <w:lvlText w:val="•"/>
      <w:lvlJc w:val="left"/>
      <w:pPr>
        <w:ind w:left="2413" w:hanging="360"/>
      </w:pPr>
      <w:rPr>
        <w:rFonts w:hint="default"/>
      </w:rPr>
    </w:lvl>
    <w:lvl w:ilvl="3" w:tplc="564E4188">
      <w:start w:val="1"/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7FFA2120">
      <w:start w:val="1"/>
      <w:numFmt w:val="bullet"/>
      <w:lvlText w:val="•"/>
      <w:lvlJc w:val="left"/>
      <w:pPr>
        <w:ind w:left="4346" w:hanging="360"/>
      </w:pPr>
      <w:rPr>
        <w:rFonts w:hint="default"/>
      </w:rPr>
    </w:lvl>
    <w:lvl w:ilvl="5" w:tplc="4F000104">
      <w:start w:val="1"/>
      <w:numFmt w:val="bullet"/>
      <w:lvlText w:val="•"/>
      <w:lvlJc w:val="left"/>
      <w:pPr>
        <w:ind w:left="5313" w:hanging="360"/>
      </w:pPr>
      <w:rPr>
        <w:rFonts w:hint="default"/>
      </w:rPr>
    </w:lvl>
    <w:lvl w:ilvl="6" w:tplc="5A6E8EF4">
      <w:start w:val="1"/>
      <w:numFmt w:val="bullet"/>
      <w:lvlText w:val="•"/>
      <w:lvlJc w:val="left"/>
      <w:pPr>
        <w:ind w:left="6279" w:hanging="360"/>
      </w:pPr>
      <w:rPr>
        <w:rFonts w:hint="default"/>
      </w:rPr>
    </w:lvl>
    <w:lvl w:ilvl="7" w:tplc="CE28756E">
      <w:start w:val="1"/>
      <w:numFmt w:val="bullet"/>
      <w:lvlText w:val="•"/>
      <w:lvlJc w:val="left"/>
      <w:pPr>
        <w:ind w:left="7246" w:hanging="360"/>
      </w:pPr>
      <w:rPr>
        <w:rFonts w:hint="default"/>
      </w:rPr>
    </w:lvl>
    <w:lvl w:ilvl="8" w:tplc="761C92E0">
      <w:start w:val="1"/>
      <w:numFmt w:val="bullet"/>
      <w:lvlText w:val="•"/>
      <w:lvlJc w:val="left"/>
      <w:pPr>
        <w:ind w:left="8213" w:hanging="360"/>
      </w:pPr>
      <w:rPr>
        <w:rFonts w:hint="default"/>
      </w:rPr>
    </w:lvl>
  </w:abstractNum>
  <w:abstractNum w:abstractNumId="5">
    <w:nsid w:val="379918F5"/>
    <w:multiLevelType w:val="hybridMultilevel"/>
    <w:tmpl w:val="2E3612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1366739"/>
    <w:multiLevelType w:val="hybridMultilevel"/>
    <w:tmpl w:val="5DECA1EA"/>
    <w:lvl w:ilvl="0" w:tplc="360CE8B8">
      <w:start w:val="1"/>
      <w:numFmt w:val="decimal"/>
      <w:lvlText w:val="3.%1."/>
      <w:lvlJc w:val="left"/>
      <w:pPr>
        <w:ind w:left="360" w:hanging="360"/>
      </w:pPr>
      <w:rPr>
        <w:rFonts w:hint="default"/>
        <w:b w:val="0"/>
        <w:i w:val="0"/>
        <w:color w:val="auto"/>
        <w:sz w:val="28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FF3F70"/>
    <w:multiLevelType w:val="hybridMultilevel"/>
    <w:tmpl w:val="B4E2CD7A"/>
    <w:lvl w:ilvl="0" w:tplc="17A8EE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4944DE1"/>
    <w:multiLevelType w:val="hybridMultilevel"/>
    <w:tmpl w:val="8EEA2156"/>
    <w:lvl w:ilvl="0" w:tplc="9444A138">
      <w:start w:val="1"/>
      <w:numFmt w:val="decimal"/>
      <w:lvlText w:val="5.%1."/>
      <w:lvlJc w:val="left"/>
      <w:pPr>
        <w:ind w:left="1492" w:hanging="360"/>
      </w:pPr>
      <w:rPr>
        <w:rFonts w:hint="default"/>
        <w:b w:val="0"/>
        <w:i w:val="0"/>
        <w:color w:val="auto"/>
        <w:sz w:val="28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5C6B1C"/>
    <w:multiLevelType w:val="hybridMultilevel"/>
    <w:tmpl w:val="97A89F10"/>
    <w:lvl w:ilvl="0" w:tplc="29D430BA">
      <w:start w:val="1"/>
      <w:numFmt w:val="decimal"/>
      <w:lvlText w:val="4.%1."/>
      <w:lvlJc w:val="left"/>
      <w:pPr>
        <w:ind w:left="1492" w:hanging="360"/>
      </w:pPr>
      <w:rPr>
        <w:rFonts w:hint="default"/>
        <w:b w:val="0"/>
        <w:i w:val="0"/>
        <w:color w:val="auto"/>
        <w:sz w:val="28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DE022E"/>
    <w:multiLevelType w:val="hybridMultilevel"/>
    <w:tmpl w:val="C5A4A504"/>
    <w:lvl w:ilvl="0" w:tplc="17EAD9B0">
      <w:start w:val="1"/>
      <w:numFmt w:val="decimal"/>
      <w:lvlText w:val="3.%1."/>
      <w:lvlJc w:val="left"/>
      <w:pPr>
        <w:ind w:left="1492" w:hanging="360"/>
      </w:pPr>
      <w:rPr>
        <w:rFonts w:hint="default"/>
        <w:b w:val="0"/>
        <w:i w:val="0"/>
        <w:color w:val="auto"/>
        <w:sz w:val="28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10"/>
  </w:num>
  <w:num w:numId="7">
    <w:abstractNumId w:val="9"/>
  </w:num>
  <w:num w:numId="8">
    <w:abstractNumId w:val="8"/>
  </w:num>
  <w:num w:numId="9">
    <w:abstractNumId w:val="6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1FB"/>
    <w:rsid w:val="000334FF"/>
    <w:rsid w:val="00250F13"/>
    <w:rsid w:val="002C57E1"/>
    <w:rsid w:val="003774DE"/>
    <w:rsid w:val="003E7D31"/>
    <w:rsid w:val="00435F60"/>
    <w:rsid w:val="004D6E23"/>
    <w:rsid w:val="0062492B"/>
    <w:rsid w:val="00700841"/>
    <w:rsid w:val="007212E5"/>
    <w:rsid w:val="00771596"/>
    <w:rsid w:val="0077269F"/>
    <w:rsid w:val="00823846"/>
    <w:rsid w:val="009D5F75"/>
    <w:rsid w:val="00AF5B80"/>
    <w:rsid w:val="00B33571"/>
    <w:rsid w:val="00BE067A"/>
    <w:rsid w:val="00C81A51"/>
    <w:rsid w:val="00C842AA"/>
    <w:rsid w:val="00D012A0"/>
    <w:rsid w:val="00E72BB8"/>
    <w:rsid w:val="00E961FB"/>
    <w:rsid w:val="00FC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сновной текст (14)_"/>
    <w:basedOn w:val="a0"/>
    <w:link w:val="143"/>
    <w:rsid w:val="00E961FB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"/>
    <w:link w:val="14"/>
    <w:rsid w:val="00E961FB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table" w:styleId="a3">
    <w:name w:val="Table Grid"/>
    <w:basedOn w:val="a1"/>
    <w:uiPriority w:val="39"/>
    <w:rsid w:val="00E96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0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0F1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6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6E23"/>
  </w:style>
  <w:style w:type="paragraph" w:styleId="a8">
    <w:name w:val="footer"/>
    <w:basedOn w:val="a"/>
    <w:link w:val="a9"/>
    <w:uiPriority w:val="99"/>
    <w:unhideWhenUsed/>
    <w:rsid w:val="004D6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6E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сновной текст (14)_"/>
    <w:basedOn w:val="a0"/>
    <w:link w:val="143"/>
    <w:rsid w:val="00E961FB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"/>
    <w:link w:val="14"/>
    <w:rsid w:val="00E961FB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table" w:styleId="a3">
    <w:name w:val="Table Grid"/>
    <w:basedOn w:val="a1"/>
    <w:uiPriority w:val="39"/>
    <w:rsid w:val="00E96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0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0F1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6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6E23"/>
  </w:style>
  <w:style w:type="paragraph" w:styleId="a8">
    <w:name w:val="footer"/>
    <w:basedOn w:val="a"/>
    <w:link w:val="a9"/>
    <w:uiPriority w:val="99"/>
    <w:unhideWhenUsed/>
    <w:rsid w:val="004D6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6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 Союз «Ворлдскиллс Россия»              (название компетенции)</dc:creator>
  <cp:lastModifiedBy>Паршукова Татьяна Германовна</cp:lastModifiedBy>
  <cp:revision>5</cp:revision>
  <cp:lastPrinted>2018-09-14T11:00:00Z</cp:lastPrinted>
  <dcterms:created xsi:type="dcterms:W3CDTF">2018-09-11T10:52:00Z</dcterms:created>
  <dcterms:modified xsi:type="dcterms:W3CDTF">2020-03-13T09:59:00Z</dcterms:modified>
</cp:coreProperties>
</file>