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ТИПОВОЕ КОНКУРСНОЕ ЗАДАНИЕ</w:t>
      </w:r>
    </w:p>
    <w:p w:rsidR="00000000" w:rsidDel="00000000" w:rsidP="00000000" w:rsidRDefault="00000000" w:rsidRPr="00000000" w14:paraId="00000007">
      <w:pPr>
        <w:spacing w:after="0"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ДЛЯ РЕГИОНАЛЬНЫХ ЧЕМПИОНАТОВ</w:t>
      </w:r>
    </w:p>
    <w:p w:rsidR="00000000" w:rsidDel="00000000" w:rsidP="00000000" w:rsidRDefault="00000000" w:rsidRPr="00000000" w14:paraId="00000008">
      <w:pPr>
        <w:spacing w:after="0"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ЧЕМПИОНАТНОГО ЦИКЛА 2021–2022 ГГ.</w:t>
      </w:r>
    </w:p>
    <w:p w:rsidR="00000000" w:rsidDel="00000000" w:rsidP="00000000" w:rsidRDefault="00000000" w:rsidRPr="00000000" w14:paraId="00000009">
      <w:pPr>
        <w:spacing w:after="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КОМПЕТЕНЦИИ</w:t>
      </w:r>
    </w:p>
    <w:p w:rsidR="00000000" w:rsidDel="00000000" w:rsidP="00000000" w:rsidRDefault="00000000" w:rsidRPr="00000000" w14:paraId="0000000A">
      <w:pPr>
        <w:spacing w:after="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«12 Облицовка плиткой </w:t>
      </w:r>
    </w:p>
    <w:p w:rsidR="00000000" w:rsidDel="00000000" w:rsidP="00000000" w:rsidRDefault="00000000" w:rsidRPr="00000000" w14:paraId="0000000B">
      <w:pPr>
        <w:spacing w:after="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Wall and Floor Tiling»</w:t>
      </w:r>
    </w:p>
    <w:p w:rsidR="00000000" w:rsidDel="00000000" w:rsidP="00000000" w:rsidRDefault="00000000" w:rsidRPr="00000000" w14:paraId="0000000C">
      <w:pPr>
        <w:spacing w:after="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ДЛЯ ОСНОВНОЙ ВОЗРАСТНОЙ КАТЕГОРИИ</w:t>
      </w:r>
    </w:p>
    <w:p w:rsidR="00000000" w:rsidDel="00000000" w:rsidP="00000000" w:rsidRDefault="00000000" w:rsidRPr="00000000" w14:paraId="0000000D">
      <w:pPr>
        <w:spacing w:after="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16-22 ГОДА</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Конкурсное задание включает в себя следующие разделы:</w:t>
      </w:r>
    </w:p>
    <w:p w:rsidR="00000000" w:rsidDel="00000000" w:rsidP="00000000" w:rsidRDefault="00000000" w:rsidRPr="00000000" w14:paraId="00000011">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mbria" w:cs="Cambria" w:eastAsia="Cambria" w:hAnsi="Cambria"/>
          <w:b w:val="0"/>
          <w:i w:val="0"/>
          <w:smallCaps w:val="0"/>
          <w:strike w:val="0"/>
          <w:color w:val="365f91"/>
          <w:sz w:val="32"/>
          <w:szCs w:val="32"/>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10047"/>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Форма участия в конкурсе</w:t>
              <w:tab/>
              <w:t xml:space="preserve">2</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10047"/>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Общее время на выполнение задания</w:t>
              <w:tab/>
              <w:t xml:space="preserve">2</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10047"/>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Задание для конкурса</w:t>
              <w:tab/>
              <w:t xml:space="preserve">2</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10047"/>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Модули задания и необходимое время</w:t>
              <w:tab/>
              <w:t xml:space="preserve">2</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10047"/>
            </w:tabs>
            <w:spacing w:after="100" w:before="0" w:line="276"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Критерии оценки.</w:t>
              <w:tab/>
              <w:t xml:space="preserve">5</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10047"/>
            </w:tabs>
            <w:spacing w:after="100" w:before="0" w:line="276"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hyperlink>
          <w:hyperlink w:anchor="_heading=h.3dy6vkm">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Приложения к заданию.</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440"/>
              <w:tab w:val="right" w:pos="10047"/>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56"/>
          <w:szCs w:val="56"/>
          <w:u w:val="none"/>
          <w:shd w:fill="auto" w:val="clear"/>
          <w:vertAlign w:val="baseline"/>
        </w:rPr>
        <w:drawing>
          <wp:anchor allowOverlap="1" behindDoc="1" distB="0" distT="0" distL="0" distR="0" hidden="0" layoutInCell="1" locked="0" relativeHeight="0" simplePos="0">
            <wp:simplePos x="0" y="0"/>
            <wp:positionH relativeFrom="page">
              <wp:posOffset>-29208</wp:posOffset>
            </wp:positionH>
            <wp:positionV relativeFrom="page">
              <wp:posOffset>4992369</wp:posOffset>
            </wp:positionV>
            <wp:extent cx="7575906" cy="6065823"/>
            <wp:effectExtent b="0" l="0" r="0" t="0"/>
            <wp:wrapNone/>
            <wp:docPr descr="C:\Users\A.Platko\AppData\Local\Microsoft\Windows\INetCache\Content.Word\техописание1.jpg" id="1073741829" name="image1.jpg"/>
            <a:graphic>
              <a:graphicData uri="http://schemas.openxmlformats.org/drawingml/2006/picture">
                <pic:pic>
                  <pic:nvPicPr>
                    <pic:cNvPr descr="C:\Users\A.Platko\AppData\Local\Microsoft\Windows\INetCache\Content.Word\техописание1.jpg" id="0" name="image1.jpg"/>
                    <pic:cNvPicPr preferRelativeResize="0"/>
                  </pic:nvPicPr>
                  <pic:blipFill>
                    <a:blip r:embed="rId7"/>
                    <a:srcRect b="0" l="0" r="0" t="43367"/>
                    <a:stretch>
                      <a:fillRect/>
                    </a:stretch>
                  </pic:blipFill>
                  <pic:spPr>
                    <a:xfrm>
                      <a:off x="0" y="0"/>
                      <a:ext cx="7575906" cy="6065823"/>
                    </a:xfrm>
                    <a:prstGeom prst="rect"/>
                    <a:ln/>
                  </pic:spPr>
                </pic:pic>
              </a:graphicData>
            </a:graphic>
          </wp:anchor>
        </w:drawing>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spacing w:after="0" w:line="240" w:lineRule="auto"/>
        <w:jc w:val="right"/>
        <w:rPr/>
      </w:pPr>
      <w:r w:rsidDel="00000000" w:rsidR="00000000" w:rsidRPr="00000000">
        <w:br w:type="page"/>
      </w: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08" w:right="0" w:hanging="708"/>
        <w:jc w:val="both"/>
        <w:rPr>
          <w:rFonts w:ascii="Times New Roman" w:cs="Times New Roman" w:eastAsia="Times New Roman" w:hAnsi="Times New Roman"/>
          <w:b w:val="0"/>
          <w:i w:val="0"/>
          <w:smallCaps w:val="0"/>
          <w:strike w:val="0"/>
          <w:color w:val="000000"/>
          <w:sz w:val="32"/>
          <w:szCs w:val="32"/>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Форма участия в конкурсе: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Индивидуальный конкурс</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08" w:right="0" w:hanging="708"/>
        <w:jc w:val="both"/>
        <w:rPr>
          <w:rFonts w:ascii="Times New Roman" w:cs="Times New Roman" w:eastAsia="Times New Roman" w:hAnsi="Times New Roman"/>
          <w:b w:val="0"/>
          <w:i w:val="0"/>
          <w:smallCaps w:val="0"/>
          <w:strike w:val="0"/>
          <w:color w:val="000000"/>
          <w:sz w:val="32"/>
          <w:szCs w:val="32"/>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Общее время на выполнение задания</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ч.</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08" w:right="0" w:hanging="708"/>
        <w:jc w:val="both"/>
        <w:rPr>
          <w:rFonts w:ascii="Times New Roman" w:cs="Times New Roman" w:eastAsia="Times New Roman" w:hAnsi="Times New Roman"/>
          <w:b w:val="0"/>
          <w:i w:val="0"/>
          <w:smallCaps w:val="0"/>
          <w:strike w:val="0"/>
          <w:color w:val="000000"/>
          <w:sz w:val="32"/>
          <w:szCs w:val="32"/>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Задание для конкурса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Задание регионального чемпионата состоит из 3 модулей. Каждый выполненный модуль оценивается отдельно. Модуль считается завершенным, если выполнены все элементы модуля и выполнена затирка швов.</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08" w:right="0" w:hanging="708"/>
        <w:jc w:val="both"/>
        <w:rPr>
          <w:rFonts w:ascii="Times New Roman" w:cs="Times New Roman" w:eastAsia="Times New Roman" w:hAnsi="Times New Roman"/>
          <w:b w:val="0"/>
          <w:i w:val="0"/>
          <w:smallCaps w:val="0"/>
          <w:strike w:val="0"/>
          <w:color w:val="000000"/>
          <w:sz w:val="32"/>
          <w:szCs w:val="32"/>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Модули задания и необходимое время </w:t>
      </w:r>
    </w:p>
    <w:p w:rsidR="00000000" w:rsidDel="00000000" w:rsidP="00000000" w:rsidRDefault="00000000" w:rsidRPr="00000000" w14:paraId="00000023">
      <w:pPr>
        <w:tabs>
          <w:tab w:val="left" w:pos="7245"/>
        </w:tabs>
        <w:spacing w:after="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Таблица 1.</w:t>
      </w:r>
    </w:p>
    <w:tbl>
      <w:tblPr>
        <w:tblStyle w:val="Table1"/>
        <w:tblW w:w="10279.0" w:type="dxa"/>
        <w:jc w:val="righ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92"/>
        <w:gridCol w:w="2650"/>
        <w:gridCol w:w="4813"/>
        <w:gridCol w:w="2424"/>
        <w:tblGridChange w:id="0">
          <w:tblGrid>
            <w:gridCol w:w="392"/>
            <w:gridCol w:w="2650"/>
            <w:gridCol w:w="4813"/>
            <w:gridCol w:w="2424"/>
          </w:tblGrid>
        </w:tblGridChange>
      </w:tblGrid>
      <w:tr>
        <w:trPr>
          <w:cantSplit w:val="0"/>
          <w:trHeight w:val="222" w:hRule="atLeast"/>
          <w:tblHeader w:val="0"/>
        </w:trPr>
        <w:tc>
          <w:tcPr>
            <w:gridSpan w:val="2"/>
            <w:tcBorders>
              <w:top w:color="000000" w:space="0" w:sz="4" w:val="single"/>
              <w:left w:color="000000" w:space="0" w:sz="4" w:val="single"/>
              <w:bottom w:color="000000" w:space="0" w:sz="4" w:val="single"/>
              <w:right w:color="000000" w:space="0" w:sz="4" w:val="single"/>
            </w:tcBorders>
            <w:shd w:fill="4f81bd" w:val="clear"/>
            <w:tcMar>
              <w:top w:w="80.0" w:type="dxa"/>
              <w:left w:w="80.0" w:type="dxa"/>
              <w:bottom w:w="80.0" w:type="dxa"/>
              <w:right w:w="80.0" w:type="dxa"/>
            </w:tcMar>
            <w:vAlign w:val="center"/>
          </w:tcPr>
          <w:p w:rsidR="00000000" w:rsidDel="00000000" w:rsidP="00000000" w:rsidRDefault="00000000" w:rsidRPr="00000000" w14:paraId="00000024">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Наименование модуля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f81bd" w:val="clear"/>
            <w:tcMar>
              <w:top w:w="80.0" w:type="dxa"/>
              <w:left w:w="80.0" w:type="dxa"/>
              <w:bottom w:w="80.0" w:type="dxa"/>
              <w:right w:w="80.0" w:type="dxa"/>
            </w:tcMar>
            <w:vAlign w:val="center"/>
          </w:tcPr>
          <w:p w:rsidR="00000000" w:rsidDel="00000000" w:rsidP="00000000" w:rsidRDefault="00000000" w:rsidRPr="00000000" w14:paraId="00000026">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Соревновательный день (С1, С2, С3)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f81bd" w:val="clear"/>
            <w:tcMar>
              <w:top w:w="80.0" w:type="dxa"/>
              <w:left w:w="80.0" w:type="dxa"/>
              <w:bottom w:w="80.0" w:type="dxa"/>
              <w:right w:w="80.0" w:type="dxa"/>
            </w:tcMar>
            <w:vAlign w:val="center"/>
          </w:tcPr>
          <w:p w:rsidR="00000000" w:rsidDel="00000000" w:rsidP="00000000" w:rsidRDefault="00000000" w:rsidRPr="00000000" w14:paraId="00000027">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Время на задание</w:t>
            </w: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28">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9">
            <w:pPr>
              <w:spacing w:after="0" w:line="240" w:lineRule="auto"/>
              <w:rPr/>
            </w:pPr>
            <w:r w:rsidDel="00000000" w:rsidR="00000000" w:rsidRPr="00000000">
              <w:rPr>
                <w:rFonts w:ascii="Times New Roman" w:cs="Times New Roman" w:eastAsia="Times New Roman" w:hAnsi="Times New Roman"/>
                <w:sz w:val="20"/>
                <w:szCs w:val="20"/>
                <w:rtl w:val="0"/>
              </w:rPr>
              <w:t xml:space="preserve">Облицовка вертикальной поверхности, стена 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A">
            <w:pPr>
              <w:spacing w:after="0" w:line="240" w:lineRule="auto"/>
              <w:jc w:val="center"/>
              <w:rPr/>
            </w:pPr>
            <w:r w:rsidDel="00000000" w:rsidR="00000000" w:rsidRPr="00000000">
              <w:rPr>
                <w:rFonts w:ascii="Times New Roman" w:cs="Times New Roman" w:eastAsia="Times New Roman" w:hAnsi="Times New Roman"/>
                <w:sz w:val="20"/>
                <w:szCs w:val="20"/>
                <w:rtl w:val="0"/>
              </w:rPr>
              <w:t xml:space="preserve">С1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B">
            <w:pPr>
              <w:spacing w:after="0" w:line="240" w:lineRule="auto"/>
              <w:jc w:val="center"/>
              <w:rPr/>
            </w:pPr>
            <w:r w:rsidDel="00000000" w:rsidR="00000000" w:rsidRPr="00000000">
              <w:rPr>
                <w:rFonts w:ascii="Times New Roman" w:cs="Times New Roman" w:eastAsia="Times New Roman" w:hAnsi="Times New Roman"/>
                <w:sz w:val="20"/>
                <w:szCs w:val="20"/>
                <w:rtl w:val="0"/>
              </w:rPr>
              <w:t xml:space="preserve">7 часов </w:t>
            </w:r>
            <w:r w:rsidDel="00000000" w:rsidR="00000000" w:rsidRPr="00000000">
              <w:rPr>
                <w:rtl w:val="0"/>
              </w:rPr>
            </w:r>
          </w:p>
        </w:tc>
      </w:tr>
      <w:tr>
        <w:trPr>
          <w:cantSplit w:val="0"/>
          <w:trHeight w:val="662" w:hRule="atLeast"/>
          <w:tblHeader w:val="0"/>
        </w:trPr>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2C">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D">
            <w:pPr>
              <w:spacing w:after="0" w:line="240" w:lineRule="auto"/>
              <w:rPr/>
            </w:pPr>
            <w:r w:rsidDel="00000000" w:rsidR="00000000" w:rsidRPr="00000000">
              <w:rPr>
                <w:rFonts w:ascii="Times New Roman" w:cs="Times New Roman" w:eastAsia="Times New Roman" w:hAnsi="Times New Roman"/>
                <w:sz w:val="20"/>
                <w:szCs w:val="20"/>
                <w:rtl w:val="0"/>
              </w:rPr>
              <w:t xml:space="preserve">Монтаж и облицовка объёмного элемента из газосиликатных блоков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E">
            <w:pPr>
              <w:spacing w:after="0" w:line="240" w:lineRule="auto"/>
              <w:jc w:val="center"/>
              <w:rPr/>
            </w:pPr>
            <w:r w:rsidDel="00000000" w:rsidR="00000000" w:rsidRPr="00000000">
              <w:rPr>
                <w:rFonts w:ascii="Times New Roman" w:cs="Times New Roman" w:eastAsia="Times New Roman" w:hAnsi="Times New Roman"/>
                <w:sz w:val="20"/>
                <w:szCs w:val="20"/>
                <w:rtl w:val="0"/>
              </w:rPr>
              <w:t xml:space="preserve">С2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F">
            <w:pPr>
              <w:spacing w:after="0" w:line="240" w:lineRule="auto"/>
              <w:jc w:val="center"/>
              <w:rPr/>
            </w:pPr>
            <w:r w:rsidDel="00000000" w:rsidR="00000000" w:rsidRPr="00000000">
              <w:rPr>
                <w:rFonts w:ascii="Times New Roman" w:cs="Times New Roman" w:eastAsia="Times New Roman" w:hAnsi="Times New Roman"/>
                <w:sz w:val="20"/>
                <w:szCs w:val="20"/>
                <w:rtl w:val="0"/>
              </w:rPr>
              <w:t xml:space="preserve">5 часов </w:t>
            </w: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30">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1">
            <w:pPr>
              <w:spacing w:after="0" w:line="240" w:lineRule="auto"/>
              <w:rPr/>
            </w:pPr>
            <w:r w:rsidDel="00000000" w:rsidR="00000000" w:rsidRPr="00000000">
              <w:rPr>
                <w:rFonts w:ascii="Times New Roman" w:cs="Times New Roman" w:eastAsia="Times New Roman" w:hAnsi="Times New Roman"/>
                <w:sz w:val="20"/>
                <w:szCs w:val="20"/>
                <w:rtl w:val="0"/>
              </w:rPr>
              <w:t xml:space="preserve">Облицовка малой стены с нишей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2">
            <w:pPr>
              <w:spacing w:after="0" w:line="240" w:lineRule="auto"/>
              <w:jc w:val="center"/>
              <w:rPr/>
            </w:pPr>
            <w:r w:rsidDel="00000000" w:rsidR="00000000" w:rsidRPr="00000000">
              <w:rPr>
                <w:rFonts w:ascii="Times New Roman" w:cs="Times New Roman" w:eastAsia="Times New Roman" w:hAnsi="Times New Roman"/>
                <w:sz w:val="20"/>
                <w:szCs w:val="20"/>
                <w:rtl w:val="0"/>
              </w:rPr>
              <w:t xml:space="preserve">С2, С3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3">
            <w:pPr>
              <w:spacing w:after="0" w:line="240" w:lineRule="auto"/>
              <w:jc w:val="center"/>
              <w:rPr/>
            </w:pPr>
            <w:r w:rsidDel="00000000" w:rsidR="00000000" w:rsidRPr="00000000">
              <w:rPr>
                <w:rFonts w:ascii="Times New Roman" w:cs="Times New Roman" w:eastAsia="Times New Roman" w:hAnsi="Times New Roman"/>
                <w:sz w:val="20"/>
                <w:szCs w:val="20"/>
                <w:rtl w:val="0"/>
              </w:rPr>
              <w:t xml:space="preserve">4 часа</w:t>
            </w:r>
            <w:r w:rsidDel="00000000" w:rsidR="00000000" w:rsidRPr="00000000">
              <w:rPr>
                <w:rtl w:val="0"/>
              </w:rPr>
            </w:r>
          </w:p>
        </w:tc>
      </w:tr>
    </w:tbl>
    <w:p w:rsidR="00000000" w:rsidDel="00000000" w:rsidP="00000000" w:rsidRDefault="00000000" w:rsidRPr="00000000" w14:paraId="00000034">
      <w:pPr>
        <w:widowControl w:val="0"/>
        <w:tabs>
          <w:tab w:val="left" w:pos="7245"/>
        </w:tabs>
        <w:spacing w:after="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before="24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день С-1 участник самостоятельно осуществляет подготовку стены для последующей укладки плитки: производит выравнивание поверхности (если в этом есть необходимость), наносит грунтовку.</w:t>
      </w:r>
    </w:p>
    <w:p w:rsidR="00000000" w:rsidDel="00000000" w:rsidP="00000000" w:rsidRDefault="00000000" w:rsidRPr="00000000" w14:paraId="00000037">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 А. Облицовка вертикальной поверхности, стена А.</w:t>
      </w:r>
    </w:p>
    <w:p w:rsidR="00000000" w:rsidDel="00000000" w:rsidP="00000000" w:rsidRDefault="00000000" w:rsidRPr="00000000" w14:paraId="0000003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Алгоритм работы: Выполнить разметку плитки в соответствии с чертежом, подготовить фрагменты для укладки (резка, шлифование плитки), произвести облицовку плитки на плиточный клей, выполнить затирку швов с последующей очисткой поверхности.</w:t>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Особенности выполнения задания. Последовательность облицовки стены А не имеет значения. Следует учитывать, что пол выполняется на уровне первого ряда 1 модуля и необходимо учитывать это при укладке первого ряда плитки на пол.</w:t>
      </w:r>
    </w:p>
    <w:p w:rsidR="00000000" w:rsidDel="00000000" w:rsidP="00000000" w:rsidRDefault="00000000" w:rsidRPr="00000000" w14:paraId="0000003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Возможные ошибки. В данном модуле стоит обратить внимание на мелкие детали чертежа и быть внимательным при её резке. При таком количестве мелких деталей часто упускают несколько из них, что приводит к потере баллов.</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 В: Монтаж и облицовка объёмного элемента из газосиликатных блоков.</w:t>
      </w:r>
    </w:p>
    <w:p w:rsidR="00000000" w:rsidDel="00000000" w:rsidP="00000000" w:rsidRDefault="00000000" w:rsidRPr="00000000" w14:paraId="0000003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Алгоритм работы. При помощи пилы по газобетону сделать резку блоков нужного размера и произвести монтаж при помощи клея по газобетону, получив в итоге многоуровневую конструкцию. Затем произвести облицовку плиткой по всему периметру уложенных блоков с последующей затиркой швов. </w:t>
      </w:r>
    </w:p>
    <w:p w:rsidR="00000000" w:rsidDel="00000000" w:rsidP="00000000" w:rsidRDefault="00000000" w:rsidRPr="00000000" w14:paraId="0000004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Особенности выполнения задания. При монтаже блоков необходимо учитывать толщину плитки, а также толщину клеевого слоя. Кладка блоков должна быть выполнена без зазоров. Для болей точности горизонтали укладки блоков возможно монтировать блоки на растворную «подушку», которая укладывается на гипсокартонный лист. Углы без джолли.</w:t>
      </w:r>
    </w:p>
    <w:p w:rsidR="00000000" w:rsidDel="00000000" w:rsidP="00000000" w:rsidRDefault="00000000" w:rsidRPr="00000000" w14:paraId="0000004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Возможные ошибки - лист гипсокартона лежит сверху монтированных блоков. Многоуровневая конструкция не является ступенями!</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Модуль С: Облицовка малой стены с нишей.</w:t>
      </w:r>
    </w:p>
    <w:p w:rsidR="00000000" w:rsidDel="00000000" w:rsidP="00000000" w:rsidRDefault="00000000" w:rsidRPr="00000000" w14:paraId="0000004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Алгоритм работы. Выполнить резку блоков, произвести облицовку плиткой. После завершения этапа облицовки необходимо произвести затирку швов с последующей очисткой рабочей поверхности. </w:t>
      </w:r>
    </w:p>
    <w:p w:rsidR="00000000" w:rsidDel="00000000" w:rsidP="00000000" w:rsidRDefault="00000000" w:rsidRPr="00000000" w14:paraId="0000004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Особенности выполнения задания. Блоки можно монтировать во время выполнения модуля В. При облицовке ниши потребуется маленький уровень, чтобы выполнить работу по облицовке ниши в соответствии с проектом.</w:t>
      </w:r>
    </w:p>
    <w:p w:rsidR="00000000" w:rsidDel="00000000" w:rsidP="00000000" w:rsidRDefault="00000000" w:rsidRPr="00000000" w14:paraId="0000004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Возможные ошибки. Ошибки в расчетах необходимых размеров блоков из-за того, что не были учтены размеры плитки, а также толщина слоя клея. В данном модуле стоит обратить внимание на мелкие детали чертежа и быть внимательным при её резке. При таком количестве мелких деталей часто упускают несколько из них, что приводит к потере баллов.</w:t>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993" w:right="0" w:hanging="360"/>
        <w:jc w:val="both"/>
        <w:rPr/>
      </w:pPr>
      <w:r w:rsidDel="00000000" w:rsidR="00000000" w:rsidRPr="00000000">
        <w:br w:type="page"/>
      </w:r>
      <w:r w:rsidDel="00000000" w:rsidR="00000000" w:rsidRPr="00000000">
        <w:rPr>
          <w:rtl w:val="0"/>
        </w:rPr>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08" w:right="0" w:hanging="708"/>
        <w:jc w:val="both"/>
        <w:rPr>
          <w:rFonts w:ascii="Times New Roman" w:cs="Times New Roman" w:eastAsia="Times New Roman" w:hAnsi="Times New Roman"/>
          <w:b w:val="0"/>
          <w:i w:val="0"/>
          <w:smallCaps w:val="0"/>
          <w:strike w:val="0"/>
          <w:color w:val="000000"/>
          <w:sz w:val="32"/>
          <w:szCs w:val="32"/>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Критерии оценки.</w:t>
      </w:r>
    </w:p>
    <w:p w:rsidR="00000000" w:rsidDel="00000000" w:rsidP="00000000" w:rsidRDefault="00000000" w:rsidRPr="00000000" w14:paraId="00000049">
      <w:pPr>
        <w:spacing w:after="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Таблица 2.</w:t>
      </w:r>
    </w:p>
    <w:tbl>
      <w:tblPr>
        <w:tblStyle w:val="Table2"/>
        <w:tblW w:w="10279.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520"/>
        <w:gridCol w:w="4529"/>
        <w:gridCol w:w="1963"/>
        <w:gridCol w:w="1842"/>
        <w:gridCol w:w="1425"/>
        <w:tblGridChange w:id="0">
          <w:tblGrid>
            <w:gridCol w:w="520"/>
            <w:gridCol w:w="4529"/>
            <w:gridCol w:w="1963"/>
            <w:gridCol w:w="1842"/>
            <w:gridCol w:w="1425"/>
          </w:tblGrid>
        </w:tblGridChange>
      </w:tblGrid>
      <w:tr>
        <w:trPr>
          <w:cantSplit w:val="0"/>
          <w:trHeight w:val="222"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4f81bd" w:val="clear"/>
            <w:tcMar>
              <w:top w:w="80.0" w:type="dxa"/>
              <w:left w:w="80.0" w:type="dxa"/>
              <w:bottom w:w="80.0" w:type="dxa"/>
              <w:right w:w="80.0" w:type="dxa"/>
            </w:tcMar>
            <w:vAlign w:val="center"/>
          </w:tcPr>
          <w:p w:rsidR="00000000" w:rsidDel="00000000" w:rsidP="00000000" w:rsidRDefault="00000000" w:rsidRPr="00000000" w14:paraId="0000004A">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Критерий</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4f81bd" w:val="clear"/>
            <w:tcMar>
              <w:top w:w="80.0" w:type="dxa"/>
              <w:left w:w="80.0" w:type="dxa"/>
              <w:bottom w:w="80.0" w:type="dxa"/>
              <w:right w:w="80.0" w:type="dxa"/>
            </w:tcMar>
            <w:vAlign w:val="center"/>
          </w:tcPr>
          <w:p w:rsidR="00000000" w:rsidDel="00000000" w:rsidP="00000000" w:rsidRDefault="00000000" w:rsidRPr="00000000" w14:paraId="0000004C">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Баллы</w:t>
            </w:r>
            <w:r w:rsidDel="00000000" w:rsidR="00000000" w:rsidRPr="00000000">
              <w:rPr>
                <w:rtl w:val="0"/>
              </w:rPr>
            </w:r>
          </w:p>
        </w:tc>
      </w:tr>
      <w:tr>
        <w:trPr>
          <w:cantSplit w:val="0"/>
          <w:trHeight w:val="442"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4f81bd" w:val="clear"/>
            <w:tcMar>
              <w:top w:w="80.0" w:type="dxa"/>
              <w:left w:w="80.0" w:type="dxa"/>
              <w:bottom w:w="80.0" w:type="dxa"/>
              <w:right w:w="80.0" w:type="dxa"/>
            </w:tcMar>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51">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Судейские аспекты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52">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Объективная оценка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53">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Общая оценка</w:t>
            </w: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54">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Общий вид</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59">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Резка плитки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5E">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Уровень по горизонтали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63">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Уровень по вертикали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68">
            <w:pPr>
              <w:spacing w:after="0" w:line="240" w:lineRule="auto"/>
              <w:jc w:val="center"/>
              <w:rPr/>
            </w:pPr>
            <w:r w:rsidDel="00000000" w:rsidR="00000000" w:rsidRPr="00000000">
              <w:rPr>
                <w:rFonts w:ascii="Times New Roman" w:cs="Times New Roman" w:eastAsia="Times New Roman" w:hAnsi="Times New Roman"/>
                <w:b w:val="1"/>
                <w:color w:val="ffffff"/>
                <w:sz w:val="20"/>
                <w:szCs w:val="20"/>
                <w:u w:val="none"/>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Угол</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6D">
            <w:pPr>
              <w:spacing w:after="0" w:line="240" w:lineRule="auto"/>
              <w:jc w:val="center"/>
              <w:rPr>
                <w:rFonts w:ascii="Times New Roman" w:cs="Times New Roman" w:eastAsia="Times New Roman" w:hAnsi="Times New Roman"/>
                <w:b w:val="1"/>
                <w:color w:val="ffffff"/>
                <w:sz w:val="20"/>
                <w:szCs w:val="20"/>
                <w:u w:val="none"/>
              </w:rPr>
            </w:pPr>
            <w:r w:rsidDel="00000000" w:rsidR="00000000" w:rsidRPr="00000000">
              <w:rPr>
                <w:rFonts w:ascii="Times New Roman" w:cs="Times New Roman" w:eastAsia="Times New Roman" w:hAnsi="Times New Roman"/>
                <w:b w:val="1"/>
                <w:color w:val="ffffff"/>
                <w:sz w:val="20"/>
                <w:szCs w:val="20"/>
                <w:u w:val="none"/>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Плоскость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72">
            <w:pPr>
              <w:spacing w:after="0" w:line="240" w:lineRule="auto"/>
              <w:jc w:val="center"/>
              <w:rPr>
                <w:rFonts w:ascii="Times New Roman" w:cs="Times New Roman" w:eastAsia="Times New Roman" w:hAnsi="Times New Roman"/>
                <w:b w:val="1"/>
                <w:color w:val="ffffff"/>
                <w:sz w:val="20"/>
                <w:szCs w:val="20"/>
                <w:u w:val="none"/>
              </w:rPr>
            </w:pPr>
            <w:r w:rsidDel="00000000" w:rsidR="00000000" w:rsidRPr="00000000">
              <w:rPr>
                <w:rFonts w:ascii="Times New Roman" w:cs="Times New Roman" w:eastAsia="Times New Roman" w:hAnsi="Times New Roman"/>
                <w:b w:val="1"/>
                <w:color w:val="ffffff"/>
                <w:sz w:val="20"/>
                <w:szCs w:val="20"/>
                <w:u w:val="none"/>
                <w:rtl w:val="0"/>
              </w:rPr>
              <w:t xml:space="preserve">G</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Размеры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4">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77">
            <w:pPr>
              <w:spacing w:after="0" w:line="240" w:lineRule="auto"/>
              <w:jc w:val="center"/>
              <w:rPr>
                <w:rFonts w:ascii="Times New Roman" w:cs="Times New Roman" w:eastAsia="Times New Roman" w:hAnsi="Times New Roman"/>
                <w:b w:val="1"/>
                <w:color w:val="ffffff"/>
                <w:sz w:val="20"/>
                <w:szCs w:val="20"/>
                <w:u w:val="none"/>
              </w:rPr>
            </w:pPr>
            <w:r w:rsidDel="00000000" w:rsidR="00000000" w:rsidRPr="00000000">
              <w:rPr>
                <w:rFonts w:ascii="Times New Roman" w:cs="Times New Roman" w:eastAsia="Times New Roman" w:hAnsi="Times New Roman"/>
                <w:b w:val="1"/>
                <w:color w:val="ffffff"/>
                <w:sz w:val="20"/>
                <w:szCs w:val="20"/>
                <w:u w:val="none"/>
                <w:rtl w:val="0"/>
              </w:rPr>
              <w:t xml:space="preserve">H</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Полное соответствие чертежам</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shd w:fill="17365d" w:val="clear"/>
            <w:tcMar>
              <w:top w:w="80.0" w:type="dxa"/>
              <w:left w:w="80.0" w:type="dxa"/>
              <w:bottom w:w="80.0" w:type="dxa"/>
              <w:right w:w="80.0" w:type="dxa"/>
            </w:tcMar>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b w:val="1"/>
                <w:color w:val="ffffff"/>
                <w:sz w:val="20"/>
                <w:szCs w:val="20"/>
                <w:u w:val="none"/>
              </w:rPr>
            </w:pPr>
            <w:r w:rsidDel="00000000" w:rsidR="00000000" w:rsidRPr="00000000">
              <w:rPr>
                <w:rFonts w:ascii="Times New Roman" w:cs="Times New Roman" w:eastAsia="Times New Roman" w:hAnsi="Times New Roman"/>
                <w:b w:val="1"/>
                <w:color w:val="ffffff"/>
                <w:sz w:val="20"/>
                <w:szCs w:val="20"/>
                <w:u w:val="none"/>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Соблюдение ОТ и ТБ</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E">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rHeight w:val="222" w:hRule="atLeast"/>
          <w:tblHeader w:val="0"/>
        </w:trPr>
        <w:tc>
          <w:tcPr>
            <w:gridSpan w:val="2"/>
            <w:tcBorders>
              <w:top w:color="000000" w:space="0" w:sz="4" w:val="single"/>
              <w:left w:color="000000" w:space="0" w:sz="4" w:val="single"/>
              <w:bottom w:color="000000" w:space="0" w:sz="4" w:val="single"/>
              <w:right w:color="000000" w:space="0" w:sz="4" w:val="single"/>
            </w:tcBorders>
            <w:shd w:fill="4f81bd" w:val="clear"/>
            <w:tcMar>
              <w:top w:w="80.0" w:type="dxa"/>
              <w:left w:w="80.0" w:type="dxa"/>
              <w:bottom w:w="80.0" w:type="dxa"/>
              <w:right w:w="80.0" w:type="dxa"/>
            </w:tcMar>
            <w:vAlign w:val="center"/>
          </w:tcPr>
          <w:p w:rsidR="00000000" w:rsidDel="00000000" w:rsidP="00000000" w:rsidRDefault="00000000" w:rsidRPr="00000000" w14:paraId="00000081">
            <w:pPr>
              <w:spacing w:after="0" w:line="240" w:lineRule="auto"/>
              <w:jc w:val="right"/>
              <w:rPr/>
            </w:pPr>
            <w:r w:rsidDel="00000000" w:rsidR="00000000" w:rsidRPr="00000000">
              <w:rPr>
                <w:rFonts w:ascii="Times New Roman" w:cs="Times New Roman" w:eastAsia="Times New Roman" w:hAnsi="Times New Roman"/>
                <w:b w:val="1"/>
                <w:sz w:val="20"/>
                <w:szCs w:val="20"/>
                <w:rtl w:val="0"/>
              </w:rPr>
              <w:t xml:space="preserve">Итого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3">
            <w:pPr>
              <w:jc w:val="cente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4">
            <w:pPr>
              <w:jc w:val="center"/>
              <w:rPr/>
            </w:pPr>
            <w:r w:rsidDel="00000000" w:rsidR="00000000" w:rsidRPr="00000000">
              <w:rPr>
                <w:rtl w:val="0"/>
              </w:rPr>
              <w:t xml:space="preserve">86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5">
            <w:pPr>
              <w:jc w:val="center"/>
              <w:rPr/>
            </w:pPr>
            <w:r w:rsidDel="00000000" w:rsidR="00000000" w:rsidRPr="00000000">
              <w:rPr>
                <w:rtl w:val="0"/>
              </w:rPr>
              <w:t xml:space="preserve">100</w:t>
            </w:r>
          </w:p>
        </w:tc>
      </w:tr>
    </w:tbl>
    <w:p w:rsidR="00000000" w:rsidDel="00000000" w:rsidP="00000000" w:rsidRDefault="00000000" w:rsidRPr="00000000" w14:paraId="00000086">
      <w:pPr>
        <w:widowControl w:val="0"/>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spacing w:after="0" w:before="240" w:line="240" w:lineRule="auto"/>
        <w:jc w:val="both"/>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088">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89">
      <w:pPr>
        <w:spacing w:after="0" w:before="240" w:line="240" w:lineRule="auto"/>
        <w:jc w:val="both"/>
        <w:rPr/>
      </w:pPr>
      <w:r w:rsidDel="00000000" w:rsidR="00000000" w:rsidRPr="00000000">
        <w:rPr>
          <w:rtl w:val="0"/>
        </w:rPr>
      </w:r>
    </w:p>
    <w:p w:rsidR="00000000" w:rsidDel="00000000" w:rsidP="00000000" w:rsidRDefault="00000000" w:rsidRPr="00000000" w14:paraId="0000008A">
      <w:pPr>
        <w:pStyle w:val="Heading1"/>
        <w:rPr>
          <w:b w:val="1"/>
          <w:color w:val="000000"/>
          <w:sz w:val="32"/>
          <w:szCs w:val="32"/>
          <w:u w:val="none"/>
        </w:rPr>
      </w:pPr>
      <w:bookmarkStart w:colFirst="0" w:colLast="0" w:name="_heading=h.3dy6vkm" w:id="6"/>
      <w:bookmarkEnd w:id="6"/>
      <w:r w:rsidDel="00000000" w:rsidR="00000000" w:rsidRPr="00000000">
        <w:rPr>
          <w:rtl w:val="0"/>
        </w:rPr>
        <w:t xml:space="preserve">6.</w:t>
        <w:tab/>
      </w:r>
      <w:r w:rsidDel="00000000" w:rsidR="00000000" w:rsidRPr="00000000">
        <w:rPr>
          <w:color w:val="000000"/>
          <w:sz w:val="32"/>
          <w:szCs w:val="32"/>
          <w:u w:val="none"/>
          <w:rtl w:val="0"/>
        </w:rPr>
        <w:t xml:space="preserve">Приложения к заданию</w:t>
      </w:r>
      <w:r w:rsidDel="00000000" w:rsidR="00000000" w:rsidRPr="00000000">
        <w:rPr>
          <w:b w:val="1"/>
          <w:color w:val="000000"/>
          <w:sz w:val="32"/>
          <w:szCs w:val="32"/>
          <w:u w:val="none"/>
          <w:rtl w:val="0"/>
        </w:rPr>
        <w:t xml:space="preserve">.</w:t>
      </w:r>
    </w:p>
    <w:p w:rsidR="00000000" w:rsidDel="00000000" w:rsidP="00000000" w:rsidRDefault="00000000" w:rsidRPr="00000000" w14:paraId="0000008B">
      <w:pPr>
        <w:spacing w:after="0" w:line="240" w:lineRule="auto"/>
        <w:jc w:val="both"/>
        <w:rPr/>
      </w:pPr>
      <w:r w:rsidDel="00000000" w:rsidR="00000000" w:rsidRPr="00000000">
        <w:rPr/>
        <w:drawing>
          <wp:inline distB="0" distT="0" distL="0" distR="0">
            <wp:extent cx="6375400" cy="5147734"/>
            <wp:effectExtent b="0" l="0" r="0" t="0"/>
            <wp:docPr id="1073741830" name="image2.png"/>
            <a:graphic>
              <a:graphicData uri="http://schemas.openxmlformats.org/drawingml/2006/picture">
                <pic:pic>
                  <pic:nvPicPr>
                    <pic:cNvPr id="0" name="image2.png"/>
                    <pic:cNvPicPr preferRelativeResize="0"/>
                  </pic:nvPicPr>
                  <pic:blipFill>
                    <a:blip r:embed="rId8"/>
                    <a:srcRect b="2175" l="-1" r="168" t="0"/>
                    <a:stretch>
                      <a:fillRect/>
                    </a:stretch>
                  </pic:blipFill>
                  <pic:spPr>
                    <a:xfrm>
                      <a:off x="0" y="0"/>
                      <a:ext cx="6375400" cy="5147734"/>
                    </a:xfrm>
                    <a:prstGeom prst="rect"/>
                    <a:ln/>
                  </pic:spPr>
                </pic:pic>
              </a:graphicData>
            </a:graphic>
          </wp:inline>
        </w:drawing>
      </w:r>
      <w:r w:rsidDel="00000000" w:rsidR="00000000" w:rsidRPr="00000000">
        <w:rPr>
          <w:rtl w:val="0"/>
        </w:rPr>
      </w:r>
    </w:p>
    <w:sectPr>
      <w:headerReference r:id="rId9" w:type="default"/>
      <w:headerReference r:id="rId10" w:type="first"/>
      <w:footerReference r:id="rId11" w:type="default"/>
      <w:pgSz w:h="16840" w:w="11900" w:orient="portrait"/>
      <w:pgMar w:bottom="1134" w:top="536" w:left="1134" w:right="709"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Calibri" w:cs="Calibri" w:eastAsia="Calibri" w:hAnsi="Calibri"/>
        <w:b w:val="0"/>
        <w:i w:val="0"/>
        <w:smallCaps w:val="1"/>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1"/>
        <w:strike w:val="0"/>
        <w:color w:val="000000"/>
        <w:sz w:val="18"/>
        <w:szCs w:val="18"/>
        <w:u w:val="none"/>
        <w:shd w:fill="auto" w:val="clear"/>
        <w:vertAlign w:val="baseline"/>
        <w:rtl w:val="0"/>
      </w:rPr>
      <w:tab/>
      <w:tab/>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Copyright © «Ворлдскиллс Россия» Облицовка плиткой</w:t>
      <w:tab/>
    </w:r>
    <w:r w:rsidDel="00000000" w:rsidR="00000000" w:rsidRPr="00000000">
      <w:rPr>
        <w:rFonts w:ascii="Calibri" w:cs="Calibri" w:eastAsia="Calibri" w:hAnsi="Calibri"/>
        <w:b w:val="0"/>
        <w:i w:val="0"/>
        <w:smallCaps w:val="1"/>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5355589</wp:posOffset>
          </wp:positionH>
          <wp:positionV relativeFrom="page">
            <wp:posOffset>-243839</wp:posOffset>
          </wp:positionV>
          <wp:extent cx="1905001" cy="1394461"/>
          <wp:effectExtent b="0" l="0" r="0" t="0"/>
          <wp:wrapNone/>
          <wp:docPr descr="C:\Users\A.Platko\AppData\Local\Microsoft\Windows\INetCache\Content.Word\lands(red).png" id="1073741831" name="image3.png"/>
          <a:graphic>
            <a:graphicData uri="http://schemas.openxmlformats.org/drawingml/2006/picture">
              <pic:pic>
                <pic:nvPicPr>
                  <pic:cNvPr descr="C:\Users\A.Platko\AppData\Local\Microsoft\Windows\INetCache\Content.Word\lands(red).png" id="0" name="image3.png"/>
                  <pic:cNvPicPr preferRelativeResize="0"/>
                </pic:nvPicPr>
                <pic:blipFill>
                  <a:blip r:embed="rId1"/>
                  <a:srcRect b="0" l="0" r="36237" t="0"/>
                  <a:stretch>
                    <a:fillRect/>
                  </a:stretch>
                </pic:blipFill>
                <pic:spPr>
                  <a:xfrm>
                    <a:off x="0" y="0"/>
                    <a:ext cx="1905001" cy="1394461"/>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6496050</wp:posOffset>
          </wp:positionH>
          <wp:positionV relativeFrom="page">
            <wp:posOffset>262254</wp:posOffset>
          </wp:positionV>
          <wp:extent cx="952500" cy="687070"/>
          <wp:effectExtent b="0" l="0" r="0" t="0"/>
          <wp:wrapNone/>
          <wp:docPr descr="lands(red).png" id="1073741828" name="image4.png"/>
          <a:graphic>
            <a:graphicData uri="http://schemas.openxmlformats.org/drawingml/2006/picture">
              <pic:pic>
                <pic:nvPicPr>
                  <pic:cNvPr descr="lands(red).png" id="0" name="image4.png"/>
                  <pic:cNvPicPr preferRelativeResize="0"/>
                </pic:nvPicPr>
                <pic:blipFill>
                  <a:blip r:embed="rId1"/>
                  <a:srcRect b="0" l="0" r="35284" t="0"/>
                  <a:stretch>
                    <a:fillRect/>
                  </a:stretch>
                </pic:blipFill>
                <pic:spPr>
                  <a:xfrm>
                    <a:off x="0" y="0"/>
                    <a:ext cx="952500" cy="68707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8" w:hanging="708"/>
      </w:pPr>
      <w:rPr>
        <w:rFonts w:ascii="Times New Roman" w:cs="Times New Roman" w:eastAsia="Times New Roman" w:hAnsi="Times New Roman"/>
        <w:b w:val="0"/>
        <w:i w:val="0"/>
        <w:smallCaps w:val="0"/>
        <w:strike w:val="0"/>
        <w:shd w:fill="auto" w:val="clear"/>
        <w:vertAlign w:val="baseline"/>
      </w:rPr>
    </w:lvl>
    <w:lvl w:ilvl="1">
      <w:start w:val="1"/>
      <w:numFmt w:val="bullet"/>
      <w:lvlText w:val="o"/>
      <w:lvlJc w:val="left"/>
      <w:pPr>
        <w:ind w:left="1080" w:hanging="360"/>
      </w:pPr>
      <w:rPr>
        <w:rFonts w:ascii="Courier New" w:cs="Courier New" w:eastAsia="Courier New" w:hAnsi="Courier New"/>
        <w:b w:val="0"/>
        <w:i w:val="0"/>
        <w:smallCaps w:val="0"/>
        <w:strike w:val="0"/>
        <w:shd w:fill="auto" w:val="clear"/>
        <w:vertAlign w:val="baseline"/>
      </w:rPr>
    </w:lvl>
    <w:lvl w:ilvl="2">
      <w:start w:val="1"/>
      <w:numFmt w:val="bullet"/>
      <w:lvlText w:val="▪"/>
      <w:lvlJc w:val="left"/>
      <w:pPr>
        <w:ind w:left="1800" w:hanging="360"/>
      </w:pPr>
      <w:rPr>
        <w:rFonts w:ascii="Courier New" w:cs="Courier New" w:eastAsia="Courier New" w:hAnsi="Courier New"/>
        <w:b w:val="0"/>
        <w:i w:val="0"/>
        <w:smallCaps w:val="0"/>
        <w:strike w:val="0"/>
        <w:shd w:fill="auto" w:val="clear"/>
        <w:vertAlign w:val="baseline"/>
      </w:rPr>
    </w:lvl>
    <w:lvl w:ilvl="3">
      <w:start w:val="1"/>
      <w:numFmt w:val="bullet"/>
      <w:lvlText w:val="•"/>
      <w:lvlJc w:val="left"/>
      <w:pPr>
        <w:ind w:left="2520" w:hanging="360"/>
      </w:pPr>
      <w:rPr>
        <w:rFonts w:ascii="Courier New" w:cs="Courier New" w:eastAsia="Courier New" w:hAnsi="Courier New"/>
        <w:b w:val="0"/>
        <w:i w:val="0"/>
        <w:smallCaps w:val="0"/>
        <w:strike w:val="0"/>
        <w:shd w:fill="auto" w:val="clear"/>
        <w:vertAlign w:val="baseline"/>
      </w:rPr>
    </w:lvl>
    <w:lvl w:ilvl="4">
      <w:start w:val="1"/>
      <w:numFmt w:val="bullet"/>
      <w:lvlText w:val="o"/>
      <w:lvlJc w:val="left"/>
      <w:pPr>
        <w:ind w:left="3240" w:hanging="360"/>
      </w:pPr>
      <w:rPr>
        <w:rFonts w:ascii="Courier New" w:cs="Courier New" w:eastAsia="Courier New" w:hAnsi="Courier New"/>
        <w:b w:val="0"/>
        <w:i w:val="0"/>
        <w:smallCaps w:val="0"/>
        <w:strike w:val="0"/>
        <w:shd w:fill="auto" w:val="clear"/>
        <w:vertAlign w:val="baseline"/>
      </w:rPr>
    </w:lvl>
    <w:lvl w:ilvl="5">
      <w:start w:val="1"/>
      <w:numFmt w:val="bullet"/>
      <w:lvlText w:val="▪"/>
      <w:lvlJc w:val="left"/>
      <w:pPr>
        <w:ind w:left="3960" w:hanging="360"/>
      </w:pPr>
      <w:rPr>
        <w:rFonts w:ascii="Courier New" w:cs="Courier New" w:eastAsia="Courier New" w:hAnsi="Courier New"/>
        <w:b w:val="0"/>
        <w:i w:val="0"/>
        <w:smallCaps w:val="0"/>
        <w:strike w:val="0"/>
        <w:shd w:fill="auto" w:val="clear"/>
        <w:vertAlign w:val="baseline"/>
      </w:rPr>
    </w:lvl>
    <w:lvl w:ilvl="6">
      <w:start w:val="1"/>
      <w:numFmt w:val="bullet"/>
      <w:lvlText w:val="•"/>
      <w:lvlJc w:val="left"/>
      <w:pPr>
        <w:ind w:left="4680" w:hanging="360"/>
      </w:pPr>
      <w:rPr>
        <w:rFonts w:ascii="Courier New" w:cs="Courier New" w:eastAsia="Courier New" w:hAnsi="Courier New"/>
        <w:b w:val="0"/>
        <w:i w:val="0"/>
        <w:smallCaps w:val="0"/>
        <w:strike w:val="0"/>
        <w:shd w:fill="auto" w:val="clear"/>
        <w:vertAlign w:val="baseline"/>
      </w:rPr>
    </w:lvl>
    <w:lvl w:ilvl="7">
      <w:start w:val="1"/>
      <w:numFmt w:val="bullet"/>
      <w:lvlText w:val="o"/>
      <w:lvlJc w:val="left"/>
      <w:pPr>
        <w:ind w:left="5400" w:hanging="360"/>
      </w:pPr>
      <w:rPr>
        <w:rFonts w:ascii="Courier New" w:cs="Courier New" w:eastAsia="Courier New" w:hAnsi="Courier New"/>
        <w:b w:val="0"/>
        <w:i w:val="0"/>
        <w:smallCaps w:val="0"/>
        <w:strike w:val="0"/>
        <w:shd w:fill="auto" w:val="clear"/>
        <w:vertAlign w:val="baseline"/>
      </w:rPr>
    </w:lvl>
    <w:lvl w:ilvl="8">
      <w:start w:val="1"/>
      <w:numFmt w:val="bullet"/>
      <w:lvlText w:val="▪"/>
      <w:lvlJc w:val="left"/>
      <w:pPr>
        <w:ind w:left="6120" w:hanging="360"/>
      </w:pPr>
      <w:rPr>
        <w:rFonts w:ascii="Courier New" w:cs="Courier New" w:eastAsia="Courier New" w:hAnsi="Courier New"/>
        <w:b w:val="0"/>
        <w:i w:val="0"/>
        <w:smallCaps w:val="0"/>
        <w:strike w:val="0"/>
        <w:shd w:fill="auto" w:val="clear"/>
        <w:vertAlign w:val="baseline"/>
      </w:rPr>
    </w:lvl>
  </w:abstractNum>
  <w:abstractNum w:abstractNumId="2">
    <w:lvl w:ilvl="0">
      <w:start w:val="1"/>
      <w:numFmt w:val="decimal"/>
      <w:lvlText w:val="%1."/>
      <w:lvlJc w:val="left"/>
      <w:pPr>
        <w:ind w:left="708" w:hanging="708"/>
      </w:pPr>
      <w:rPr>
        <w:b w:val="0"/>
        <w:smallCaps w:val="0"/>
        <w:strike w:val="0"/>
        <w:shd w:fill="auto" w:val="clear"/>
        <w:vertAlign w:val="baseline"/>
      </w:rPr>
    </w:lvl>
    <w:lvl w:ilvl="1">
      <w:start w:val="1"/>
      <w:numFmt w:val="lowerLetter"/>
      <w:lvlText w:val="%2."/>
      <w:lvlJc w:val="left"/>
      <w:pPr>
        <w:ind w:left="720" w:hanging="696"/>
      </w:pPr>
      <w:rPr>
        <w:smallCaps w:val="0"/>
        <w:strike w:val="0"/>
        <w:shd w:fill="auto" w:val="clear"/>
        <w:vertAlign w:val="baseline"/>
      </w:rPr>
    </w:lvl>
    <w:lvl w:ilvl="2">
      <w:start w:val="1"/>
      <w:numFmt w:val="lowerRoman"/>
      <w:lvlText w:val="%3."/>
      <w:lvlJc w:val="left"/>
      <w:pPr>
        <w:ind w:left="1440" w:hanging="644"/>
      </w:pPr>
      <w:rPr>
        <w:smallCaps w:val="0"/>
        <w:strike w:val="0"/>
        <w:shd w:fill="auto" w:val="clear"/>
        <w:vertAlign w:val="baseline"/>
      </w:rPr>
    </w:lvl>
    <w:lvl w:ilvl="3">
      <w:start w:val="1"/>
      <w:numFmt w:val="decimal"/>
      <w:lvlText w:val="%4."/>
      <w:lvlJc w:val="left"/>
      <w:pPr>
        <w:ind w:left="2160" w:hanging="672"/>
      </w:pPr>
      <w:rPr>
        <w:smallCaps w:val="0"/>
        <w:strike w:val="0"/>
        <w:shd w:fill="auto" w:val="clear"/>
        <w:vertAlign w:val="baseline"/>
      </w:rPr>
    </w:lvl>
    <w:lvl w:ilvl="4">
      <w:start w:val="1"/>
      <w:numFmt w:val="lowerLetter"/>
      <w:lvlText w:val="%5."/>
      <w:lvlJc w:val="left"/>
      <w:pPr>
        <w:ind w:left="2880" w:hanging="660"/>
      </w:pPr>
      <w:rPr>
        <w:smallCaps w:val="0"/>
        <w:strike w:val="0"/>
        <w:shd w:fill="auto" w:val="clear"/>
        <w:vertAlign w:val="baseline"/>
      </w:rPr>
    </w:lvl>
    <w:lvl w:ilvl="5">
      <w:start w:val="1"/>
      <w:numFmt w:val="lowerRoman"/>
      <w:lvlText w:val="%6."/>
      <w:lvlJc w:val="left"/>
      <w:pPr>
        <w:ind w:left="3600" w:hanging="608"/>
      </w:pPr>
      <w:rPr>
        <w:smallCaps w:val="0"/>
        <w:strike w:val="0"/>
        <w:shd w:fill="auto" w:val="clear"/>
        <w:vertAlign w:val="baseline"/>
      </w:rPr>
    </w:lvl>
    <w:lvl w:ilvl="6">
      <w:start w:val="1"/>
      <w:numFmt w:val="decimal"/>
      <w:lvlText w:val="%7."/>
      <w:lvlJc w:val="left"/>
      <w:pPr>
        <w:ind w:left="4320" w:hanging="636"/>
      </w:pPr>
      <w:rPr>
        <w:smallCaps w:val="0"/>
        <w:strike w:val="0"/>
        <w:shd w:fill="auto" w:val="clear"/>
        <w:vertAlign w:val="baseline"/>
      </w:rPr>
    </w:lvl>
    <w:lvl w:ilvl="7">
      <w:start w:val="1"/>
      <w:numFmt w:val="lowerLetter"/>
      <w:lvlText w:val="%8."/>
      <w:lvlJc w:val="left"/>
      <w:pPr>
        <w:ind w:left="5040" w:hanging="624"/>
      </w:pPr>
      <w:rPr>
        <w:smallCaps w:val="0"/>
        <w:strike w:val="0"/>
        <w:shd w:fill="auto" w:val="clear"/>
        <w:vertAlign w:val="baseline"/>
      </w:rPr>
    </w:lvl>
    <w:lvl w:ilvl="8">
      <w:start w:val="1"/>
      <w:numFmt w:val="lowerRoman"/>
      <w:lvlText w:val="%9."/>
      <w:lvlJc w:val="left"/>
      <w:pPr>
        <w:ind w:left="5760" w:hanging="572"/>
      </w:pPr>
      <w:rPr>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jc w:val="both"/>
    </w:pPr>
    <w:rPr>
      <w:rFonts w:ascii="Times New Roman" w:cs="Times New Roman" w:eastAsia="Times New Roman" w:hAnsi="Times New Roman"/>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pPr>
      <w:spacing w:after="200" w:line="276" w:lineRule="auto"/>
    </w:pPr>
    <w:rPr>
      <w:rFonts w:ascii="Calibri" w:cs="Calibri" w:eastAsia="Calibri" w:hAnsi="Calibri"/>
      <w:color w:val="000000"/>
      <w:sz w:val="22"/>
      <w:szCs w:val="22"/>
      <w:u w:color="000000"/>
    </w:rPr>
  </w:style>
  <w:style w:type="paragraph" w:styleId="10">
    <w:name w:val="heading 1"/>
    <w:basedOn w:val="a"/>
    <w:next w:val="a"/>
    <w:link w:val="11"/>
    <w:autoRedefine w:val="1"/>
    <w:uiPriority w:val="9"/>
    <w:qFormat w:val="1"/>
    <w:rsid w:val="006D428F"/>
    <w:pPr>
      <w:spacing w:after="0" w:line="240" w:lineRule="auto"/>
      <w:jc w:val="both"/>
      <w:outlineLvl w:val="0"/>
    </w:pPr>
    <w:rPr>
      <w:rFonts w:ascii="Times New Roman" w:hAnsi="Times New Roman"/>
      <w:bCs w:val="1"/>
      <w:sz w:val="32"/>
      <w:szCs w:val="3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uiPriority w:val="99"/>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a4">
    <w:name w:val="header"/>
    <w:pPr>
      <w:tabs>
        <w:tab w:val="center" w:pos="4677"/>
        <w:tab w:val="right" w:pos="9355"/>
      </w:tabs>
    </w:pPr>
    <w:rPr>
      <w:rFonts w:ascii="Calibri" w:cs="Arial Unicode MS" w:hAnsi="Calibri"/>
      <w:color w:val="000000"/>
      <w:sz w:val="22"/>
      <w:szCs w:val="22"/>
      <w:u w:color="000000"/>
    </w:rPr>
  </w:style>
  <w:style w:type="paragraph" w:styleId="a5">
    <w:name w:val="footer"/>
    <w:pPr>
      <w:tabs>
        <w:tab w:val="center" w:pos="4677"/>
        <w:tab w:val="right" w:pos="9355"/>
      </w:tabs>
    </w:pPr>
    <w:rPr>
      <w:rFonts w:ascii="Calibri" w:cs="Arial Unicode MS" w:hAnsi="Calibri"/>
      <w:color w:val="000000"/>
      <w:sz w:val="22"/>
      <w:szCs w:val="22"/>
      <w:u w:color="000000"/>
    </w:rPr>
  </w:style>
  <w:style w:type="paragraph" w:styleId="a6" w:customStyle="1">
    <w:name w:val="Верхн./нижн. кол."/>
    <w:pPr>
      <w:tabs>
        <w:tab w:val="right" w:pos="9020"/>
      </w:tabs>
    </w:pPr>
    <w:rPr>
      <w:rFonts w:ascii="Helvetica Neue" w:cs="Helvetica Neue" w:eastAsia="Helvetica Neue" w:hAnsi="Helvetica Neue"/>
      <w:color w:val="000000"/>
      <w:sz w:val="24"/>
      <w:szCs w:val="24"/>
      <w14:textOutline w14:cap="flat" w14:cmpd="sng" w14:algn="ctr">
        <w14:noFill/>
        <w14:prstDash w14:val="solid"/>
        <w14:bevel/>
      </w14:textOutline>
    </w:rPr>
  </w:style>
  <w:style w:type="paragraph" w:styleId="a7">
    <w:name w:val="TOC Heading"/>
    <w:next w:val="a"/>
    <w:uiPriority w:val="39"/>
    <w:qFormat w:val="1"/>
    <w:pPr>
      <w:keepNext w:val="1"/>
      <w:keepLines w:val="1"/>
      <w:spacing w:before="240" w:line="259" w:lineRule="auto"/>
    </w:pPr>
    <w:rPr>
      <w:rFonts w:ascii="Cambria" w:cs="Cambria" w:eastAsia="Cambria" w:hAnsi="Cambria"/>
      <w:color w:val="365f91"/>
      <w:sz w:val="32"/>
      <w:szCs w:val="32"/>
      <w:u w:color="365f91"/>
    </w:rPr>
  </w:style>
  <w:style w:type="paragraph" w:styleId="Doctitle" w:customStyle="1">
    <w:name w:val="Doc title"/>
    <w:rPr>
      <w:rFonts w:ascii="Arial" w:cs="Arial" w:eastAsia="Arial" w:hAnsi="Arial"/>
      <w:b w:val="1"/>
      <w:bCs w:val="1"/>
      <w:color w:val="000000"/>
      <w:sz w:val="40"/>
      <w:szCs w:val="40"/>
      <w:u w:color="000000"/>
      <w:lang w:val="en-US"/>
    </w:rPr>
  </w:style>
  <w:style w:type="paragraph" w:styleId="Docsubtitle2" w:customStyle="1">
    <w:name w:val="Doc subtitle2"/>
    <w:rPr>
      <w:rFonts w:ascii="Arial" w:cs="Arial" w:eastAsia="Arial" w:hAnsi="Arial"/>
      <w:color w:val="000000"/>
      <w:sz w:val="28"/>
      <w:szCs w:val="28"/>
      <w:u w:color="000000"/>
      <w:lang w:val="en-US"/>
    </w:rPr>
  </w:style>
  <w:style w:type="paragraph" w:styleId="a8">
    <w:name w:val="List Paragraph"/>
    <w:pPr>
      <w:spacing w:after="200" w:line="276" w:lineRule="auto"/>
      <w:ind w:left="720"/>
    </w:pPr>
    <w:rPr>
      <w:rFonts w:ascii="Calibri" w:cs="Arial Unicode MS" w:hAnsi="Calibri"/>
      <w:color w:val="000000"/>
      <w:sz w:val="22"/>
      <w:szCs w:val="22"/>
      <w:u w:color="000000"/>
    </w:rPr>
  </w:style>
  <w:style w:type="numbering" w:styleId="1" w:customStyle="1">
    <w:name w:val="Импортированный стиль 1"/>
    <w:pPr>
      <w:numPr>
        <w:numId w:val="1"/>
      </w:numPr>
    </w:pPr>
  </w:style>
  <w:style w:type="numbering" w:styleId="2" w:customStyle="1">
    <w:name w:val="Импортированный стиль 2"/>
    <w:pPr>
      <w:numPr>
        <w:numId w:val="3"/>
      </w:numPr>
    </w:pPr>
  </w:style>
  <w:style w:type="paragraph" w:styleId="12">
    <w:name w:val="toc 1"/>
    <w:basedOn w:val="a"/>
    <w:next w:val="a"/>
    <w:autoRedefine w:val="1"/>
    <w:uiPriority w:val="39"/>
    <w:unhideWhenUsed w:val="1"/>
    <w:rsid w:val="002F7C48"/>
    <w:pPr>
      <w:spacing w:after="100"/>
    </w:pPr>
  </w:style>
  <w:style w:type="character" w:styleId="11" w:customStyle="1">
    <w:name w:val="Заголовок 1 Знак"/>
    <w:basedOn w:val="a0"/>
    <w:link w:val="10"/>
    <w:uiPriority w:val="9"/>
    <w:rsid w:val="006D428F"/>
    <w:rPr>
      <w:rFonts w:cs="Calibri" w:eastAsia="Calibri"/>
      <w:bCs w:val="1"/>
      <w:color w:val="000000"/>
      <w:sz w:val="32"/>
      <w:szCs w:val="32"/>
      <w:u w:color="000000"/>
    </w:rPr>
  </w:style>
  <w:style w:type="character" w:styleId="a9" w:customStyle="1">
    <w:name w:val="Нет"/>
    <w:rsid w:val="00087C37"/>
  </w:style>
  <w:style w:type="table" w:styleId="TableNormal1" w:customStyle="1">
    <w:name w:val="Table Normal1"/>
    <w:uiPriority w:val="2"/>
    <w:qFormat w:val="1"/>
    <w:rsid w:val="00087C37"/>
    <w:pPr>
      <w:pBdr>
        <w:top w:color="auto" w:space="0" w:sz="0" w:val="none"/>
        <w:left w:color="auto" w:space="0" w:sz="0" w:val="none"/>
        <w:bottom w:color="auto" w:space="0" w:sz="0" w:val="none"/>
        <w:right w:color="auto" w:space="0" w:sz="0" w:val="none"/>
        <w:between w:color="auto" w:space="0" w:sz="0" w:val="none"/>
        <w:bar w:color="auto" w:space="0" w:sz="0" w:val="none"/>
      </w:pBdr>
    </w:pPr>
    <w:rPr>
      <w:bdr w:color="auto" w:frame="1" w:space="0" w:sz="0" w:val="none"/>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F1m2+7YPV6tUnKerJK7NLb2NWA==">AMUW2mVzO8rJKpS2WBNSkffuvKcANrzSDjSojd4RELvp+/jKquctGKbfve3O+zjqVX43YNgiN9AahrFbNMeDIzgqkEDZMGLrX91sZonhXT2G7cNoIrLh8f2brKCAN/ae+TMLB7FmfmDdk8Apw8V0UW8l2nsTmSF4WXYm4tOF3oiPXtgwV4NQQJEAAeSCr54vCR8RrBqs4G7wrlOZWrMkdr50TyMitIluGg==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2021-07-29T10:19:00Z</dcterms:created>
  <dc:creator>Гумерова Эльвира</dc:creator>
</cp:coreProperties>
</file>