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67A" w:rsidRDefault="00B4567A" w:rsidP="008105A8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65F91"/>
          <w:sz w:val="24"/>
          <w:szCs w:val="24"/>
        </w:rPr>
      </w:pPr>
    </w:p>
    <w:p w:rsidR="00B4567A" w:rsidRPr="00BD4FEA" w:rsidRDefault="00B4567A" w:rsidP="006D2EAD">
      <w:pPr>
        <w:spacing w:after="0"/>
        <w:jc w:val="center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color w:val="244061"/>
          <w:sz w:val="28"/>
          <w:szCs w:val="28"/>
        </w:rPr>
        <w:t>ПЛАН ПОДГОТОВКИ И ПРОВЕДЕНИЯ</w:t>
      </w:r>
    </w:p>
    <w:p w:rsidR="00B4567A" w:rsidRPr="00BD4FEA" w:rsidRDefault="00B4567A" w:rsidP="006D2EAD">
      <w:pPr>
        <w:spacing w:after="0"/>
        <w:jc w:val="center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color w:val="244061"/>
          <w:sz w:val="28"/>
          <w:szCs w:val="28"/>
        </w:rPr>
        <w:t xml:space="preserve"> III ОТКРЫТОГО РЕГИОНАЛЬНОГО ЧЕМПИОНАТА «МОЛОДЫЕ ПРОФЕССИОНАЛЫ» (WORLDSKILLS RUSSIA) </w:t>
      </w:r>
    </w:p>
    <w:p w:rsidR="00B4567A" w:rsidRPr="00BD4FEA" w:rsidRDefault="00B4567A" w:rsidP="006D2EAD">
      <w:pPr>
        <w:spacing w:after="0"/>
        <w:jc w:val="center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color w:val="244061"/>
          <w:sz w:val="28"/>
          <w:szCs w:val="28"/>
        </w:rPr>
        <w:t>СМОЛЕНСКОЙ ОБЛАСТИ</w:t>
      </w:r>
    </w:p>
    <w:p w:rsidR="00B4567A" w:rsidRPr="00BD4FEA" w:rsidRDefault="00B4567A" w:rsidP="006D2EAD">
      <w:pPr>
        <w:spacing w:after="0"/>
        <w:jc w:val="center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4061"/>
          <w:sz w:val="28"/>
          <w:szCs w:val="28"/>
        </w:rPr>
        <w:t>ПО КОМПЕТЕНЦИИ" КИРПИЧНАЯ КЛАДКА"</w:t>
      </w:r>
    </w:p>
    <w:p w:rsidR="00B4567A" w:rsidRPr="00BD4FEA" w:rsidRDefault="00B4567A" w:rsidP="006D2EAD">
      <w:pPr>
        <w:spacing w:after="0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color w:val="C00000"/>
          <w:sz w:val="28"/>
          <w:szCs w:val="28"/>
        </w:rPr>
        <w:t>12-16 ФЕВРАЛЯ 2018 ГОДА</w:t>
      </w:r>
    </w:p>
    <w:p w:rsidR="00B4567A" w:rsidRDefault="00B4567A" w:rsidP="002F56D0">
      <w:pPr>
        <w:jc w:val="both"/>
        <w:rPr>
          <w:rFonts w:ascii="Times New Roman" w:hAnsi="Times New Roman" w:cs="Times New Roman"/>
          <w:b/>
          <w:bCs/>
          <w:i/>
          <w:iCs/>
          <w:color w:val="244061"/>
          <w:sz w:val="28"/>
          <w:szCs w:val="28"/>
        </w:rPr>
      </w:pPr>
      <w:r w:rsidRPr="00BD4FEA">
        <w:rPr>
          <w:rFonts w:ascii="Times New Roman" w:hAnsi="Times New Roman" w:cs="Times New Roman"/>
          <w:b/>
          <w:bCs/>
          <w:i/>
          <w:iCs/>
          <w:color w:val="244061"/>
          <w:sz w:val="28"/>
          <w:szCs w:val="28"/>
        </w:rPr>
        <w:t>Площадка проведения:</w:t>
      </w:r>
    </w:p>
    <w:p w:rsidR="00B4567A" w:rsidRPr="002F56D0" w:rsidRDefault="00B4567A" w:rsidP="002F56D0">
      <w:pPr>
        <w:jc w:val="both"/>
        <w:rPr>
          <w:rFonts w:ascii="Times New Roman" w:hAnsi="Times New Roman" w:cs="Times New Roman"/>
          <w:b/>
          <w:bCs/>
          <w:i/>
          <w:iCs/>
          <w:color w:val="244061"/>
          <w:sz w:val="28"/>
          <w:szCs w:val="28"/>
        </w:rPr>
      </w:pPr>
      <w:r w:rsidRPr="002F56D0">
        <w:rPr>
          <w:rFonts w:ascii="Times New Roman" w:hAnsi="Times New Roman" w:cs="Times New Roman"/>
          <w:sz w:val="24"/>
          <w:szCs w:val="24"/>
        </w:rPr>
        <w:t>Площадка</w:t>
      </w:r>
      <w:r>
        <w:rPr>
          <w:rFonts w:ascii="Times New Roman" w:hAnsi="Times New Roman" w:cs="Times New Roman"/>
          <w:sz w:val="24"/>
          <w:szCs w:val="24"/>
        </w:rPr>
        <w:t xml:space="preserve"> № 2   </w:t>
      </w:r>
      <w:r w:rsidRPr="002F56D0">
        <w:rPr>
          <w:rFonts w:ascii="Times New Roman" w:hAnsi="Times New Roman" w:cs="Times New Roman"/>
          <w:sz w:val="24"/>
          <w:szCs w:val="24"/>
        </w:rPr>
        <w:t xml:space="preserve"> ОГБПОУ «Смоленский строительный колледж» по адресу :  г.Смоленск ул.Гарабурды,д.17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321"/>
        <w:gridCol w:w="183"/>
        <w:gridCol w:w="1327"/>
        <w:gridCol w:w="4657"/>
        <w:gridCol w:w="1985"/>
      </w:tblGrid>
      <w:tr w:rsidR="00B4567A">
        <w:trPr>
          <w:trHeight w:val="143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4F3F07" w:rsidRDefault="00B4567A" w:rsidP="00843C78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</w:rPr>
              <w:t>День РЧ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4F3F07" w:rsidRDefault="00B4567A" w:rsidP="00843C78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</w:rPr>
              <w:t>Время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4F3F07" w:rsidRDefault="00B4567A" w:rsidP="00843C78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4F3F07" w:rsidRDefault="00B4567A" w:rsidP="00843C78">
            <w:pPr>
              <w:spacing w:after="0" w:line="240" w:lineRule="auto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</w:rPr>
              <w:t>Место проведения</w:t>
            </w:r>
          </w:p>
        </w:tc>
      </w:tr>
      <w:tr w:rsidR="00B4567A">
        <w:trPr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10 февраля – СУББОТА</w:t>
            </w:r>
          </w:p>
        </w:tc>
      </w:tr>
      <w:tr w:rsidR="00B4567A">
        <w:trPr>
          <w:trHeight w:val="143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С-3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12.00-21.00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экспертов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СЦК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08.00-21.00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конкурсной площадки к проведению III Открытого регионального чемпионата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Смоленской области.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оборудования компетенции на конкурсной площадке, согласно инфраструктурному листу и плану застройки площадки. </w:t>
            </w:r>
          </w:p>
          <w:p w:rsidR="00B4567A" w:rsidRDefault="00B4567A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оборудования компетенции и устранение неполадок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</w:tr>
      <w:tr w:rsidR="00B4567A">
        <w:trPr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4F3F07" w:rsidRDefault="00B4567A" w:rsidP="0084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11 февраля – ВОСКРЕСЕНЬЕ</w:t>
            </w:r>
          </w:p>
          <w:p w:rsidR="00B4567A" w:rsidRPr="004F3F07" w:rsidRDefault="00B4567A" w:rsidP="00843C78">
            <w:pPr>
              <w:spacing w:after="0" w:line="240" w:lineRule="auto"/>
              <w:jc w:val="center"/>
              <w:rPr>
                <w:color w:val="984806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984806"/>
                <w:sz w:val="28"/>
                <w:szCs w:val="28"/>
              </w:rPr>
              <w:t>«День экспертов»</w:t>
            </w:r>
          </w:p>
        </w:tc>
      </w:tr>
      <w:tr w:rsidR="00B4567A">
        <w:trPr>
          <w:trHeight w:val="143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С-2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12.00-21.00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участников, лидеров команд III Открытого регионального чемпионата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Смоленской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СЦК</w:t>
            </w:r>
          </w:p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567A" w:rsidRDefault="00B4567A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совещание с экспертами на конкурсной площадке. Регистрация экспертов. Вводный инструктаж экспертов по ОТ и ТБ. Обучение экспертов. Аудит площадок проведения.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Перерыв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567A" w:rsidRDefault="00B4567A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 экспертного сообщества. Внесение 30%-изменений, актуализация критериев оценки. Распределение ролей.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  <w:p w:rsidR="00B4567A" w:rsidRDefault="00B4567A" w:rsidP="00843C78">
            <w:pPr>
              <w:spacing w:after="0" w:line="240" w:lineRule="auto"/>
              <w:jc w:val="center"/>
            </w:pP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17.00-19.00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критериев оценки в CIS. Подготовка и печать конкурсной документации. Дооснащение площадок, внесение необходимых организационных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корректив. Распаковка инструментальных ящиков и подготовка инструментов, конкурсных мест.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</w:tr>
      <w:tr w:rsidR="00B4567A">
        <w:trPr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4F3F07" w:rsidRDefault="00B4567A" w:rsidP="00843C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4F3F07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lastRenderedPageBreak/>
              <w:t xml:space="preserve">12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февраля – ПОНЕДЕЛЬНИК</w:t>
            </w:r>
          </w:p>
          <w:p w:rsidR="00B4567A" w:rsidRPr="004F3F07" w:rsidRDefault="00B4567A" w:rsidP="00843C78">
            <w:pPr>
              <w:spacing w:after="0"/>
              <w:jc w:val="center"/>
              <w:rPr>
                <w:color w:val="984806"/>
              </w:rPr>
            </w:pPr>
            <w:r w:rsidRPr="004F3F07"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«День участников»</w:t>
            </w:r>
          </w:p>
        </w:tc>
      </w:tr>
      <w:tr w:rsidR="00B4567A">
        <w:trPr>
          <w:trHeight w:val="143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0226C0" w:rsidP="00843C78">
            <w:r>
              <w:t>С-1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участников на конкурсной площадке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  <w:p w:rsidR="00B4567A" w:rsidRDefault="00B4567A" w:rsidP="00843C78">
            <w:pPr>
              <w:jc w:val="center"/>
            </w:pP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10.30-13.00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участников по ОТ и ТБ. </w:t>
            </w:r>
            <w:r w:rsidRPr="004E673D">
              <w:rPr>
                <w:rFonts w:ascii="Times New Roman" w:hAnsi="Times New Roman" w:cs="Times New Roman"/>
                <w:sz w:val="24"/>
                <w:szCs w:val="24"/>
              </w:rPr>
              <w:t>Жеребьевка,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участников с конкурсным заданием 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8169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Подробное разъяснение участникам конкурсного задания. Знакомство, изучение и тренировка участников на оборудовании чемпионата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4F3F07" w:rsidRDefault="00B4567A" w:rsidP="0084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16.00-16.3</w:t>
            </w:r>
            <w:r w:rsidRPr="004F3F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4F3F07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экспертов, лидеров команд, участников с конкурсной площадки к месту церемонии открытия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r>
              <w:rPr>
                <w:rFonts w:ascii="Times New Roman" w:hAnsi="Times New Roman" w:cs="Times New Roman"/>
                <w:sz w:val="24"/>
                <w:szCs w:val="24"/>
              </w:rPr>
              <w:t>Общежитие СЦК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17.00-18.00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Торжественная церемония открытия </w:t>
            </w:r>
          </w:p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Открытого регионального чемпионата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Смоленской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КДЦ</w:t>
            </w:r>
          </w:p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«Губернский»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 w:rsidRPr="00A270D3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экспертов, лидеров команд, участников с церемонии открытия к местам проживания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СЦК</w:t>
            </w:r>
          </w:p>
        </w:tc>
      </w:tr>
      <w:tr w:rsidR="00B4567A">
        <w:trPr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B46759" w:rsidRDefault="00B4567A" w:rsidP="004F3F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B46759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 xml:space="preserve"> </w:t>
            </w:r>
            <w:r w:rsidRPr="00B46759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февраля – ВТОРНИК</w:t>
            </w:r>
          </w:p>
          <w:p w:rsidR="00B4567A" w:rsidRPr="00B46759" w:rsidRDefault="00B4567A" w:rsidP="004F3F07">
            <w:pPr>
              <w:spacing w:after="0"/>
              <w:jc w:val="center"/>
              <w:rPr>
                <w:color w:val="984806"/>
              </w:rPr>
            </w:pP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«</w:t>
            </w:r>
            <w:r w:rsidRPr="00B46759"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Первый соревновательный день</w:t>
            </w: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»</w:t>
            </w:r>
          </w:p>
        </w:tc>
      </w:tr>
      <w:tr w:rsidR="00B4567A">
        <w:trPr>
          <w:trHeight w:val="143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0226C0" w:rsidP="00843C78">
            <w:r>
              <w:t xml:space="preserve">        С1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8.30-9.00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участников по ОТ и ТБ. Получение Задания, обсуждение, вопросы эксперту. Подготовка рабочего места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64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>09:00 - 13:00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 xml:space="preserve">Выполнение задания(4 часа) </w:t>
            </w:r>
          </w:p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 xml:space="preserve"> Модуль 1"Флаг"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13:00 - 14:00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8368FB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8368FB">
              <w:rPr>
                <w:sz w:val="24"/>
                <w:szCs w:val="24"/>
              </w:rPr>
              <w:t>Обед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8368FB" w:rsidRDefault="00B4567A" w:rsidP="00836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FB"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>14.00 – 17.00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 xml:space="preserve">Выполнение задания(3 часа) </w:t>
            </w:r>
          </w:p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 xml:space="preserve"> Модуль 1"Флаг"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A80D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17.00-1</w:t>
            </w:r>
            <w:r>
              <w:rPr>
                <w:sz w:val="24"/>
                <w:szCs w:val="24"/>
              </w:rPr>
              <w:t>8.00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Рефлексия. Обсуждение выполненного задания</w:t>
            </w:r>
            <w:r>
              <w:rPr>
                <w:sz w:val="24"/>
                <w:szCs w:val="24"/>
              </w:rPr>
              <w:t>. Подведение итогов конкурсного дня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A80DF8">
            <w:pPr>
              <w:jc w:val="center"/>
            </w:pPr>
          </w:p>
        </w:tc>
      </w:tr>
      <w:tr w:rsidR="00B4567A">
        <w:trPr>
          <w:trHeight w:val="143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27D4D" w:rsidRDefault="00B4567A" w:rsidP="00727D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727D4D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14 февраля – СРЕДА</w:t>
            </w:r>
          </w:p>
          <w:p w:rsidR="00B4567A" w:rsidRPr="00727D4D" w:rsidRDefault="00B4567A" w:rsidP="00727D4D">
            <w:pPr>
              <w:spacing w:after="0"/>
              <w:jc w:val="center"/>
              <w:rPr>
                <w:color w:val="984806"/>
              </w:rPr>
            </w:pP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«</w:t>
            </w:r>
            <w:r w:rsidRPr="00727D4D"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Второй конкурсный день</w:t>
            </w: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»</w:t>
            </w:r>
          </w:p>
        </w:tc>
      </w:tr>
      <w:tr w:rsidR="00B4567A">
        <w:trPr>
          <w:trHeight w:val="143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8.30-9.00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103EBF">
            <w:pPr>
              <w:pStyle w:val="a7"/>
              <w:ind w:left="0"/>
              <w:rPr>
                <w:rFonts w:ascii="MetaPlusLF" w:hAnsi="MetaPlusLF" w:cs="MetaPlusLF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участников по ОТ и ТБ. Получение Задания, обсуждение, вопросы эксперту. Подготовка рабочего места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>9.00-11.00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>Выполнение задания(2 часа)</w:t>
            </w:r>
          </w:p>
          <w:p w:rsidR="00B4567A" w:rsidRPr="00711A73" w:rsidRDefault="00B4567A" w:rsidP="004B6C26">
            <w:pPr>
              <w:pStyle w:val="a7"/>
              <w:ind w:left="0"/>
              <w:jc w:val="center"/>
              <w:rPr>
                <w:rFonts w:ascii="MetaPlusLF" w:hAnsi="MetaPlusLF" w:cs="MetaPlusLF"/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  <w:lang w:eastAsia="de-DE"/>
              </w:rPr>
              <w:t>Модуль1 "Флаг"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4B6C26"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>11.00-13.00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>Выполнение задания(2 часа)</w:t>
            </w:r>
          </w:p>
          <w:p w:rsidR="00B4567A" w:rsidRPr="00711A73" w:rsidRDefault="00B4567A" w:rsidP="004B6C26">
            <w:pPr>
              <w:pStyle w:val="a7"/>
              <w:jc w:val="center"/>
              <w:rPr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  <w:lang w:eastAsia="de-DE"/>
              </w:rPr>
              <w:t>Модуль2 "РЧ"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13.00-14.00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8368FB" w:rsidRDefault="00B4567A" w:rsidP="0084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FB"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>14.00 – 17.00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sz w:val="24"/>
                <w:szCs w:val="24"/>
                <w:lang w:eastAsia="de-DE"/>
              </w:rPr>
              <w:t xml:space="preserve"> </w:t>
            </w:r>
            <w:r w:rsidRPr="00711A73">
              <w:rPr>
                <w:b/>
                <w:bCs/>
                <w:sz w:val="24"/>
                <w:szCs w:val="24"/>
              </w:rPr>
              <w:t>Выполнение задания(3 часа)</w:t>
            </w:r>
          </w:p>
          <w:p w:rsidR="00B4567A" w:rsidRPr="00711A73" w:rsidRDefault="00B4567A" w:rsidP="004B6C26">
            <w:pPr>
              <w:pStyle w:val="a7"/>
              <w:ind w:left="0"/>
              <w:jc w:val="center"/>
              <w:rPr>
                <w:rFonts w:ascii="MetaPlusLF" w:hAnsi="MetaPlusLF" w:cs="MetaPlusLF"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  <w:lang w:eastAsia="de-DE"/>
              </w:rPr>
              <w:t>Модуль2 "РЧ"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№2</w:t>
            </w: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17.00-17</w:t>
            </w:r>
            <w:r w:rsidRPr="00711A73">
              <w:rPr>
                <w:sz w:val="24"/>
                <w:szCs w:val="24"/>
              </w:rPr>
              <w:t>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Рефлексия. Обсуждение выполненного задания</w:t>
            </w:r>
            <w:r>
              <w:rPr>
                <w:sz w:val="24"/>
                <w:szCs w:val="24"/>
              </w:rPr>
              <w:t>. Подведение итогов конкурсного дня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67A">
        <w:trPr>
          <w:trHeight w:val="14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711A73">
              <w:rPr>
                <w:sz w:val="24"/>
                <w:szCs w:val="24"/>
              </w:rPr>
              <w:t>.30-20.30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 xml:space="preserve">Внесение результатов модуля в </w:t>
            </w:r>
            <w:r w:rsidRPr="00711A73">
              <w:rPr>
                <w:sz w:val="24"/>
                <w:szCs w:val="24"/>
                <w:lang w:val="en-US"/>
              </w:rPr>
              <w:t>CIS</w:t>
            </w:r>
            <w:r w:rsidRPr="00711A73">
              <w:rPr>
                <w:sz w:val="24"/>
                <w:szCs w:val="24"/>
              </w:rPr>
              <w:t xml:space="preserve"> в присутствии всех экспертов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727D4D">
            <w:pPr>
              <w:jc w:val="center"/>
            </w:pPr>
          </w:p>
        </w:tc>
      </w:tr>
      <w:tr w:rsidR="00B4567A">
        <w:trPr>
          <w:trHeight w:val="365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27D4D" w:rsidRDefault="00B4567A" w:rsidP="00843C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</w:pPr>
            <w:r w:rsidRPr="00727D4D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15 февраля – ЧЕТВЕРГ</w:t>
            </w:r>
          </w:p>
          <w:p w:rsidR="00B4567A" w:rsidRPr="00727D4D" w:rsidRDefault="00B4567A" w:rsidP="00843C78">
            <w:pPr>
              <w:spacing w:after="0"/>
              <w:jc w:val="center"/>
              <w:rPr>
                <w:color w:val="984806"/>
              </w:rPr>
            </w:pP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«</w:t>
            </w:r>
            <w:r w:rsidRPr="00727D4D"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Третий конкурсный день</w:t>
            </w:r>
            <w:r>
              <w:rPr>
                <w:rFonts w:ascii="Times New Roman" w:hAnsi="Times New Roman" w:cs="Times New Roman"/>
                <w:b/>
                <w:bCs/>
                <w:color w:val="984806"/>
                <w:sz w:val="28"/>
                <w:szCs w:val="28"/>
              </w:rPr>
              <w:t>»</w:t>
            </w:r>
          </w:p>
        </w:tc>
      </w:tr>
      <w:tr w:rsidR="00B4567A">
        <w:trPr>
          <w:trHeight w:val="283"/>
        </w:trPr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0226C0" w:rsidP="00843C78">
            <w:r>
              <w:t xml:space="preserve">          С3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08.30-09.00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3A41A5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участников по ОТ и ТБ. Получение Задания, обсуждение, вопросы эксперту. Подготовка рабочего места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28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>9.00-11.00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</w:rPr>
              <w:t>Выполнение задания(2 часа)</w:t>
            </w:r>
          </w:p>
          <w:p w:rsidR="00B4567A" w:rsidRPr="00711A73" w:rsidRDefault="00B4567A" w:rsidP="004B6C26">
            <w:pPr>
              <w:pStyle w:val="a7"/>
              <w:ind w:left="0"/>
              <w:jc w:val="center"/>
              <w:rPr>
                <w:rFonts w:ascii="MetaPlusLF" w:hAnsi="MetaPlusLF" w:cs="MetaPlusLF"/>
                <w:b/>
                <w:bCs/>
                <w:sz w:val="24"/>
                <w:szCs w:val="24"/>
              </w:rPr>
            </w:pPr>
            <w:r w:rsidRPr="00711A73">
              <w:rPr>
                <w:b/>
                <w:bCs/>
                <w:sz w:val="24"/>
                <w:szCs w:val="24"/>
                <w:lang w:eastAsia="de-DE"/>
              </w:rPr>
              <w:t>Модуль2 "РЧ"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</w:p>
        </w:tc>
      </w:tr>
      <w:tr w:rsidR="00B4567A">
        <w:trPr>
          <w:trHeight w:val="55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11.00-1</w:t>
            </w:r>
            <w:r>
              <w:rPr>
                <w:sz w:val="24"/>
                <w:szCs w:val="24"/>
              </w:rPr>
              <w:t>2.00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103EBF">
            <w:pPr>
              <w:pStyle w:val="a7"/>
              <w:ind w:left="0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Рефлексия. Обсуждение выполненного задания</w:t>
            </w:r>
            <w:r>
              <w:rPr>
                <w:sz w:val="24"/>
                <w:szCs w:val="24"/>
              </w:rPr>
              <w:t>. Подведение итогов конкурсного дня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</w:p>
        </w:tc>
      </w:tr>
      <w:tr w:rsidR="00B4567A">
        <w:trPr>
          <w:trHeight w:val="55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12.00-13.00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Обед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</w:tr>
      <w:tr w:rsidR="00B4567A">
        <w:trPr>
          <w:trHeight w:val="283"/>
        </w:trPr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>13.00-15.00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711A73" w:rsidRDefault="00B4567A" w:rsidP="004B6C26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711A73">
              <w:rPr>
                <w:sz w:val="24"/>
                <w:szCs w:val="24"/>
              </w:rPr>
              <w:t xml:space="preserve">Внесение результатов модуля в </w:t>
            </w:r>
            <w:r w:rsidRPr="00711A73">
              <w:rPr>
                <w:sz w:val="24"/>
                <w:szCs w:val="24"/>
                <w:lang w:val="en-US"/>
              </w:rPr>
              <w:t>CIS</w:t>
            </w:r>
            <w:r w:rsidRPr="00711A73">
              <w:rPr>
                <w:sz w:val="24"/>
                <w:szCs w:val="24"/>
              </w:rPr>
              <w:t xml:space="preserve"> в присутствии всех экспертов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462C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№ 2</w:t>
            </w:r>
          </w:p>
        </w:tc>
      </w:tr>
      <w:tr w:rsidR="00B4567A">
        <w:trPr>
          <w:trHeight w:val="310"/>
        </w:trPr>
        <w:tc>
          <w:tcPr>
            <w:tcW w:w="9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3A41A5" w:rsidRDefault="00B4567A" w:rsidP="003A41A5">
            <w:pPr>
              <w:spacing w:after="0"/>
              <w:jc w:val="center"/>
              <w:rPr>
                <w:color w:val="215868"/>
                <w:sz w:val="28"/>
                <w:szCs w:val="28"/>
              </w:rPr>
            </w:pPr>
            <w:r w:rsidRPr="003A41A5">
              <w:rPr>
                <w:rFonts w:ascii="Times New Roman" w:hAnsi="Times New Roman" w:cs="Times New Roman"/>
                <w:b/>
                <w:bCs/>
                <w:i/>
                <w:iCs/>
                <w:color w:val="215868"/>
                <w:sz w:val="28"/>
                <w:szCs w:val="28"/>
              </w:rPr>
              <w:t>16 февраля – ПЯТНИЦА</w:t>
            </w:r>
          </w:p>
        </w:tc>
      </w:tr>
      <w:tr w:rsidR="00B4567A">
        <w:trPr>
          <w:trHeight w:val="824"/>
        </w:trPr>
        <w:tc>
          <w:tcPr>
            <w:tcW w:w="15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С+1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567A" w:rsidRDefault="00B4567A" w:rsidP="00843C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67A" w:rsidRDefault="00B4567A" w:rsidP="00843C78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09.20-10.00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567A" w:rsidRDefault="00B4567A" w:rsidP="003A41A5">
            <w:pPr>
              <w:spacing w:after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экспертов, лидеров команд, участников соревнований с мест проживания </w:t>
            </w:r>
            <w:r w:rsidRPr="003A41A5">
              <w:rPr>
                <w:rFonts w:ascii="Times New Roman" w:hAnsi="Times New Roman" w:cs="Times New Roman"/>
                <w:sz w:val="24"/>
                <w:szCs w:val="24"/>
              </w:rPr>
              <w:t>на брифинг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567A" w:rsidRDefault="00B4567A" w:rsidP="00843C78">
            <w:pPr>
              <w:spacing w:after="0"/>
              <w:jc w:val="center"/>
            </w:pPr>
          </w:p>
        </w:tc>
      </w:tr>
      <w:tr w:rsidR="00B4567A" w:rsidRPr="003A41A5">
        <w:trPr>
          <w:trHeight w:val="837"/>
        </w:trPr>
        <w:tc>
          <w:tcPr>
            <w:tcW w:w="15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10.00-11.40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 «Региональный чемпионат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Смоленской области: опыт, результаты, перспективы»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Pr="00654FD9" w:rsidRDefault="00B4567A" w:rsidP="003A41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>ЧПОУ «Колледж СГУ»</w:t>
            </w:r>
            <w:r w:rsidRPr="00654FD9">
              <w:rPr>
                <w:rFonts w:ascii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</w:t>
            </w:r>
          </w:p>
          <w:p w:rsidR="00B4567A" w:rsidRDefault="00B4567A" w:rsidP="003A41A5">
            <w:pPr>
              <w:spacing w:after="0"/>
              <w:jc w:val="center"/>
            </w:pPr>
            <w:r w:rsidRPr="00654FD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(г. Смоленск, ул. Герцена, д. 2)</w:t>
            </w:r>
          </w:p>
        </w:tc>
      </w:tr>
      <w:tr w:rsidR="00B4567A">
        <w:trPr>
          <w:trHeight w:val="837"/>
        </w:trPr>
        <w:tc>
          <w:tcPr>
            <w:tcW w:w="15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12.00-13.40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Торжественная церемония награждения и закрытия III Открытого регионального чемпионата «Молодые профессионалы»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Russia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Смоленской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КДЦ</w:t>
            </w:r>
          </w:p>
          <w:p w:rsidR="00B4567A" w:rsidRDefault="00B4567A" w:rsidP="00843C7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«Губернский»</w:t>
            </w:r>
          </w:p>
        </w:tc>
      </w:tr>
      <w:tr w:rsidR="00B4567A">
        <w:trPr>
          <w:trHeight w:val="837"/>
        </w:trPr>
        <w:tc>
          <w:tcPr>
            <w:tcW w:w="15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/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Пресс-подход. Разъезд экспертов, лидеров команд, участников с церемонии закрытия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567A" w:rsidRDefault="00B4567A" w:rsidP="00843C78">
            <w:pPr>
              <w:jc w:val="center"/>
            </w:pPr>
          </w:p>
        </w:tc>
      </w:tr>
    </w:tbl>
    <w:p w:rsidR="00B4567A" w:rsidRDefault="00B4567A" w:rsidP="006D2E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567A" w:rsidRPr="008105A8" w:rsidRDefault="00B4567A" w:rsidP="006D2EAD">
      <w:pPr>
        <w:spacing w:line="276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sectPr w:rsidR="00B4567A" w:rsidRPr="008105A8" w:rsidSect="00D729B5">
      <w:headerReference w:type="default" r:id="rId6"/>
      <w:pgSz w:w="11906" w:h="16838" w:code="9"/>
      <w:pgMar w:top="226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67A" w:rsidRDefault="00B4567A" w:rsidP="00D729B5">
      <w:pPr>
        <w:spacing w:after="0" w:line="240" w:lineRule="auto"/>
      </w:pPr>
      <w:r>
        <w:separator/>
      </w:r>
    </w:p>
  </w:endnote>
  <w:endnote w:type="continuationSeparator" w:id="0">
    <w:p w:rsidR="00B4567A" w:rsidRDefault="00B4567A" w:rsidP="00D7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etaPlusL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67A" w:rsidRDefault="00B4567A" w:rsidP="00D729B5">
      <w:pPr>
        <w:spacing w:after="0" w:line="240" w:lineRule="auto"/>
      </w:pPr>
      <w:r>
        <w:separator/>
      </w:r>
    </w:p>
  </w:footnote>
  <w:footnote w:type="continuationSeparator" w:id="0">
    <w:p w:rsidR="00B4567A" w:rsidRDefault="00B4567A" w:rsidP="00D7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67A" w:rsidRDefault="00805FE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66591" o:spid="_x0000_s2049" type="#_x0000_t75" style="position:absolute;margin-left:-84.95pt;margin-top:-113pt;width:595.7pt;height:841.9pt;z-index:-251658752;mso-position-horizontal-relative:margin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9B5"/>
    <w:rsid w:val="000226C0"/>
    <w:rsid w:val="0003678A"/>
    <w:rsid w:val="00083870"/>
    <w:rsid w:val="0009059C"/>
    <w:rsid w:val="000A5A34"/>
    <w:rsid w:val="00103EBF"/>
    <w:rsid w:val="00161BF6"/>
    <w:rsid w:val="001B6CF2"/>
    <w:rsid w:val="002F56D0"/>
    <w:rsid w:val="003331AD"/>
    <w:rsid w:val="00357E0A"/>
    <w:rsid w:val="003A41A5"/>
    <w:rsid w:val="00454BE6"/>
    <w:rsid w:val="00462CA3"/>
    <w:rsid w:val="004B6C26"/>
    <w:rsid w:val="004E673D"/>
    <w:rsid w:val="004F3F07"/>
    <w:rsid w:val="005805B4"/>
    <w:rsid w:val="005938C4"/>
    <w:rsid w:val="005A0DFE"/>
    <w:rsid w:val="005C0AC8"/>
    <w:rsid w:val="005E26F8"/>
    <w:rsid w:val="00602488"/>
    <w:rsid w:val="00654FD9"/>
    <w:rsid w:val="00691AE1"/>
    <w:rsid w:val="006D2EAD"/>
    <w:rsid w:val="00711A73"/>
    <w:rsid w:val="00727D4D"/>
    <w:rsid w:val="007C040A"/>
    <w:rsid w:val="007C10FB"/>
    <w:rsid w:val="007C59B6"/>
    <w:rsid w:val="00805FEA"/>
    <w:rsid w:val="008105A8"/>
    <w:rsid w:val="00822296"/>
    <w:rsid w:val="008368FB"/>
    <w:rsid w:val="00843C78"/>
    <w:rsid w:val="0088169F"/>
    <w:rsid w:val="00954CB7"/>
    <w:rsid w:val="00A270D3"/>
    <w:rsid w:val="00A80DF8"/>
    <w:rsid w:val="00AA26CC"/>
    <w:rsid w:val="00AE5851"/>
    <w:rsid w:val="00B16277"/>
    <w:rsid w:val="00B4567A"/>
    <w:rsid w:val="00B46759"/>
    <w:rsid w:val="00BD4FEA"/>
    <w:rsid w:val="00C85EB7"/>
    <w:rsid w:val="00CE2368"/>
    <w:rsid w:val="00D31035"/>
    <w:rsid w:val="00D729B5"/>
    <w:rsid w:val="00E31CD2"/>
    <w:rsid w:val="00E466A6"/>
    <w:rsid w:val="00E930AD"/>
    <w:rsid w:val="00EA6810"/>
    <w:rsid w:val="00ED1C16"/>
    <w:rsid w:val="00EE7EA8"/>
    <w:rsid w:val="00EF5B5D"/>
    <w:rsid w:val="00F14EBB"/>
    <w:rsid w:val="00F177EE"/>
    <w:rsid w:val="00FA1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810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729B5"/>
  </w:style>
  <w:style w:type="paragraph" w:styleId="a5">
    <w:name w:val="footer"/>
    <w:basedOn w:val="a"/>
    <w:link w:val="a6"/>
    <w:uiPriority w:val="99"/>
    <w:rsid w:val="00D7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729B5"/>
  </w:style>
  <w:style w:type="paragraph" w:styleId="a7">
    <w:name w:val="List Paragraph"/>
    <w:basedOn w:val="a"/>
    <w:uiPriority w:val="99"/>
    <w:qFormat/>
    <w:rsid w:val="002F56D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526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6</cp:revision>
  <dcterms:created xsi:type="dcterms:W3CDTF">2018-01-17T10:08:00Z</dcterms:created>
  <dcterms:modified xsi:type="dcterms:W3CDTF">2018-01-18T19:01:00Z</dcterms:modified>
</cp:coreProperties>
</file>