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670EB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2A2C4C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5C31A3" w:rsidRPr="006E520A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ПРЕДДИПЛОМНОЙ ПРАКТИКИ</w:t>
      </w:r>
    </w:p>
    <w:p w:rsidR="005C31A3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A2C4C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A2C4C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A2C4C" w:rsidRPr="00F55D00" w:rsidRDefault="002A2C4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2A2C4C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AB770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AB7700" w:rsidRPr="00AB7700" w:rsidTr="00617246">
        <w:trPr>
          <w:trHeight w:val="2153"/>
        </w:trPr>
        <w:tc>
          <w:tcPr>
            <w:tcW w:w="1750" w:type="pct"/>
          </w:tcPr>
          <w:p w:rsidR="00AB7700" w:rsidRPr="00AB7700" w:rsidRDefault="00AB7700" w:rsidP="00AB77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AB7700" w:rsidRPr="00AB7700" w:rsidRDefault="00AB7700" w:rsidP="00AB77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от «</w:t>
            </w:r>
            <w:proofErr w:type="gramStart"/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30»   </w:t>
            </w:r>
            <w:proofErr w:type="gramEnd"/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августа   2021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AB7700" w:rsidRPr="00AB7700" w:rsidRDefault="00AB7700" w:rsidP="00AB77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AB770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060048" w:rsidRDefault="00060048" w:rsidP="00BA7A38">
      <w:pPr>
        <w:jc w:val="both"/>
      </w:pPr>
    </w:p>
    <w:p w:rsidR="00060048" w:rsidRDefault="00060048" w:rsidP="00BA7A38">
      <w:pPr>
        <w:jc w:val="both"/>
      </w:pPr>
    </w:p>
    <w:p w:rsidR="00397305" w:rsidRPr="00AE7B07" w:rsidRDefault="00397305" w:rsidP="003973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2A2C4C">
        <w:rPr>
          <w:rFonts w:ascii="Times New Roman" w:hAnsi="Times New Roman"/>
          <w:sz w:val="24"/>
          <w:szCs w:val="24"/>
        </w:rPr>
        <w:t>преддипломной</w:t>
      </w:r>
      <w:r>
        <w:rPr>
          <w:rFonts w:ascii="Times New Roman" w:hAnsi="Times New Roman"/>
          <w:sz w:val="24"/>
          <w:szCs w:val="24"/>
        </w:rPr>
        <w:t xml:space="preserve"> практики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700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</w:t>
      </w:r>
      <w:r w:rsidR="009670EB">
        <w:rPr>
          <w:rFonts w:ascii="Times New Roman" w:eastAsia="Times New Roman" w:hAnsi="Times New Roman" w:cs="Times New Roman"/>
          <w:sz w:val="24"/>
          <w:szCs w:val="24"/>
        </w:rPr>
        <w:t>специальности</w:t>
      </w:r>
      <w:bookmarkStart w:id="0" w:name="_GoBack"/>
      <w:bookmarkEnd w:id="0"/>
      <w:r w:rsidRPr="00AB7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AB770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700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AB7700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AB7700" w:rsidRPr="00AB7700" w:rsidRDefault="00AB7700" w:rsidP="00AB77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7700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AB77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3293"/>
        <w:gridCol w:w="3123"/>
      </w:tblGrid>
      <w:tr w:rsidR="00AB7700" w:rsidRPr="00AB7700" w:rsidTr="00617246">
        <w:tc>
          <w:tcPr>
            <w:tcW w:w="3379" w:type="dxa"/>
          </w:tcPr>
          <w:p w:rsidR="00AB7700" w:rsidRPr="00AB7700" w:rsidRDefault="00AB7700" w:rsidP="00AB7700">
            <w:pPr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AB7700" w:rsidRPr="00AB7700" w:rsidRDefault="00AB7700" w:rsidP="00AB7700">
            <w:pPr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AB7700" w:rsidRPr="00AB7700" w:rsidRDefault="00AB7700" w:rsidP="00AB7700">
            <w:pPr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Инициалы, фамилия</w:t>
            </w:r>
          </w:p>
        </w:tc>
      </w:tr>
      <w:tr w:rsidR="00AB7700" w:rsidRPr="00AB7700" w:rsidTr="00617246"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Л. И. Савченкова</w:t>
            </w:r>
          </w:p>
        </w:tc>
      </w:tr>
      <w:tr w:rsidR="00AB7700" w:rsidRPr="00AB7700" w:rsidTr="00617246"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преподаватель, </w:t>
            </w:r>
            <w:r w:rsidRPr="00AB7700">
              <w:rPr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AB7700" w:rsidRPr="00AB7700" w:rsidRDefault="00AB7700" w:rsidP="00AB7700">
            <w:pPr>
              <w:jc w:val="both"/>
              <w:rPr>
                <w:sz w:val="24"/>
                <w:szCs w:val="24"/>
              </w:rPr>
            </w:pPr>
            <w:r w:rsidRPr="00AB7700">
              <w:rPr>
                <w:sz w:val="24"/>
                <w:szCs w:val="24"/>
              </w:rPr>
              <w:t>А. В. Домнина</w:t>
            </w:r>
          </w:p>
        </w:tc>
      </w:tr>
    </w:tbl>
    <w:p w:rsidR="00AB7700" w:rsidRPr="00AB7700" w:rsidRDefault="00AB7700" w:rsidP="00AB770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F00751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F00751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F007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007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A2C4C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E4F70" w:rsidRPr="00397305" w:rsidRDefault="002A2C4C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ПРЕДДИПЛОМНОЙ 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>ПРАКТИКИ</w:t>
      </w:r>
    </w:p>
    <w:p w:rsidR="00FA0230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A2C4C" w:rsidRPr="00CB766B" w:rsidRDefault="002A2C4C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Преддипломная</w:t>
      </w:r>
      <w:r w:rsidR="00C46815">
        <w:rPr>
          <w:rFonts w:ascii="Times New Roman" w:hAnsi="Times New Roman" w:cs="Times New Roman"/>
          <w:sz w:val="24"/>
          <w:szCs w:val="24"/>
        </w:rPr>
        <w:t xml:space="preserve"> практика относится к профессиональному учебному </w:t>
      </w:r>
      <w:proofErr w:type="gramStart"/>
      <w:r w:rsidR="00C46815">
        <w:rPr>
          <w:rFonts w:ascii="Times New Roman" w:hAnsi="Times New Roman" w:cs="Times New Roman"/>
          <w:sz w:val="24"/>
          <w:szCs w:val="24"/>
        </w:rPr>
        <w:t>циклу..</w:t>
      </w:r>
      <w:proofErr w:type="gramEnd"/>
      <w:r w:rsidR="00C46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существляется после изучения каждого междисциплинарного курса профессиональных модулей: ПМ.01 Организация и контроль текущей деятельности работников службы приема и размещения, ПМ.02 Организация и контроль текущей деятельности работников службы питания, ПМ.03 Организация и контроль текущей деятельности работников службы обслуживания и эксплуатации номерного фонда, ПМ.04 Организация и контроль текущей деятельности работников службы бронирования и продаж, и представляет собой виды учебных занятий непосредственно ориентированных на профессионально-практическую подготовку обучающихся.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2A2C4C" w:rsidRDefault="002A2C4C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Цели преддипломной</w:t>
      </w:r>
      <w:r w:rsidR="00C46815"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="00C46815"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2A2C4C">
        <w:rPr>
          <w:rFonts w:ascii="Times New Roman" w:hAnsi="Times New Roman" w:cs="Times New Roman"/>
          <w:sz w:val="24"/>
          <w:szCs w:val="24"/>
        </w:rPr>
        <w:t>к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омплексное освоение обучающимися основных видов профессиональной деятельности по специальности 43.02.14 Гостиничное дело формирование общих и профессиональных компетенций, приобретение практического </w:t>
      </w:r>
      <w:proofErr w:type="gramStart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опыта, </w:t>
      </w:r>
      <w:r w:rsidRPr="002A2C4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2A2C4C">
        <w:rPr>
          <w:rFonts w:ascii="Times New Roman" w:hAnsi="Times New Roman" w:cs="Times New Roman"/>
          <w:sz w:val="24"/>
          <w:szCs w:val="24"/>
        </w:rPr>
        <w:t xml:space="preserve"> учетом особенностей организации образовательного процесса</w:t>
      </w:r>
    </w:p>
    <w:p w:rsid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практики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совершенствование и закрепление знаний, полученных в процессе теоретического обучения;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профессиональных компетенций через применение теоретических знаний;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профессиональных навыков, необходимых для работы в сфере гостиничных услуг;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непрерывности и последовательности овладения обучающимися профессиональной деятельностью, формами и методами работы.</w:t>
      </w:r>
    </w:p>
    <w:p w:rsidR="002A2C4C" w:rsidRDefault="002A2C4C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основной профессиональной образовательной программы, в структуру которой включена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преддипломная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практика, у обучающихся должны быть сформированы ОК, </w:t>
      </w:r>
      <w:proofErr w:type="gramStart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ПК</w:t>
      </w:r>
      <w:proofErr w:type="gramEnd"/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соответствующие видам профессиональной деятельности: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lastRenderedPageBreak/>
              <w:t>ОК 3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863E7" w:rsidRPr="002E5E22" w:rsidTr="00D310FA">
        <w:tc>
          <w:tcPr>
            <w:tcW w:w="649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4351" w:type="pct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99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4"/>
        <w:gridCol w:w="8808"/>
      </w:tblGrid>
      <w:tr w:rsidR="001863E7" w:rsidRPr="002E5E22" w:rsidTr="002A2C4C">
        <w:tc>
          <w:tcPr>
            <w:tcW w:w="1134" w:type="dxa"/>
          </w:tcPr>
          <w:p w:rsidR="001863E7" w:rsidRPr="002E5E22" w:rsidRDefault="001863E7" w:rsidP="00D31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0" w:type="auto"/>
          </w:tcPr>
          <w:p w:rsidR="001863E7" w:rsidRPr="002E5E22" w:rsidRDefault="001863E7" w:rsidP="00D31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1863E7" w:rsidRPr="002E5E22" w:rsidTr="002A2C4C">
        <w:tc>
          <w:tcPr>
            <w:tcW w:w="1134" w:type="dxa"/>
          </w:tcPr>
          <w:p w:rsidR="001863E7" w:rsidRPr="00D310FA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310FA">
              <w:rPr>
                <w:rFonts w:ascii="Times New Roman" w:hAnsi="Times New Roman"/>
                <w:b/>
                <w:sz w:val="24"/>
              </w:rPr>
              <w:t>ВД 1</w:t>
            </w:r>
          </w:p>
        </w:tc>
        <w:tc>
          <w:tcPr>
            <w:tcW w:w="0" w:type="auto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Организация и контроль текущей деятельности сотрудников службы приема и размещения</w:t>
            </w:r>
          </w:p>
        </w:tc>
      </w:tr>
      <w:tr w:rsidR="001863E7" w:rsidRPr="002E5E22" w:rsidTr="002A2C4C">
        <w:tc>
          <w:tcPr>
            <w:tcW w:w="1134" w:type="dxa"/>
          </w:tcPr>
          <w:p w:rsidR="001863E7" w:rsidRPr="002A2C4C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2C4C">
              <w:rPr>
                <w:rFonts w:ascii="Times New Roman" w:hAnsi="Times New Roman"/>
                <w:sz w:val="24"/>
              </w:rPr>
              <w:t>ПК 1.1.</w:t>
            </w:r>
          </w:p>
        </w:tc>
        <w:tc>
          <w:tcPr>
            <w:tcW w:w="0" w:type="auto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потребности службы приема и размещения в материальных ресурсах и персонале</w:t>
            </w:r>
          </w:p>
        </w:tc>
      </w:tr>
      <w:tr w:rsidR="001863E7" w:rsidRPr="002E5E22" w:rsidTr="002A2C4C">
        <w:tc>
          <w:tcPr>
            <w:tcW w:w="1134" w:type="dxa"/>
          </w:tcPr>
          <w:p w:rsidR="001863E7" w:rsidRPr="002A2C4C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2C4C">
              <w:rPr>
                <w:rFonts w:ascii="Times New Roman" w:hAnsi="Times New Roman"/>
                <w:sz w:val="24"/>
              </w:rPr>
              <w:t>ПК 1.2.</w:t>
            </w:r>
          </w:p>
        </w:tc>
        <w:tc>
          <w:tcPr>
            <w:tcW w:w="0" w:type="auto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</w:tr>
      <w:tr w:rsidR="001863E7" w:rsidRPr="002E5E22" w:rsidTr="002A2C4C">
        <w:tc>
          <w:tcPr>
            <w:tcW w:w="1134" w:type="dxa"/>
          </w:tcPr>
          <w:p w:rsidR="001863E7" w:rsidRPr="002A2C4C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2C4C">
              <w:rPr>
                <w:rFonts w:ascii="Times New Roman" w:hAnsi="Times New Roman"/>
                <w:sz w:val="24"/>
              </w:rPr>
              <w:t>ПК 1.3.</w:t>
            </w:r>
          </w:p>
        </w:tc>
        <w:tc>
          <w:tcPr>
            <w:tcW w:w="0" w:type="auto"/>
          </w:tcPr>
          <w:p w:rsidR="001863E7" w:rsidRPr="002E5E22" w:rsidRDefault="001863E7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D310FA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ВД </w:t>
            </w:r>
            <w:r w:rsidR="00D31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  <w:r w:rsidRPr="00D31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2A2C4C" w:rsidRPr="00CA541D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sz w:val="24"/>
              </w:rPr>
              <w:t xml:space="preserve">Планирование, организация и контролирование деятельности сотрудников и потребностей службы питания в материальных ресурсах и персонале. 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C4C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</w:t>
            </w:r>
          </w:p>
        </w:tc>
        <w:tc>
          <w:tcPr>
            <w:tcW w:w="0" w:type="auto"/>
          </w:tcPr>
          <w:p w:rsidR="002A2C4C" w:rsidRPr="00CA541D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sz w:val="24"/>
              </w:rPr>
              <w:t>Планировать потребности службы питания в материальных ресурсах и персонале.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2A2C4C">
              <w:rPr>
                <w:rFonts w:ascii="Times New Roman" w:eastAsia="Times New Roman" w:hAnsi="Times New Roman" w:cs="Times New Roman"/>
                <w:sz w:val="24"/>
              </w:rPr>
              <w:t>ПК 2.2.</w:t>
            </w:r>
          </w:p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A2C4C" w:rsidRPr="00CA541D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sz w:val="24"/>
              </w:rPr>
              <w:t>Организовывать деятельность сотрудников службы питания в соответствии с текущими планами и стандартами гостиницы.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C4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ПК 2.3.</w:t>
            </w:r>
          </w:p>
        </w:tc>
        <w:tc>
          <w:tcPr>
            <w:tcW w:w="0" w:type="auto"/>
          </w:tcPr>
          <w:p w:rsidR="002A2C4C" w:rsidRPr="00CA541D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sz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D310FA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1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ВД 2</w:t>
            </w:r>
            <w:r w:rsidR="00D310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.2</w:t>
            </w:r>
          </w:p>
        </w:tc>
        <w:tc>
          <w:tcPr>
            <w:tcW w:w="0" w:type="auto"/>
          </w:tcPr>
          <w:p w:rsidR="002A2C4C" w:rsidRPr="00CA541D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Организация, осуществление и контролирование специальных видов услуг, стилей и методов обслуживания службы питания гостиничного комплекса </w:t>
            </w:r>
            <w:r w:rsidRPr="00CA541D">
              <w:rPr>
                <w:rFonts w:ascii="Times New Roman" w:eastAsia="Times New Roman" w:hAnsi="Times New Roman" w:cs="Times New Roman"/>
                <w:sz w:val="24"/>
              </w:rPr>
              <w:t>для поддержания требуемого уровня качества обслуживания.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C4C">
              <w:rPr>
                <w:rFonts w:ascii="Times New Roman" w:eastAsia="Times New Roman" w:hAnsi="Times New Roman" w:cs="Times New Roman"/>
                <w:sz w:val="24"/>
                <w:szCs w:val="24"/>
              </w:rPr>
              <w:t>ПК 2.3.</w:t>
            </w:r>
          </w:p>
        </w:tc>
        <w:tc>
          <w:tcPr>
            <w:tcW w:w="0" w:type="auto"/>
          </w:tcPr>
          <w:p w:rsidR="002A2C4C" w:rsidRPr="00CA541D" w:rsidRDefault="002A2C4C" w:rsidP="00D31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sz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гостей.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D310FA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310FA">
              <w:rPr>
                <w:rFonts w:ascii="Times New Roman" w:hAnsi="Times New Roman"/>
                <w:b/>
                <w:sz w:val="24"/>
                <w:szCs w:val="24"/>
              </w:rPr>
              <w:t xml:space="preserve">ВД </w:t>
            </w:r>
            <w:r w:rsidR="00D310F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2A2C4C" w:rsidRPr="008A6210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4C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0" w:type="auto"/>
          </w:tcPr>
          <w:p w:rsidR="002A2C4C" w:rsidRPr="008A6210" w:rsidRDefault="002A2C4C" w:rsidP="00D31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4C"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0" w:type="auto"/>
          </w:tcPr>
          <w:p w:rsidR="002A2C4C" w:rsidRPr="008A6210" w:rsidRDefault="002A2C4C" w:rsidP="00D31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C4C">
              <w:rPr>
                <w:rFonts w:ascii="Times New Roman" w:hAnsi="Times New Roman"/>
                <w:sz w:val="24"/>
                <w:szCs w:val="24"/>
              </w:rPr>
              <w:t>ПК 3.3</w:t>
            </w:r>
          </w:p>
        </w:tc>
        <w:tc>
          <w:tcPr>
            <w:tcW w:w="0" w:type="auto"/>
          </w:tcPr>
          <w:p w:rsidR="002A2C4C" w:rsidRPr="008A6210" w:rsidRDefault="002A2C4C" w:rsidP="00D310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 xml:space="preserve">Контролировать текущую деятельность сотрудников службы обслуживания и </w:t>
            </w:r>
            <w:r w:rsidRPr="008A6210">
              <w:rPr>
                <w:rFonts w:ascii="Times New Roman" w:hAnsi="Times New Roman"/>
                <w:sz w:val="24"/>
                <w:szCs w:val="24"/>
              </w:rPr>
              <w:lastRenderedPageBreak/>
              <w:t>эксплуатации номерного фонда для поддержания требуемого уровня качества обслуживания гостей.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2C4C">
              <w:rPr>
                <w:rFonts w:ascii="Times New Roman" w:hAnsi="Times New Roman"/>
                <w:sz w:val="24"/>
              </w:rPr>
              <w:lastRenderedPageBreak/>
              <w:t xml:space="preserve">ВД 4 </w:t>
            </w:r>
          </w:p>
        </w:tc>
        <w:tc>
          <w:tcPr>
            <w:tcW w:w="0" w:type="auto"/>
          </w:tcPr>
          <w:p w:rsidR="002A2C4C" w:rsidRPr="00353922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Организация и контроль текущей деятельности сотрудников службы бронирования и продаж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2C4C">
              <w:rPr>
                <w:rFonts w:ascii="Times New Roman" w:hAnsi="Times New Roman"/>
                <w:sz w:val="24"/>
              </w:rPr>
              <w:t>ПК 4. 1.</w:t>
            </w:r>
          </w:p>
        </w:tc>
        <w:tc>
          <w:tcPr>
            <w:tcW w:w="0" w:type="auto"/>
          </w:tcPr>
          <w:p w:rsidR="002A2C4C" w:rsidRPr="00353922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Планировать потребности службы бронирования и продаж в материальных ресурсах и персонале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2C4C">
              <w:rPr>
                <w:rFonts w:ascii="Times New Roman" w:hAnsi="Times New Roman"/>
                <w:sz w:val="24"/>
              </w:rPr>
              <w:t>ПК 4.2.</w:t>
            </w:r>
          </w:p>
        </w:tc>
        <w:tc>
          <w:tcPr>
            <w:tcW w:w="0" w:type="auto"/>
          </w:tcPr>
          <w:p w:rsidR="002A2C4C" w:rsidRPr="00353922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Организовывать деятельность сотрудников службы бронирования и продаж в соответствии с текущими планами и стандартами гостиницы</w:t>
            </w:r>
          </w:p>
        </w:tc>
      </w:tr>
      <w:tr w:rsidR="002A2C4C" w:rsidRPr="002E5E22" w:rsidTr="002A2C4C">
        <w:tc>
          <w:tcPr>
            <w:tcW w:w="1134" w:type="dxa"/>
          </w:tcPr>
          <w:p w:rsidR="002A2C4C" w:rsidRPr="002A2C4C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A2C4C">
              <w:rPr>
                <w:rFonts w:ascii="Times New Roman" w:hAnsi="Times New Roman"/>
                <w:sz w:val="24"/>
              </w:rPr>
              <w:t>ПК 4.3.</w:t>
            </w:r>
          </w:p>
        </w:tc>
        <w:tc>
          <w:tcPr>
            <w:tcW w:w="0" w:type="auto"/>
          </w:tcPr>
          <w:p w:rsidR="002A2C4C" w:rsidRPr="00353922" w:rsidRDefault="002A2C4C" w:rsidP="00D310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Контролировать текущую деятельность сотрудников службы бронирования и продаж для поддержания требуемого уровня качества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</w:t>
      </w:r>
      <w:r w:rsidR="00D310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преддипломной практики</w:t>
      </w:r>
    </w:p>
    <w:p w:rsidR="00D310FA" w:rsidRDefault="00D310FA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Pr="001C63F7" w:rsidRDefault="00D310FA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Преддипломная практика – 144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410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D310FA">
        <w:rPr>
          <w:rFonts w:ascii="Times New Roman" w:hAnsi="Times New Roman" w:cs="Times New Roman"/>
          <w:sz w:val="24"/>
          <w:szCs w:val="24"/>
        </w:rPr>
        <w:t>преддипломной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4102C0" w:rsidRPr="005C580C" w:rsidRDefault="004102C0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W w:w="1110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86"/>
        <w:gridCol w:w="5533"/>
        <w:gridCol w:w="997"/>
        <w:gridCol w:w="1276"/>
      </w:tblGrid>
      <w:tr w:rsidR="00DD6F3A" w:rsidRPr="00E020FB" w:rsidTr="00E020FB">
        <w:tc>
          <w:tcPr>
            <w:tcW w:w="709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86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533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E020FB" w:rsidRDefault="00DD6F3A" w:rsidP="00E020FB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DD6F3A" w:rsidRPr="00DD6F3A" w:rsidTr="00E020FB">
        <w:tc>
          <w:tcPr>
            <w:tcW w:w="9825" w:type="dxa"/>
            <w:gridSpan w:val="4"/>
            <w:shd w:val="clear" w:color="auto" w:fill="auto"/>
            <w:vAlign w:val="center"/>
          </w:tcPr>
          <w:p w:rsidR="00DD6F3A" w:rsidRPr="00A94BAD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94BAD">
              <w:rPr>
                <w:rStyle w:val="af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Организация и контроль текущей деятельности работников службы приема и размещения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6F3A" w:rsidRPr="00DD6F3A" w:rsidTr="00E020FB">
        <w:tc>
          <w:tcPr>
            <w:tcW w:w="709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предприятием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Требования, предъявляемые к обслуживающему персоналу.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службы приема и размещения</w:t>
            </w:r>
          </w:p>
        </w:tc>
        <w:tc>
          <w:tcPr>
            <w:tcW w:w="5533" w:type="dxa"/>
            <w:shd w:val="clear" w:color="auto" w:fill="auto"/>
          </w:tcPr>
          <w:p w:rsidR="00E020FB" w:rsidRPr="00E020FB" w:rsidRDefault="00E020FB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Ознакомление с предприятием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</w:t>
            </w:r>
            <w:r w:rsidR="00E02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предприятием, с правилами внутреннего распорядка, учредителями. Прослушать инструктаж по пожарной безопасности, охране труда, санитарии и гигиене.</w:t>
            </w:r>
          </w:p>
          <w:p w:rsidR="00DD6F3A" w:rsidRPr="00E020FB" w:rsidRDefault="00E020FB" w:rsidP="00E020F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DD6F3A" w:rsidRPr="00DD6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нализ  должностны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</w:t>
            </w:r>
            <w:r w:rsidR="00DD6F3A" w:rsidRPr="00DD6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инструкции работников службы приема и размещения.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и 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планирова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потребности в материальных ресурсах и персонале службы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274"/>
        </w:trPr>
        <w:tc>
          <w:tcPr>
            <w:tcW w:w="709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Оценка и планирование потребностей службы приема и размещения в материальных ресурсах и персонале. </w:t>
            </w:r>
          </w:p>
          <w:p w:rsidR="00DD6F3A" w:rsidRPr="00E020FB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вводного и текущего инструктажа подчиненных, в т.ч. на английском языке</w:t>
            </w:r>
          </w:p>
        </w:tc>
        <w:tc>
          <w:tcPr>
            <w:tcW w:w="5533" w:type="dxa"/>
            <w:shd w:val="clear" w:color="auto" w:fill="auto"/>
          </w:tcPr>
          <w:p w:rsidR="00DD6F3A" w:rsidRPr="00E020FB" w:rsidRDefault="00E020FB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Определение численности</w:t>
            </w:r>
            <w:r w:rsidR="00DD6F3A"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функциональны</w:t>
            </w: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х обязанностей</w:t>
            </w:r>
            <w:r w:rsidR="00DD6F3A"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сотрудников, в соответствии с особенностями сегментации гостей и установленными нормативами.</w:t>
            </w:r>
          </w:p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вводного и текущего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подчиненных, в т.ч. на английском языке. </w:t>
            </w:r>
          </w:p>
          <w:p w:rsidR="00DD6F3A" w:rsidRPr="00DD6F3A" w:rsidRDefault="00DD6F3A" w:rsidP="00DD6F3A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2008"/>
        </w:trPr>
        <w:tc>
          <w:tcPr>
            <w:tcW w:w="709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службы приема и размещения в соответствии со стандартами и целями деятельности гостиницы. Распределение обязанностей и определение степени ответственности подчиненных</w:t>
            </w:r>
          </w:p>
        </w:tc>
        <w:tc>
          <w:tcPr>
            <w:tcW w:w="5533" w:type="dxa"/>
            <w:shd w:val="clear" w:color="auto" w:fill="auto"/>
          </w:tcPr>
          <w:p w:rsidR="00DD6F3A" w:rsidRPr="00E020FB" w:rsidRDefault="00E020FB" w:rsidP="00DD6F3A">
            <w:pPr>
              <w:pStyle w:val="a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Анализ</w:t>
            </w:r>
            <w:r w:rsidR="00DD6F3A" w:rsidRPr="00E020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стандарт</w:t>
            </w:r>
            <w:r w:rsidRPr="00E020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ов</w:t>
            </w:r>
            <w:r w:rsidR="00DD6F3A" w:rsidRPr="00E020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качества обслуживания по приёму и выписке гостей.</w:t>
            </w:r>
          </w:p>
          <w:p w:rsidR="00DD6F3A" w:rsidRPr="00DD6F3A" w:rsidRDefault="00E020FB" w:rsidP="00E020F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 службы приема и размещения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2250"/>
        </w:trPr>
        <w:tc>
          <w:tcPr>
            <w:tcW w:w="709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подчиненных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3" w:type="dxa"/>
            <w:shd w:val="clear" w:color="auto" w:fill="auto"/>
          </w:tcPr>
          <w:p w:rsidR="00DD6F3A" w:rsidRPr="00E020FB" w:rsidRDefault="00E020FB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Координация</w:t>
            </w:r>
            <w:r w:rsidR="00DD6F3A"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</w:t>
            </w:r>
            <w:r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DD6F3A" w:rsidRPr="00E02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подчиненных: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- приём и регистрация гостей;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- предоставление информации о видах услуг и правилах безопасности во время проживания в гостинице;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- оформление и подготовка счетов за проживание и дополнительные услуги;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- организация отъезда и проводов гостей;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- оформление документов на возврат денежных сумм (оплата наличными и кредитной картой).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- выполнение процедуры ночного аудита и передачи дел по окончанию смены.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составление и обработка документации (по загрузке номеров, ожидаемому заезду, состоянию номеров, начислению на счета гостей за дополнительные услуги), в т.ч. на английском языке;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заказывать дополнительные услуги, (WS);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предоставлять туристическую информацию для гостей (WS)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эффективно справляться с неожиданными ситуациями (WS);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передавать смену, обеспечив, всей необходимой информацией (WS);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сохранять конфиденциальность гостя (WS);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демонстрировать уверенность в себе и в общении (WS);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запрашивать и принимать депозиты в соответствии с политикой отеля (</w:t>
            </w:r>
            <w:r w:rsidRPr="00DD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WS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вести счет вручную денежных средств и их эквивалентов (</w:t>
            </w:r>
            <w:r w:rsidRPr="00DD6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WS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2250"/>
        </w:trPr>
        <w:tc>
          <w:tcPr>
            <w:tcW w:w="709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работниками стандартов обслуживания и регламентов службы приема и размещения.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и контроль соблюдения требований охраны труда на рабочем месте.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Стимулирование подчиненных и реализация мер по обеспечению их лояльности</w:t>
            </w:r>
          </w:p>
        </w:tc>
        <w:tc>
          <w:tcPr>
            <w:tcW w:w="5533" w:type="dxa"/>
            <w:shd w:val="clear" w:color="auto" w:fill="auto"/>
          </w:tcPr>
          <w:p w:rsidR="00DD6F3A" w:rsidRPr="000B2C92" w:rsidRDefault="00DD6F3A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выполнени</w:t>
            </w:r>
            <w:r w:rsidR="000B2C92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сотрудниками стандартов обслуживания и регламентов службы приема и размещения по организации встреч приветствий и обслуживания гостей по их регистрации и размещению по передаче дел при окончании смены;</w:t>
            </w:r>
          </w:p>
          <w:p w:rsidR="00DD6F3A" w:rsidRPr="00DD6F3A" w:rsidRDefault="000B2C9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ь оказани</w:t>
            </w:r>
            <w:r w:rsidR="00F0075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перечня услуг, предоставляемых в гостиницах по договору;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анализ результат</w:t>
            </w:r>
            <w:r w:rsidR="00F00751">
              <w:rPr>
                <w:rFonts w:ascii="Times New Roman" w:hAnsi="Times New Roman" w:cs="Times New Roman"/>
                <w:sz w:val="24"/>
                <w:szCs w:val="24"/>
              </w:rPr>
              <w:t>ов деятельности. Контрол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00751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</w:t>
            </w:r>
            <w:r w:rsidR="00F007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сотрудниками службы приема и размещения требований охраны труда на производстве и в процессе обслуживания гостей.</w:t>
            </w:r>
          </w:p>
          <w:p w:rsidR="00DD6F3A" w:rsidRPr="00DD6F3A" w:rsidRDefault="00DD6F3A" w:rsidP="00F00751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Выстраива</w:t>
            </w:r>
            <w:r w:rsidR="00F00751">
              <w:rPr>
                <w:rFonts w:ascii="Times New Roman" w:hAnsi="Times New Roman" w:cs="Times New Roman"/>
                <w:sz w:val="24"/>
                <w:szCs w:val="24"/>
              </w:rPr>
              <w:t>ние системы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стимулирования и дисциплинарной ответственности работников службы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1921"/>
        </w:trPr>
        <w:tc>
          <w:tcPr>
            <w:tcW w:w="709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Взаимодействие со службами номерного фонда и питания, другими отделами (службами) гостиничного комплекса. Управление конфликтными ситуациями в службе приема и размещения</w:t>
            </w:r>
          </w:p>
        </w:tc>
        <w:tc>
          <w:tcPr>
            <w:tcW w:w="5533" w:type="dxa"/>
            <w:shd w:val="clear" w:color="auto" w:fill="auto"/>
          </w:tcPr>
          <w:p w:rsidR="00DD6F3A" w:rsidRPr="000B2C92" w:rsidRDefault="00DD6F3A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</w:t>
            </w:r>
            <w:r w:rsidR="000B2C92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ение взаимодействий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координаци</w:t>
            </w:r>
            <w:r w:rsidR="000B2C92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службы приема и размещения с другими отделами (службами) гостиничного комплекса.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Информирова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о методах урегулирования конфликтных ситуаций, в т.ч. на английском языке.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308"/>
        </w:trPr>
        <w:tc>
          <w:tcPr>
            <w:tcW w:w="9825" w:type="dxa"/>
            <w:gridSpan w:val="4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контроль текущей деятельности работников службы питания</w:t>
            </w:r>
          </w:p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6F3A" w:rsidRPr="00DD6F3A" w:rsidTr="00E020FB">
        <w:trPr>
          <w:trHeight w:val="1680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предприятием</w:t>
            </w:r>
          </w:p>
          <w:p w:rsidR="00DD6F3A" w:rsidRPr="000B2C92" w:rsidRDefault="00DD6F3A" w:rsidP="00DD6F3A">
            <w:pPr>
              <w:pStyle w:val="a7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Требования, предъявляемые к обслуживающему персоналу.</w:t>
            </w:r>
          </w:p>
        </w:tc>
        <w:tc>
          <w:tcPr>
            <w:tcW w:w="5533" w:type="dxa"/>
            <w:shd w:val="clear" w:color="auto" w:fill="auto"/>
          </w:tcPr>
          <w:p w:rsidR="00DD6F3A" w:rsidRPr="00DD6F3A" w:rsidRDefault="000B2C9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B2C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Ознакомление</w:t>
            </w:r>
            <w:r w:rsidR="00DD6F3A" w:rsidRPr="000B2C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 предприятием, с правилами внутреннего распорядка, учредителями.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Прослушать инструктаж по пожарной безопасности, охране труда, санитарии и гигиене.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Проанализировать  должностные инструкции работников службы приема и размещения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3245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Оценка соответствия деятельности службы питания законодательным и нормативным актам; оценка и планирование потребностей службы питания в материальных ресурсах и персонале</w:t>
            </w:r>
          </w:p>
          <w:p w:rsidR="00DD6F3A" w:rsidRPr="00DD6F3A" w:rsidRDefault="00DD6F3A" w:rsidP="00DD6F3A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33" w:type="dxa"/>
            <w:shd w:val="clear" w:color="auto" w:fill="auto"/>
          </w:tcPr>
          <w:p w:rsidR="00DD6F3A" w:rsidRPr="000B2C92" w:rsidRDefault="000B2C92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</w:t>
            </w:r>
            <w:r w:rsidR="00DD6F3A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планировани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DD6F3A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потребностей с учетом особенностей работы организаций службы питания, в т.ч. на иностранном языке; </w:t>
            </w:r>
          </w:p>
          <w:p w:rsidR="00DD6F3A" w:rsidRPr="00DD6F3A" w:rsidRDefault="000B2C9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службы питания и потребности в материальных ресурсах и персонале;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ение численности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занятых обслуживанием, в соответствии с заказом и установленными нормативами; </w:t>
            </w:r>
          </w:p>
          <w:p w:rsidR="00DD6F3A" w:rsidRPr="00DD6F3A" w:rsidRDefault="000B2C92" w:rsidP="000B2C92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потребности материальных ресурсов (мебели, столовой посуды, приборов, столового белья и оборудования) различных подразделений службы питания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1387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работников службы питания в соответствии с текущими планами и стандартами гостиницы</w:t>
            </w:r>
          </w:p>
        </w:tc>
        <w:tc>
          <w:tcPr>
            <w:tcW w:w="5533" w:type="dxa"/>
            <w:shd w:val="clear" w:color="auto" w:fill="auto"/>
          </w:tcPr>
          <w:p w:rsidR="00DD6F3A" w:rsidRPr="000B2C92" w:rsidRDefault="000B2C92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  <w:r w:rsidR="00DD6F3A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контроль процесс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DD6F3A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подготовки и обслуживания потребителей услуг с использованием различных методов и приемов подачи блюд и напитков в организациях службы питания, в т.ч. на иностранном языке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расчет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 посетителями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441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работников службы питания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3" w:type="dxa"/>
            <w:shd w:val="clear" w:color="auto" w:fill="auto"/>
          </w:tcPr>
          <w:p w:rsidR="00DD6F3A" w:rsidRPr="000B2C92" w:rsidRDefault="00DD6F3A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Выполн</w:t>
            </w:r>
            <w:r w:rsidR="000B2C92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ение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регламент</w:t>
            </w:r>
            <w:r w:rsidR="000B2C92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питания;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и технических документов службы питания на современном уровне; </w:t>
            </w:r>
          </w:p>
          <w:p w:rsidR="00DD6F3A" w:rsidRPr="00DD6F3A" w:rsidRDefault="00DD6F3A" w:rsidP="000B2C92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информационны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для ведения делопроизводства и выполнения регламентов службы питания, в т.ч. на иностранном языке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1387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Оценка и контроль выполнения сотрудниками стандартов обслуживания и регламентов службы питания;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оценка и контроль качества предоставляемых услуг потребителям службы питания гостиничного комплекса</w:t>
            </w:r>
          </w:p>
        </w:tc>
        <w:tc>
          <w:tcPr>
            <w:tcW w:w="5533" w:type="dxa"/>
            <w:shd w:val="clear" w:color="auto" w:fill="auto"/>
          </w:tcPr>
          <w:p w:rsidR="00DD6F3A" w:rsidRPr="000B2C92" w:rsidRDefault="00DD6F3A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 w:rsidR="000B2C92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</w:t>
            </w:r>
            <w:r w:rsidR="000B2C92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сотрудников службы питания в соответствии с представлением специальных видов услуг, нормами, инструкциями, требованиями к услугам общественного питания, в т.ч. на иностранном языке; </w:t>
            </w:r>
          </w:p>
          <w:p w:rsidR="00DD6F3A" w:rsidRPr="00DD6F3A" w:rsidRDefault="000B2C9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разработка, корректировка и контрол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ь стандарт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и продаж; </w:t>
            </w:r>
          </w:p>
          <w:p w:rsidR="00DD6F3A" w:rsidRPr="00DD6F3A" w:rsidRDefault="000B2C9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 внедр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критери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оценки качества обслуживания;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эффективно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сть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реш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вопрос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, возникши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в незапланированной ситуации</w:t>
            </w:r>
          </w:p>
          <w:p w:rsidR="00DD6F3A" w:rsidRPr="00DD6F3A" w:rsidRDefault="00DD6F3A" w:rsidP="00DD6F3A">
            <w:pPr>
              <w:pStyle w:val="a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549"/>
        </w:trPr>
        <w:tc>
          <w:tcPr>
            <w:tcW w:w="9825" w:type="dxa"/>
            <w:gridSpan w:val="4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Организация и контроль текущей деятельности работников службы обслуживания и эксплуатации номерного фонда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6F3A" w:rsidRPr="00DD6F3A" w:rsidTr="00E020FB">
        <w:trPr>
          <w:trHeight w:val="1680"/>
        </w:trPr>
        <w:tc>
          <w:tcPr>
            <w:tcW w:w="709" w:type="dxa"/>
            <w:shd w:val="clear" w:color="auto" w:fill="auto"/>
          </w:tcPr>
          <w:p w:rsidR="00DD6F3A" w:rsidRPr="00E020FB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предприятием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Требования, предъявляемые к обслуживающему персоналу.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3" w:type="dxa"/>
            <w:shd w:val="clear" w:color="auto" w:fill="auto"/>
          </w:tcPr>
          <w:p w:rsidR="000B2C92" w:rsidRPr="00DD6F3A" w:rsidRDefault="000B2C92" w:rsidP="000B2C92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4B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Знакомство с предприятием, с правилами внутреннего распорядка, учредителями.</w:t>
            </w: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Прослушать инструктаж по пожарной безопасности, охране труда, санитарии и гигиене.</w:t>
            </w:r>
          </w:p>
          <w:p w:rsidR="000B2C92" w:rsidRPr="00DD6F3A" w:rsidRDefault="000B2C92" w:rsidP="000B2C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 должностны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работников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обслуживания и эксплуатации номерного фонда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6F3A" w:rsidRPr="00DD6F3A" w:rsidRDefault="000B2C92" w:rsidP="000B2C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службы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обслуживания и эксплуатации номерного фонда.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1265"/>
        </w:trPr>
        <w:tc>
          <w:tcPr>
            <w:tcW w:w="709" w:type="dxa"/>
            <w:shd w:val="clear" w:color="auto" w:fill="auto"/>
          </w:tcPr>
          <w:p w:rsidR="00DD6F3A" w:rsidRPr="00E020FB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службы обслуживания и эксплуатации номерного фонда. Планирование потребностей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5533" w:type="dxa"/>
            <w:shd w:val="clear" w:color="auto" w:fill="auto"/>
          </w:tcPr>
          <w:p w:rsidR="00DD6F3A" w:rsidRPr="000B2C92" w:rsidRDefault="000B2C92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</w:t>
            </w:r>
            <w:r w:rsidR="00DD6F3A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планировани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DD6F3A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службы обслуживания и эксплуатации номерного фонда.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Оценива</w:t>
            </w:r>
            <w:r w:rsidR="000B2C92">
              <w:rPr>
                <w:rFonts w:ascii="Times New Roman" w:hAnsi="Times New Roman" w:cs="Times New Roman"/>
                <w:sz w:val="24"/>
                <w:szCs w:val="24"/>
              </w:rPr>
              <w:t>ние и планирование потребностей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службы обслуживания и эксплуатации номерного фонда в материальных ресурсах и персонале; </w:t>
            </w:r>
          </w:p>
          <w:p w:rsidR="00DD6F3A" w:rsidRPr="00DD6F3A" w:rsidRDefault="000B2C92" w:rsidP="000B2C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работников, занятых обслуживанием проживающих гостей в соответствии установленными нормативами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1680"/>
        </w:trPr>
        <w:tc>
          <w:tcPr>
            <w:tcW w:w="709" w:type="dxa"/>
            <w:shd w:val="clear" w:color="auto" w:fill="auto"/>
          </w:tcPr>
          <w:p w:rsidR="00DD6F3A" w:rsidRPr="00E020FB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службы обслуживания и эксплуатации номерного фонда в соответствии со стандартами и целями деятельности гостиницы.  Распределение обязанностей и определение степени ответственности подчиненных. Стимулирование подчиненных и реализация мер по обеспечению их лояльности</w:t>
            </w:r>
          </w:p>
        </w:tc>
        <w:tc>
          <w:tcPr>
            <w:tcW w:w="5533" w:type="dxa"/>
            <w:shd w:val="clear" w:color="auto" w:fill="auto"/>
          </w:tcPr>
          <w:p w:rsidR="00DD6F3A" w:rsidRPr="000B2C92" w:rsidRDefault="000B2C92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  <w:r w:rsidR="00DD6F3A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процесс</w:t>
            </w:r>
            <w:r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DD6F3A" w:rsidRPr="000B2C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обслуживания гостей в процессе проживания в соответствии со стандартами гостиницы.</w:t>
            </w:r>
          </w:p>
          <w:p w:rsidR="00DD6F3A" w:rsidRPr="00DD6F3A" w:rsidRDefault="000B2C92" w:rsidP="000B2C9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 службы обслуживания и эксплуатации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номерного фонда гостиницы. Выбор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стимулирования и повышения мотивации подчиненных, обеспечения их лояльности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1680"/>
        </w:trPr>
        <w:tc>
          <w:tcPr>
            <w:tcW w:w="709" w:type="dxa"/>
            <w:shd w:val="clear" w:color="auto" w:fill="auto"/>
          </w:tcPr>
          <w:p w:rsidR="00DD6F3A" w:rsidRPr="00E020FB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деятельности подчиненных, в т.ч. на иностранном языке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shd w:val="clear" w:color="auto" w:fill="auto"/>
          </w:tcPr>
          <w:p w:rsidR="00DD6F3A" w:rsidRPr="002C4BC2" w:rsidRDefault="002C4BC2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  <w:r w:rsidR="00DD6F3A"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регламент</w:t>
            </w:r>
            <w:r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DD6F3A"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обслуживания и эксплуатации; 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и 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к работе необходимых для оказания услуги ресурсов: комплектация рабочей тележки, выбор чистящих и моющих средств, постельного и банного белья, инвентаря, оборудования, и эффективного их использования;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рассчитывать норму расхода моющих средств;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контроль уборк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номеров, служебных помещений и помещений общего пользования;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контроль учет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банного, постельного и ресторанного белья; 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бланк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заказов на услуги прачечной-химчистки; 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прием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 оформлени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заказов на стирку и чистку личных вещей проживающих; 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 оформл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заказ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на услуги бизнес-центра, сервис-бюро, SPA-услуг;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ение общения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 телефону при возникновении нестандартных ситуаций; 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проводение</w:t>
            </w:r>
            <w:proofErr w:type="spellEnd"/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  сохранности   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рудования   гостиницы и  заполнение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инвентаризационные ведомости;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на списание инвентаря и оборудования и обеспечивать соблюдение техники безопасности и охраны труда при работе с ним; 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 ключами от гостиничных номеров;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организовывать, хранить и учитывать работу с дополнительными магнитными картами; </w:t>
            </w:r>
          </w:p>
          <w:p w:rsidR="00DD6F3A" w:rsidRPr="00DD6F3A" w:rsidRDefault="000B2C9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 приемке номеров и переводу гостей из одного номера в другой; </w:t>
            </w:r>
          </w:p>
          <w:p w:rsidR="00DD6F3A" w:rsidRPr="00DD6F3A" w:rsidRDefault="000B2C9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услуги хранения ценных вещей (камеры хранения, сейфы и депозитные ячейки) для обеспечения безопасности проживающих; </w:t>
            </w:r>
          </w:p>
          <w:p w:rsidR="00DD6F3A" w:rsidRPr="00DD6F3A" w:rsidRDefault="000B2C9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персонала службы обслуживания и эксплуатации номерного фонда с использованием терминологии на иностранном языке 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1680"/>
        </w:trPr>
        <w:tc>
          <w:tcPr>
            <w:tcW w:w="709" w:type="dxa"/>
            <w:shd w:val="clear" w:color="auto" w:fill="auto"/>
          </w:tcPr>
          <w:p w:rsidR="00DD6F3A" w:rsidRPr="00E020FB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со службой приема и размещения и службой номерного фонда, другими отделами (службами) гостиничного комплекса;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проведение вводного и текущего инструктажа подчиненных</w:t>
            </w:r>
          </w:p>
        </w:tc>
        <w:tc>
          <w:tcPr>
            <w:tcW w:w="5533" w:type="dxa"/>
            <w:shd w:val="clear" w:color="auto" w:fill="auto"/>
          </w:tcPr>
          <w:p w:rsidR="00DD6F3A" w:rsidRPr="002C4BC2" w:rsidRDefault="002C4BC2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Осуществление</w:t>
            </w:r>
            <w:r w:rsidR="00DD6F3A"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взаимодействи</w:t>
            </w:r>
            <w:r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>я и координации</w:t>
            </w:r>
            <w:r w:rsidR="00DD6F3A"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службы обслуживания и эксплуатации номерного фонда с другими отделами (службами) гостиничного комплекса;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1680"/>
        </w:trPr>
        <w:tc>
          <w:tcPr>
            <w:tcW w:w="709" w:type="dxa"/>
            <w:shd w:val="clear" w:color="auto" w:fill="auto"/>
          </w:tcPr>
          <w:p w:rsidR="00DD6F3A" w:rsidRPr="00E020FB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02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Проведение вводного и текущего инструктажа подчиненных.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Оценка выполнения сотрудниками стандартов обслуживания и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регламентов службы обслуживания и эксплуатации номерного фонда. Выявление показателей качества обслуживания</w:t>
            </w:r>
          </w:p>
        </w:tc>
        <w:tc>
          <w:tcPr>
            <w:tcW w:w="5533" w:type="dxa"/>
            <w:shd w:val="clear" w:color="auto" w:fill="auto"/>
          </w:tcPr>
          <w:p w:rsidR="00DD6F3A" w:rsidRPr="002C4BC2" w:rsidRDefault="002C4BC2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Разработка и проведение</w:t>
            </w:r>
            <w:r w:rsidR="00DD6F3A"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>вводного</w:t>
            </w:r>
            <w:r w:rsidR="00DD6F3A"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текущ</w:t>
            </w:r>
            <w:r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>его</w:t>
            </w:r>
            <w:r w:rsidR="00DD6F3A"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инструктаж</w:t>
            </w:r>
            <w:r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  <w:r w:rsidR="00DD6F3A" w:rsidRPr="002C4BC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подчиненных.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сотрудниками требований охраны труда на производстве и в процессе обслуживания потребителей и санитарно-эпидемиологических требо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ваний к организации обслуживание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гостей в процессе проживания;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контроль выполнени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сотрудниками стандартов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обслуживания и регламентов службы обслуживания и эксплуатации номерного фонда;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контроль процесс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гостей; </w:t>
            </w:r>
          </w:p>
          <w:p w:rsidR="00DD6F3A" w:rsidRPr="002C4BC2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анализ результат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Выбо</w:t>
            </w:r>
            <w:r w:rsidRPr="002C4BC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определение</w:t>
            </w:r>
            <w:r w:rsidRPr="002C4BC2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2C4BC2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обслуживания;</w:t>
            </w:r>
          </w:p>
          <w:p w:rsidR="00DD6F3A" w:rsidRPr="00DD6F3A" w:rsidRDefault="002C4BC2" w:rsidP="002C4BC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DD6F3A" w:rsidRPr="002C4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6F3A" w:rsidRPr="002C4BC2">
              <w:rPr>
                <w:rFonts w:ascii="Times New Roman" w:hAnsi="Times New Roman" w:cs="Times New Roman"/>
                <w:sz w:val="24"/>
                <w:szCs w:val="24"/>
              </w:rPr>
              <w:t>предложени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spellEnd"/>
            <w:r w:rsidR="00DD6F3A" w:rsidRPr="002C4BC2">
              <w:rPr>
                <w:rFonts w:ascii="Times New Roman" w:hAnsi="Times New Roman" w:cs="Times New Roman"/>
                <w:sz w:val="24"/>
                <w:szCs w:val="24"/>
              </w:rPr>
              <w:t xml:space="preserve"> по повышению качества обслуживания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415"/>
        </w:trPr>
        <w:tc>
          <w:tcPr>
            <w:tcW w:w="9825" w:type="dxa"/>
            <w:gridSpan w:val="4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6F3A" w:rsidRPr="00DD6F3A" w:rsidTr="00E020FB">
        <w:trPr>
          <w:trHeight w:val="1680"/>
        </w:trPr>
        <w:tc>
          <w:tcPr>
            <w:tcW w:w="709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20F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предприятием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Cs/>
                <w:spacing w:val="1"/>
                <w:sz w:val="24"/>
                <w:szCs w:val="24"/>
                <w:lang w:eastAsia="ru-RU"/>
              </w:rPr>
              <w:t>Требования, предъявляемые к обслуживающему персоналу.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службы бронирования и продаж; оценка и планирование потребностей службы бронирования и продаж в материальных ресурсах и персонале</w:t>
            </w:r>
          </w:p>
        </w:tc>
        <w:tc>
          <w:tcPr>
            <w:tcW w:w="5533" w:type="dxa"/>
            <w:shd w:val="clear" w:color="auto" w:fill="auto"/>
          </w:tcPr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4B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Знакомство</w:t>
            </w:r>
            <w:r w:rsidR="00DD6F3A" w:rsidRPr="002C4BC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с предприятием, с правилами внутреннего распорядка, учредителями.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Прослушать инструктаж по пожарной безопасности, охране труда, санитарии и гигиене.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 должностны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работников службы приема и размещения.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Осуществл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службы бронирования и продаж;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оценива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 планирова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службы бронирования и продаж в материальных ресурсах и персонале; </w:t>
            </w:r>
          </w:p>
          <w:p w:rsidR="00DD6F3A" w:rsidRPr="00DD6F3A" w:rsidRDefault="002C4BC2" w:rsidP="002C4BC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 функциональны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сотрудников, в соответствии с особенностями рынка и используемыми СР каналами сбыта гостиничного продукта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415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службы бронирования и продаж в соответствии со стандартами и целями деятельности гостиницы.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подчиненных</w:t>
            </w:r>
          </w:p>
        </w:tc>
        <w:tc>
          <w:tcPr>
            <w:tcW w:w="5533" w:type="dxa"/>
            <w:shd w:val="clear" w:color="auto" w:fill="auto"/>
          </w:tcPr>
          <w:p w:rsidR="00DD6F3A" w:rsidRPr="00DD6F3A" w:rsidRDefault="004E72CE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  <w:r w:rsidR="00DD6F3A"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процесс</w:t>
            </w:r>
            <w:r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DD6F3A"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 службы бронирования и продаж в соответствии с особенностями гостиничного продукта и рынка, преимуществами отеля и выделенными группами целевых клиентов.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и составление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заявок и бланков; </w:t>
            </w:r>
          </w:p>
          <w:p w:rsidR="00DD6F3A" w:rsidRPr="00DD6F3A" w:rsidRDefault="004E72CE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гарантированно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методами;</w:t>
            </w:r>
          </w:p>
          <w:p w:rsidR="00DD6F3A" w:rsidRPr="00DD6F3A" w:rsidRDefault="004E72CE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аннулирование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бронировани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iCs/>
                <w:sz w:val="24"/>
                <w:szCs w:val="24"/>
              </w:rPr>
              <w:t>владе</w:t>
            </w:r>
            <w:r w:rsidR="004E72CE">
              <w:rPr>
                <w:rFonts w:ascii="Times New Roman" w:hAnsi="Times New Roman" w:cs="Times New Roman"/>
                <w:iCs/>
                <w:sz w:val="24"/>
                <w:szCs w:val="24"/>
              </w:rPr>
              <w:t>ние</w:t>
            </w:r>
            <w:r w:rsidRPr="00DD6F3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технологией ведения телефонных переговоров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консультирова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потребителей о применяемых способах бронирования;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использова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, телекоммуникационны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и профессиональны</w:t>
            </w:r>
            <w:r w:rsidR="002C4BC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для приема заказа и обеспечения бронирования;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мониторинг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рынка гостиничных услуг; </w:t>
            </w:r>
          </w:p>
          <w:p w:rsidR="00DD6F3A" w:rsidRPr="00DD6F3A" w:rsidRDefault="002C4BC2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гостиничного продукта и разрабо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мероприятий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 ее повышению; </w:t>
            </w:r>
          </w:p>
          <w:p w:rsidR="00DD6F3A" w:rsidRPr="00DD6F3A" w:rsidRDefault="002C4BC2" w:rsidP="002C4BC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планирование и прогнозирование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продаж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1307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 и определение степени ответственности подчиненных.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Стимулирование подчиненных и реализация мер по обеспечению их лояльности</w:t>
            </w:r>
          </w:p>
        </w:tc>
        <w:tc>
          <w:tcPr>
            <w:tcW w:w="5533" w:type="dxa"/>
            <w:shd w:val="clear" w:color="auto" w:fill="auto"/>
          </w:tcPr>
          <w:p w:rsidR="00DD6F3A" w:rsidRPr="004E72CE" w:rsidRDefault="00DD6F3A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>Организ</w:t>
            </w:r>
            <w:r w:rsidR="004E72CE"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>ация</w:t>
            </w:r>
            <w:r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</w:t>
            </w:r>
            <w:r w:rsidR="004E72CE"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сотрудников службы бронирования и продаж в соответствии с приоритетными для СР каналами сбыта;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выявл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конкурентоспособност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гостиничного продукта.</w:t>
            </w:r>
          </w:p>
          <w:p w:rsidR="00DD6F3A" w:rsidRPr="00DD6F3A" w:rsidRDefault="004E72CE" w:rsidP="004E72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р эффективны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стимулирования и повышения мотивации подчиненных,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их лояльности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4E72CE">
        <w:trPr>
          <w:trHeight w:val="273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деятельности подчиненных </w:t>
            </w:r>
          </w:p>
        </w:tc>
        <w:tc>
          <w:tcPr>
            <w:tcW w:w="5533" w:type="dxa"/>
            <w:shd w:val="clear" w:color="auto" w:fill="auto"/>
          </w:tcPr>
          <w:p w:rsidR="00DD6F3A" w:rsidRPr="004E72CE" w:rsidRDefault="004E72CE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  <w:r w:rsidR="00DD6F3A"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регламент</w:t>
            </w:r>
            <w:r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службы бронирования и продаж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фонд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и технических документов службы бронирования и продаж на современном уровне;</w:t>
            </w:r>
          </w:p>
          <w:p w:rsidR="00DD6F3A" w:rsidRPr="00DD6F3A" w:rsidRDefault="004E72CE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к работе необходимых ресурсов: клиентски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баз, баз партнерских компаний; программы бронирования, бланки договоров, бланки заявок, графики заезда, карты движения номерного фонда, иные ресурсы и эффективного их использования;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телефонны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и личны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переговор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ов с клиентами, электронной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переписк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, презентовать объект продажи, ориентироваться в ценовой политике;</w:t>
            </w:r>
          </w:p>
          <w:p w:rsidR="00DD6F3A" w:rsidRPr="00DD6F3A" w:rsidRDefault="004E72CE" w:rsidP="004E72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обучени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персонала службы бронирования и продаж приемам эффективных продаж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2180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Взаимодействие со службой приема и размещения и службой номерного фонда, другими отделами (службами) гостиничного комплекса. Проведение вводного и текущего инструктажа подчиненных</w:t>
            </w:r>
          </w:p>
        </w:tc>
        <w:tc>
          <w:tcPr>
            <w:tcW w:w="5533" w:type="dxa"/>
            <w:shd w:val="clear" w:color="auto" w:fill="auto"/>
          </w:tcPr>
          <w:p w:rsidR="00DD6F3A" w:rsidRPr="00DD6F3A" w:rsidRDefault="004E72CE" w:rsidP="004E72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DD6F3A"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>заимодействие и координаци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="00DD6F3A"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службы бронирования и продаж с другими отделами (службами) гостиничного комплекса.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Разработать и провести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вводный и текущий инструктаж подчиненных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rPr>
          <w:trHeight w:val="914"/>
        </w:trPr>
        <w:tc>
          <w:tcPr>
            <w:tcW w:w="709" w:type="dxa"/>
            <w:shd w:val="clear" w:color="auto" w:fill="auto"/>
          </w:tcPr>
          <w:p w:rsidR="00DD6F3A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86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Оценка выполнения сотрудниками стандартов работы и регламентов службы бронирования и продаж. Выявление показателей качества работы службы бронирования и продаж</w:t>
            </w:r>
          </w:p>
        </w:tc>
        <w:tc>
          <w:tcPr>
            <w:tcW w:w="5533" w:type="dxa"/>
            <w:shd w:val="clear" w:color="auto" w:fill="auto"/>
          </w:tcPr>
          <w:p w:rsidR="004E72CE" w:rsidRDefault="004E72CE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E72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 за выполнением сотрудниками стандартов работы с клиентами и регламентов службы бронирования и продаж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Контрол</w:t>
            </w:r>
            <w:r w:rsidR="00E020FB">
              <w:rPr>
                <w:rFonts w:ascii="Times New Roman" w:hAnsi="Times New Roman" w:cs="Times New Roman"/>
                <w:sz w:val="24"/>
                <w:szCs w:val="24"/>
              </w:rPr>
              <w:t>ь за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</w:t>
            </w:r>
            <w:r w:rsidR="00E020F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сотрудниками требований охраны труда в процессе работы в службе бронирования и продаж; </w:t>
            </w:r>
          </w:p>
          <w:p w:rsidR="00DD6F3A" w:rsidRPr="00DD6F3A" w:rsidRDefault="004E72CE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</w:t>
            </w:r>
          </w:p>
          <w:p w:rsidR="00DD6F3A" w:rsidRPr="00DD6F3A" w:rsidRDefault="004E72CE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рекомендации по формированию спроса и стимулированию сбыта гостиничного продукта для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азличных целевых сегментов. Выбо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определение показателей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качества работы службы бронирования и продаж, </w:t>
            </w:r>
          </w:p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Определ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</w:t>
            </w:r>
            <w:r w:rsidR="004E72C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по стимулированию сбыта гостиничного продукта; </w:t>
            </w:r>
          </w:p>
          <w:p w:rsidR="00DD6F3A" w:rsidRPr="00DD6F3A" w:rsidRDefault="004E72CE" w:rsidP="004E72C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и представление</w:t>
            </w:r>
            <w:r w:rsidR="00DD6F3A"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 по повышению эффективности сбыта гостиничного продукта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E020FB" w:rsidRPr="00DD6F3A" w:rsidTr="00E020FB">
        <w:trPr>
          <w:trHeight w:val="262"/>
        </w:trPr>
        <w:tc>
          <w:tcPr>
            <w:tcW w:w="709" w:type="dxa"/>
            <w:shd w:val="clear" w:color="auto" w:fill="auto"/>
          </w:tcPr>
          <w:p w:rsidR="00E020FB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86" w:type="dxa"/>
            <w:shd w:val="clear" w:color="auto" w:fill="auto"/>
          </w:tcPr>
          <w:p w:rsidR="00E020FB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33" w:type="dxa"/>
            <w:shd w:val="clear" w:color="auto" w:fill="auto"/>
          </w:tcPr>
          <w:p w:rsidR="00E020FB" w:rsidRPr="00DD6F3A" w:rsidRDefault="00E020FB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E020FB" w:rsidRPr="00DD6F3A" w:rsidRDefault="00E020FB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020FB" w:rsidRPr="00DD6F3A" w:rsidRDefault="00E020FB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DD6F3A" w:rsidRPr="00DD6F3A" w:rsidTr="00E020FB">
        <w:tc>
          <w:tcPr>
            <w:tcW w:w="3295" w:type="dxa"/>
            <w:gridSpan w:val="2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533" w:type="dxa"/>
            <w:shd w:val="clear" w:color="auto" w:fill="auto"/>
          </w:tcPr>
          <w:p w:rsidR="00DD6F3A" w:rsidRPr="00DD6F3A" w:rsidRDefault="00DD6F3A" w:rsidP="00DD6F3A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7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D6F3A" w:rsidRPr="00DD6F3A" w:rsidRDefault="00DD6F3A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D310FA" w:rsidRDefault="006A7559" w:rsidP="00D310FA">
      <w:pPr>
        <w:pStyle w:val="a4"/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A7559">
        <w:rPr>
          <w:rFonts w:ascii="Times New Roman" w:hAnsi="Times New Roman"/>
          <w:sz w:val="24"/>
          <w:szCs w:val="24"/>
        </w:rPr>
        <w:t>учебн</w:t>
      </w:r>
      <w:r>
        <w:rPr>
          <w:rFonts w:ascii="Times New Roman" w:hAnsi="Times New Roman"/>
          <w:sz w:val="24"/>
          <w:szCs w:val="24"/>
        </w:rPr>
        <w:t>ый</w:t>
      </w:r>
      <w:r w:rsidRPr="006A7559">
        <w:rPr>
          <w:rFonts w:ascii="Times New Roman" w:hAnsi="Times New Roman"/>
          <w:sz w:val="24"/>
          <w:szCs w:val="24"/>
        </w:rPr>
        <w:t xml:space="preserve"> кабинет</w:t>
      </w:r>
    </w:p>
    <w:p w:rsidR="00D310FA" w:rsidRDefault="00D310FA" w:rsidP="00D310FA">
      <w:pPr>
        <w:pStyle w:val="a4"/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6A7559" w:rsidRPr="006A7559" w:rsidRDefault="006A7559" w:rsidP="00D310FA">
      <w:pPr>
        <w:pStyle w:val="a4"/>
        <w:suppressAutoHyphens/>
        <w:spacing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A7559">
        <w:rPr>
          <w:rFonts w:ascii="Times New Roman" w:hAnsi="Times New Roman"/>
          <w:b/>
          <w:bCs/>
          <w:sz w:val="24"/>
          <w:szCs w:val="24"/>
        </w:rPr>
        <w:t xml:space="preserve">Оборудование учебного кабинета и рабочих мест кабинета: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стойка </w:t>
      </w:r>
      <w:proofErr w:type="spellStart"/>
      <w:r w:rsidRPr="006A7559">
        <w:rPr>
          <w:rFonts w:ascii="Times New Roman" w:hAnsi="Times New Roman"/>
          <w:bCs/>
          <w:sz w:val="24"/>
          <w:szCs w:val="24"/>
        </w:rPr>
        <w:t>ресепшн</w:t>
      </w:r>
      <w:proofErr w:type="spellEnd"/>
      <w:r w:rsidRPr="006A7559">
        <w:rPr>
          <w:rFonts w:ascii="Times New Roman" w:hAnsi="Times New Roman"/>
          <w:bCs/>
          <w:sz w:val="24"/>
          <w:szCs w:val="24"/>
        </w:rPr>
        <w:t xml:space="preserve">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посадочные места по количеству обучающихся;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рабочее место преподавателя;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экран, проектор, магнитная доска;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>- дидактические пособия;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>- программное обеспечение;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>- видеофильмы по различным темам.</w:t>
      </w:r>
    </w:p>
    <w:p w:rsidR="00D310FA" w:rsidRDefault="00D310FA" w:rsidP="00D310FA">
      <w:pPr>
        <w:pStyle w:val="a4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7559" w:rsidRPr="006A7559" w:rsidRDefault="006A7559" w:rsidP="00D310FA">
      <w:pPr>
        <w:pStyle w:val="a4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A7559">
        <w:rPr>
          <w:rFonts w:ascii="Times New Roman" w:hAnsi="Times New Roman"/>
          <w:b/>
          <w:sz w:val="24"/>
          <w:szCs w:val="24"/>
        </w:rPr>
        <w:t>Оборудование и технологическое оснащение рабочих мест: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видеооборудование (мультимедийный проектор с экраном или телевизор или плазменная панель);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 - компьютеры по количеству посадочных мест; </w:t>
      </w:r>
    </w:p>
    <w:p w:rsidR="006A7559" w:rsidRPr="006A7559" w:rsidRDefault="006A7559" w:rsidP="006A7559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A7559">
        <w:rPr>
          <w:rFonts w:ascii="Times New Roman" w:hAnsi="Times New Roman"/>
          <w:bCs/>
          <w:sz w:val="24"/>
          <w:szCs w:val="24"/>
        </w:rPr>
        <w:t xml:space="preserve">- профессиональные компьютерные программы для гостиниц. 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6A7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ECC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00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060048" w:rsidRPr="00F00751" w:rsidRDefault="00060048" w:rsidP="0006004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751">
        <w:rPr>
          <w:rFonts w:ascii="Times New Roman" w:hAnsi="Times New Roman"/>
          <w:sz w:val="24"/>
          <w:szCs w:val="24"/>
        </w:rPr>
        <w:t>Ёхина</w:t>
      </w:r>
      <w:proofErr w:type="spellEnd"/>
      <w:r w:rsidRPr="00F00751">
        <w:rPr>
          <w:rFonts w:ascii="Times New Roman" w:hAnsi="Times New Roman"/>
          <w:sz w:val="24"/>
          <w:szCs w:val="24"/>
        </w:rPr>
        <w:t xml:space="preserve"> М.А. Организация и контроль текущей деятельности работников службы приема и размещения. учебник для студ. учреждений сред. проф. </w:t>
      </w:r>
      <w:proofErr w:type="gramStart"/>
      <w:r w:rsidRPr="00F00751">
        <w:rPr>
          <w:rFonts w:ascii="Times New Roman" w:hAnsi="Times New Roman"/>
          <w:sz w:val="24"/>
          <w:szCs w:val="24"/>
        </w:rPr>
        <w:t>образования.–</w:t>
      </w:r>
      <w:proofErr w:type="gramEnd"/>
      <w:r w:rsidRPr="00F00751">
        <w:rPr>
          <w:rFonts w:ascii="Times New Roman" w:hAnsi="Times New Roman"/>
          <w:sz w:val="24"/>
          <w:szCs w:val="24"/>
        </w:rPr>
        <w:t xml:space="preserve"> М.: Издательский центр «Академия», 2018 – 304с.</w:t>
      </w:r>
    </w:p>
    <w:p w:rsidR="00060048" w:rsidRPr="005C580C" w:rsidRDefault="00060048" w:rsidP="0006004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58"/>
        <w:jc w:val="both"/>
        <w:rPr>
          <w:rFonts w:ascii="Times New Roman" w:hAnsi="Times New Roman"/>
          <w:bCs/>
          <w:sz w:val="24"/>
          <w:szCs w:val="24"/>
        </w:rPr>
      </w:pPr>
      <w:r w:rsidRPr="00F00751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Pr="00F00751">
        <w:rPr>
          <w:rFonts w:ascii="Times New Roman" w:hAnsi="Times New Roman"/>
          <w:sz w:val="24"/>
          <w:szCs w:val="24"/>
          <w:shd w:val="clear" w:color="auto" w:fill="FFFFFF"/>
        </w:rPr>
        <w:t>Гостиничная индустрия: учебник</w:t>
      </w:r>
      <w:r w:rsidRPr="005C580C">
        <w:rPr>
          <w:rFonts w:ascii="Times New Roman" w:hAnsi="Times New Roman"/>
          <w:sz w:val="24"/>
          <w:szCs w:val="24"/>
          <w:shd w:val="clear" w:color="auto" w:fill="FFFFFF"/>
        </w:rPr>
        <w:t xml:space="preserve"> для СПО / Т. Л. Тимохина. — М.: Издательство </w:t>
      </w:r>
      <w:proofErr w:type="spellStart"/>
      <w:r w:rsidRPr="005C580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C580C">
        <w:rPr>
          <w:rFonts w:ascii="Times New Roman" w:hAnsi="Times New Roman"/>
          <w:sz w:val="24"/>
          <w:szCs w:val="24"/>
          <w:shd w:val="clear" w:color="auto" w:fill="FFFFFF"/>
        </w:rPr>
        <w:t>, 2017. — 336 с. — (Профессиональное образование). — ISBN 978-5-534-04589-5. https://www.biblio-online.ru/viewer/12AC7584-3AAC-48DC-A720-4CA49A6FD829#page/1</w:t>
      </w:r>
    </w:p>
    <w:p w:rsidR="00060048" w:rsidRPr="00973B5C" w:rsidRDefault="00060048" w:rsidP="00060048">
      <w:pPr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5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Pr="005C580C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СПО / Т. Л. Тимохина. — М.: Издательство </w:t>
      </w:r>
      <w:proofErr w:type="spellStart"/>
      <w:r w:rsidRPr="005C580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5C580C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331 с. — (Профессиональное образование). — ISBN 978-5-534-03427-1. </w:t>
      </w:r>
      <w:hyperlink r:id="rId9" w:anchor="page/1" w:history="1">
        <w:r w:rsidRPr="00CC5525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https://www.biblio-online.ru/viewer/05FBCB8B-ADDB-4861-869C-83A61B803759#page/1</w:t>
        </w:r>
      </w:hyperlink>
    </w:p>
    <w:p w:rsidR="00D310FA" w:rsidRPr="00D310FA" w:rsidRDefault="00D310FA" w:rsidP="00D310F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10FA" w:rsidRPr="00D310FA" w:rsidRDefault="00D310FA" w:rsidP="00D310F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D310FA">
        <w:rPr>
          <w:rFonts w:ascii="Times New Roman" w:hAnsi="Times New Roman" w:cs="Times New Roman"/>
          <w:b/>
          <w:sz w:val="24"/>
          <w:szCs w:val="24"/>
        </w:rPr>
        <w:t>Нормативно-правовые документы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0FA">
        <w:rPr>
          <w:rFonts w:ascii="Times New Roman" w:eastAsia="Calibri" w:hAnsi="Times New Roman" w:cs="Times New Roman"/>
          <w:sz w:val="24"/>
          <w:szCs w:val="24"/>
        </w:rPr>
        <w:t>ГОСТ Р 53423-2009 Туристические услуги. Гостиницы и другие средства размещения.    Термины и определения.</w:t>
      </w:r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 –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Введ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. 2010–07–01. – М.: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Стандартинформ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, 2010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ГОСТ Р 54603-2011 Услуги средств размещения. Общие требования к обслуживающему персоналу. –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Введ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. 2013–01–01. – М.: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Стандартинформ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, 2013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426"/>
          <w:tab w:val="left" w:pos="709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ГОСТ Р 51185-2008 Туристские услуги. Средства размещения. Общие требования. –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Введ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. 2009–07–01. – М.: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Стандартинформ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, 2009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284"/>
          <w:tab w:val="left" w:pos="709"/>
          <w:tab w:val="left" w:pos="851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sz w:val="24"/>
          <w:szCs w:val="24"/>
        </w:rPr>
        <w:t xml:space="preserve">ГОСТ Р 50646-2012 Услуги населению. Термины и определения.  </w:t>
      </w:r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–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Введ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. 2014–01–01. – М.: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Стандартинформ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, 2009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284"/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ГОСТ Р 50644-2009 Туристские услуги. Требования по обеспечению безопасности туристов. –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Введ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. 2010–07–01. – М.: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Стандартинформ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, 2010.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Закон Российской Федерации «О защите прав потребителей». – М.: Проспект, 2012.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t>Об утверждении Правил предоставления гостиничных услуг в Российской Федерации (с изменениями) постановление Правительства РФ от 25 апреля 1997 г. N 490 // режим доступа: справочно-правовая система Гарант.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284"/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О миграционном учёте иностранных граждан и лиц без гражданства в Российской Федерации: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федер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. закон от 18.07.2006 №109 ФЗ. – М.: Ось-89, 2008.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О персональных данных: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федер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. закон от 27.07.2006 №152 (в ред. от 25 июля 2011 №261-ФЗ) // Российская газета –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федер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. выпуск. – 2011. – № 5538.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О правовом положении иностранных граждан в Российской Федерации: </w:t>
      </w:r>
      <w:proofErr w:type="spellStart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федер</w:t>
      </w:r>
      <w:proofErr w:type="spellEnd"/>
      <w:r w:rsidRPr="00D310FA">
        <w:rPr>
          <w:rFonts w:ascii="Times New Roman" w:eastAsia="Calibri" w:hAnsi="Times New Roman" w:cs="Times New Roman"/>
          <w:bCs/>
          <w:sz w:val="24"/>
          <w:szCs w:val="24"/>
        </w:rPr>
        <w:t>. закон от 25.07.2002 №115-ФЗ. – М.: Ось-89, 2011.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t xml:space="preserve">Об утверждении порядка классификации объектов туристской индустрии, включающих гостиницы и иные средства размещения, горнолыжные трассы, пляжи: приказ Министерства спорта, туризма и молодёжной политики РФ от 25 января 2011 г. №35 // Бюллетень нормативных актов федеральных органов исполнительной власти. – 2011. – № 14. 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16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310FA">
        <w:rPr>
          <w:rFonts w:ascii="Times New Roman" w:eastAsia="Calibri" w:hAnsi="Times New Roman" w:cs="Times New Roman"/>
          <w:bCs/>
          <w:sz w:val="24"/>
          <w:szCs w:val="24"/>
        </w:rPr>
        <w:t>Об утверждении системы классификации гостиниц и других средств размещения: приказ Федерального агентства по туризму от 21 июля 2005 г.№86 // Бюллетень нормативных актов федеральных органов исполнительной власти. – 2005. – № 38.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0FA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РФ от 25 апреля 1997 г. N 490 Об утверждении Правил предоставления гостиничных услуг в Российской Федерации (с изменениями) // режим доступа: справочно-правовая система Гарант. </w:t>
      </w:r>
    </w:p>
    <w:p w:rsidR="00D310FA" w:rsidRPr="00D310FA" w:rsidRDefault="00D310FA" w:rsidP="00D310FA">
      <w:pPr>
        <w:numPr>
          <w:ilvl w:val="0"/>
          <w:numId w:val="31"/>
        </w:numPr>
        <w:tabs>
          <w:tab w:val="left" w:pos="709"/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10FA">
        <w:rPr>
          <w:rFonts w:ascii="Times New Roman" w:eastAsia="Calibri" w:hAnsi="Times New Roman" w:cs="Times New Roman"/>
          <w:sz w:val="24"/>
          <w:szCs w:val="24"/>
        </w:rPr>
        <w:t xml:space="preserve"> О порядке выезда из Российской Федерации и въезда в Российскую Федерацию [электронный ресурс]: федеральный закон от 15.08.1996 г (действующая редакция) N 114-ФЗ // режим доступа: справочно-правовая система Консультант Плюс.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2A2C4C" w:rsidRPr="002A2C4C" w:rsidRDefault="002A2C4C" w:rsidP="002A2C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Преддипломной</w:t>
      </w:r>
      <w:r w:rsidR="008D130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практике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Pr="002A2C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каждого междисциплинарного курса профессиональных модулей: ПМ.01 Организация и контроль текущей деятельности работников службы приема и размещения, ПМ.02 Организация и контроль текущей деятельности работников службы питания, ПМ.03 Организация и контроль текущей деятельности работников службы обслуживания и эксплуатации номерного фонда, ПМ.04 Организация и контроль текущей деятельности работников службы бронирования и продаж, и представляет собой виды учебных занятий непосредственно ориентированных на профессионально-практическую подготовку обучающихся.</w:t>
      </w:r>
    </w:p>
    <w:p w:rsidR="00DD159B" w:rsidRPr="00455933" w:rsidRDefault="002A2C4C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Преддипломная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практика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0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9"/>
        <w:gridCol w:w="4767"/>
        <w:gridCol w:w="2503"/>
      </w:tblGrid>
      <w:tr w:rsidR="00DD6F3A" w:rsidRPr="00DD6F3A" w:rsidTr="00DD6F3A">
        <w:tc>
          <w:tcPr>
            <w:tcW w:w="1422" w:type="pct"/>
          </w:tcPr>
          <w:p w:rsidR="00DB12C7" w:rsidRPr="00DD6F3A" w:rsidRDefault="00DB12C7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наименование профессиональных и общих компетенций, формируемых в рамках </w:t>
            </w:r>
            <w:r w:rsidR="008D1303"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практики</w:t>
            </w:r>
          </w:p>
        </w:tc>
        <w:tc>
          <w:tcPr>
            <w:tcW w:w="2346" w:type="pct"/>
          </w:tcPr>
          <w:p w:rsidR="00DB12C7" w:rsidRPr="00DD6F3A" w:rsidRDefault="00DB12C7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232" w:type="pct"/>
          </w:tcPr>
          <w:p w:rsidR="00DB12C7" w:rsidRPr="00DD6F3A" w:rsidRDefault="00DB12C7" w:rsidP="00DD6F3A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DD6F3A" w:rsidRPr="00DD6F3A" w:rsidTr="00DD6F3A">
        <w:trPr>
          <w:trHeight w:val="1468"/>
        </w:trPr>
        <w:tc>
          <w:tcPr>
            <w:tcW w:w="1422" w:type="pct"/>
          </w:tcPr>
          <w:p w:rsid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ПК 1. 1. </w:t>
            </w:r>
          </w:p>
          <w:p w:rsidR="00DB12C7" w:rsidRP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Планировать потребности службы приема и размещения в материальных ресурсах и персонале</w:t>
            </w:r>
          </w:p>
        </w:tc>
        <w:tc>
          <w:tcPr>
            <w:tcW w:w="2346" w:type="pct"/>
          </w:tcPr>
          <w:p w:rsidR="00DB12C7" w:rsidRP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 на учебной и производственной практиках:</w:t>
            </w:r>
          </w:p>
          <w:p w:rsidR="00DB12C7" w:rsidRP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 оценка результатов</w:t>
            </w:r>
          </w:p>
        </w:tc>
        <w:tc>
          <w:tcPr>
            <w:tcW w:w="1232" w:type="pct"/>
          </w:tcPr>
          <w:p w:rsidR="008D1303" w:rsidRPr="00DD6F3A" w:rsidRDefault="008D1303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DB12C7" w:rsidRPr="00DD6F3A" w:rsidRDefault="008D1303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DD6F3A" w:rsidRPr="00DD6F3A" w:rsidTr="00DD6F3A">
        <w:trPr>
          <w:trHeight w:val="1506"/>
        </w:trPr>
        <w:tc>
          <w:tcPr>
            <w:tcW w:w="1422" w:type="pct"/>
          </w:tcPr>
          <w:p w:rsid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ПК 1.2. </w:t>
            </w:r>
          </w:p>
          <w:p w:rsidR="00DB12C7" w:rsidRP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  <w:tc>
          <w:tcPr>
            <w:tcW w:w="2346" w:type="pct"/>
          </w:tcPr>
          <w:p w:rsidR="00DB12C7" w:rsidRP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 на учебной и производственной практиках:</w:t>
            </w:r>
          </w:p>
          <w:p w:rsidR="00DB12C7" w:rsidRP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 оценка результатов</w:t>
            </w:r>
          </w:p>
        </w:tc>
        <w:tc>
          <w:tcPr>
            <w:tcW w:w="1232" w:type="pct"/>
          </w:tcPr>
          <w:p w:rsidR="008D1303" w:rsidRPr="00DD6F3A" w:rsidRDefault="008D1303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DB12C7" w:rsidRPr="00DD6F3A" w:rsidRDefault="008D1303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DD6F3A" w:rsidRPr="00DD6F3A" w:rsidTr="00DD6F3A">
        <w:trPr>
          <w:trHeight w:val="1544"/>
        </w:trPr>
        <w:tc>
          <w:tcPr>
            <w:tcW w:w="1422" w:type="pct"/>
          </w:tcPr>
          <w:p w:rsid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ПК 1.3. </w:t>
            </w:r>
          </w:p>
          <w:p w:rsidR="00DB12C7" w:rsidRP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  <w:tc>
          <w:tcPr>
            <w:tcW w:w="2346" w:type="pct"/>
          </w:tcPr>
          <w:p w:rsidR="00DB12C7" w:rsidRP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 на учебной и производственной практиках:</w:t>
            </w:r>
          </w:p>
          <w:p w:rsidR="00DB12C7" w:rsidRPr="00DD6F3A" w:rsidRDefault="00DB12C7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 оценка результатов</w:t>
            </w:r>
          </w:p>
        </w:tc>
        <w:tc>
          <w:tcPr>
            <w:tcW w:w="1232" w:type="pct"/>
          </w:tcPr>
          <w:p w:rsidR="008D1303" w:rsidRPr="00DD6F3A" w:rsidRDefault="008D1303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DB12C7" w:rsidRPr="00DD6F3A" w:rsidRDefault="008D1303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Виды работ на практике</w:t>
            </w:r>
          </w:p>
        </w:tc>
      </w:tr>
      <w:tr w:rsidR="00DD6F3A" w:rsidRPr="00DD6F3A" w:rsidTr="00DD6F3A">
        <w:trPr>
          <w:trHeight w:val="2130"/>
        </w:trPr>
        <w:tc>
          <w:tcPr>
            <w:tcW w:w="1422" w:type="pct"/>
          </w:tcPr>
          <w:p w:rsidR="00D310FA" w:rsidRPr="00DD6F3A" w:rsidRDefault="00D310FA" w:rsidP="00DD6F3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</w:t>
            </w:r>
          </w:p>
          <w:p w:rsidR="00D310FA" w:rsidRPr="00DD6F3A" w:rsidRDefault="00D310FA" w:rsidP="00DD6F3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Планировать потребности службы питания в материальных ресурсах и персонале.</w:t>
            </w:r>
          </w:p>
        </w:tc>
        <w:tc>
          <w:tcPr>
            <w:tcW w:w="2346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правильности расчетов потребностей службы питания в материальных ресурсах и персонале.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выполнения норм и правил международного сервиса.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-Оценка соблюдения правил комплектации сервировочной тележки для (</w:t>
            </w:r>
            <w:proofErr w:type="spellStart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room-service</w:t>
            </w:r>
            <w:proofErr w:type="spellEnd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эффективности при обеспечении соблюдения техники безопасности при работе с инвентарем и оборудованием </w:t>
            </w:r>
          </w:p>
        </w:tc>
        <w:tc>
          <w:tcPr>
            <w:tcW w:w="1232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освоения профессиональной компетенции в рамках текущего контроля (устный опрос, тестовый контроль, письменная проверка, наблюдения за деятельностью выполнения практических работ) обучающегося на учебной практике.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выполнения индивидуального задания </w:t>
            </w:r>
          </w:p>
        </w:tc>
      </w:tr>
      <w:tr w:rsidR="00DD6F3A" w:rsidRPr="00DD6F3A" w:rsidTr="00DD6F3A">
        <w:trPr>
          <w:trHeight w:val="2130"/>
        </w:trPr>
        <w:tc>
          <w:tcPr>
            <w:tcW w:w="1422" w:type="pct"/>
          </w:tcPr>
          <w:p w:rsidR="00DD6F3A" w:rsidRPr="00DD6F3A" w:rsidRDefault="00D310FA" w:rsidP="00DD6F3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2.2. </w:t>
            </w:r>
          </w:p>
          <w:p w:rsidR="00D310FA" w:rsidRPr="00DD6F3A" w:rsidRDefault="00D310FA" w:rsidP="00DD6F3A">
            <w:pPr>
              <w:pStyle w:val="a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F3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деятельность сотрудников службы питания в соответствии с текущими планами и стандартами гостиницы.</w:t>
            </w:r>
          </w:p>
        </w:tc>
        <w:tc>
          <w:tcPr>
            <w:tcW w:w="2346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эффективности и качества проведения инструктажа обслуживающего и технического персонала по предоставлению услуг питания в номерах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соблюдения правил безопасной работы оборудования для доставки и раздачи готовых блюд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- Оценка качества правил сервировки столов, приемов и подачи блюд и напитков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- Грамотность при сборе использованной посуды, составлении счетов за обслуживание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- Оценка соблюдения правил комплектации сервировочной тележки для (</w:t>
            </w:r>
            <w:proofErr w:type="spellStart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room-service</w:t>
            </w:r>
            <w:proofErr w:type="spellEnd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приемов </w:t>
            </w:r>
            <w:proofErr w:type="spellStart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процессе межличностного общения. </w:t>
            </w:r>
          </w:p>
        </w:tc>
        <w:tc>
          <w:tcPr>
            <w:tcW w:w="1232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освоения профессиональной компетенции в рамках текущего контроля (устный опрос, тестовый контроль, письменная проверка, наблюдения за деятельностью выполнения практических работ) обучающегося на учебной практике.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выполнения индивидуального задания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</w:tr>
      <w:tr w:rsidR="00DD6F3A" w:rsidRPr="00DD6F3A" w:rsidTr="00DD6F3A">
        <w:trPr>
          <w:trHeight w:val="2130"/>
        </w:trPr>
        <w:tc>
          <w:tcPr>
            <w:tcW w:w="1422" w:type="pct"/>
          </w:tcPr>
          <w:p w:rsidR="00DD6F3A" w:rsidRPr="00DD6F3A" w:rsidRDefault="00D310FA" w:rsidP="00DD6F3A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2.3. </w:t>
            </w:r>
          </w:p>
          <w:p w:rsidR="00D310FA" w:rsidRPr="00DD6F3A" w:rsidRDefault="00D310FA" w:rsidP="00DD6F3A">
            <w:pPr>
              <w:pStyle w:val="a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F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гостей.</w:t>
            </w:r>
          </w:p>
        </w:tc>
        <w:tc>
          <w:tcPr>
            <w:tcW w:w="2346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качества предоставления услуги питания в номерах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качества предоставления различных видов питания в гостиницах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грамотности общения на иностранном языке в процессе обслуживания гостя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- Оценка техники и приемов эффективного общения с гостями, деловыми партнерами и коллегами.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приемов </w:t>
            </w:r>
            <w:proofErr w:type="spellStart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процессе межличностного общения. </w:t>
            </w:r>
          </w:p>
        </w:tc>
        <w:tc>
          <w:tcPr>
            <w:tcW w:w="1232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освоения профессиональной компетенции в рамках текущего контроля в ходе наблюдения за деятельностью обучающегося на учебной и производственной практике.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выполнения индивидуального задания </w:t>
            </w:r>
          </w:p>
        </w:tc>
      </w:tr>
      <w:tr w:rsidR="00DD6F3A" w:rsidRPr="00DD6F3A" w:rsidTr="00DD6F3A">
        <w:tc>
          <w:tcPr>
            <w:tcW w:w="1422" w:type="pct"/>
            <w:vAlign w:val="center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ПК 3.1. Планировать потребности службы обслуживания и эксплуатации номерного фонда в материальных ресурсах и персонале.</w:t>
            </w:r>
          </w:p>
        </w:tc>
        <w:tc>
          <w:tcPr>
            <w:tcW w:w="2346" w:type="pct"/>
            <w:vMerge w:val="restart"/>
            <w:vAlign w:val="center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ab/>
              <w:t>точность расчетов производственных показателей, правильный выбор методик расчета;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ab/>
              <w:t>правильность выбора, оформления бланков;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правильность, точность расчетов потребности в инвентаре, расходных материалах;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правильность расчета потребности в трудовых ресурсах; 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правильность составления должностной инструкции;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тренингов;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адекватность предложений по предупреждению воровства в гостинице;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bCs/>
                <w:sz w:val="24"/>
                <w:szCs w:val="24"/>
              </w:rPr>
              <w:t>адекватность поведения при возникновении чрезвычайных ситуаций;</w:t>
            </w:r>
          </w:p>
        </w:tc>
        <w:tc>
          <w:tcPr>
            <w:tcW w:w="1232" w:type="pct"/>
            <w:vMerge w:val="restart"/>
            <w:vAlign w:val="center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 наблюдение выполнения практических работ на учебной и производственной практиках: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 оценка результатов</w:t>
            </w:r>
          </w:p>
        </w:tc>
      </w:tr>
      <w:tr w:rsidR="00DD6F3A" w:rsidRPr="00DD6F3A" w:rsidTr="00DD6F3A">
        <w:tc>
          <w:tcPr>
            <w:tcW w:w="1422" w:type="pct"/>
            <w:vAlign w:val="center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ПК 3.2. 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  <w:tc>
          <w:tcPr>
            <w:tcW w:w="2346" w:type="pct"/>
            <w:vMerge/>
            <w:vAlign w:val="center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pct"/>
            <w:vMerge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3A" w:rsidRPr="00DD6F3A" w:rsidTr="00DD6F3A">
        <w:tc>
          <w:tcPr>
            <w:tcW w:w="1422" w:type="pct"/>
            <w:vAlign w:val="center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ПК 3.3. Контролировать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текущую деятельность сотрудников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2346" w:type="pct"/>
            <w:vMerge/>
            <w:vAlign w:val="center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pct"/>
            <w:vMerge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6F3A" w:rsidRPr="00DD6F3A" w:rsidTr="00DD6F3A">
        <w:trPr>
          <w:trHeight w:val="2264"/>
        </w:trPr>
        <w:tc>
          <w:tcPr>
            <w:tcW w:w="1422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ПК 4. 1. Планировать потребности службы бронирования и продаж в материальных ресурсах и персонале</w:t>
            </w:r>
          </w:p>
        </w:tc>
        <w:tc>
          <w:tcPr>
            <w:tcW w:w="2346" w:type="pct"/>
            <w:vMerge w:val="restar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Знания интерфейса и порядка использования специализированного программного обеспечения для гостиничного предприятия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технических, телекоммуникационных средств и профессиональных программ для приема заказа и обеспечения бронирования;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бронирования с использованием телефона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бронирования с использованием Интернета и туроператора - Оформление бронирования через сайты отелей и системы интернет-бронирования.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индивидуального бронирования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гостям информации о наличии свободных номеров запрошенной категории на требуемый период и их стоимости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группового, от компаний и коллективного бронирования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Внесений изменений в листы ожидания и оформление заявок на резервирование номеров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гостям информации об условиях аннуляции бронирования и возможных штрафных санкциях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дополнительной информации в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заказ на бронирование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счетов на полную или частичную предоплату и подтверждение о резервировании номеров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бланков, внесение изменений в бланки при неявке, отмене и аннуляции бронирования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Отслеживать и проверять обновляющуюся информацию по бронированию мест и специальным заказам на услуги и состоянию номерного фонда.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информацию соответствующим службам отеля об особых или дополнительных требованиях гостей к номерам и заказанным услугам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над передачей незабронированных номеров для продажи в службу приема и размещения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отчетов по бронированию 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Отслеживать и получать обратную связь от соответствующих служб отеля.   </w:t>
            </w:r>
          </w:p>
        </w:tc>
        <w:tc>
          <w:tcPr>
            <w:tcW w:w="1232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 наблюдение выполнения практических работ на учебной и производственной практиках: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 оценка результатов</w:t>
            </w:r>
          </w:p>
        </w:tc>
      </w:tr>
      <w:tr w:rsidR="00DD6F3A" w:rsidRPr="00DD6F3A" w:rsidTr="00DD6F3A">
        <w:trPr>
          <w:trHeight w:val="2254"/>
        </w:trPr>
        <w:tc>
          <w:tcPr>
            <w:tcW w:w="1422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ПК 4.2. Организовывать деятельность сотрудников службы бронирования и продаж в соответствии с текущими планами и стандартами гостиницы</w:t>
            </w:r>
          </w:p>
        </w:tc>
        <w:tc>
          <w:tcPr>
            <w:tcW w:w="2346" w:type="pct"/>
            <w:vMerge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 на учебной и производственной практиках: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 оценка результатов</w:t>
            </w:r>
          </w:p>
        </w:tc>
      </w:tr>
      <w:tr w:rsidR="00DD6F3A" w:rsidRPr="00DD6F3A" w:rsidTr="00DD6F3A">
        <w:trPr>
          <w:trHeight w:val="2130"/>
        </w:trPr>
        <w:tc>
          <w:tcPr>
            <w:tcW w:w="1422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ПК 4.3. Контролировать текущую деятельность сотрудников службы бронирования и продаж для поддержания требуемого уровня качества</w:t>
            </w:r>
          </w:p>
        </w:tc>
        <w:tc>
          <w:tcPr>
            <w:tcW w:w="2346" w:type="pct"/>
            <w:vMerge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2" w:type="pct"/>
          </w:tcPr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 наблюдение выполнения практических работ на учебной и производственной практиках:</w:t>
            </w:r>
          </w:p>
          <w:p w:rsidR="00D310FA" w:rsidRPr="00DD6F3A" w:rsidRDefault="00D310FA" w:rsidP="00DD6F3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 оценка результатов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зачета по </w:t>
      </w:r>
      <w:r w:rsidR="00DD6F3A">
        <w:rPr>
          <w:rFonts w:ascii="Times New Roman" w:hAnsi="Times New Roman" w:cs="Times New Roman"/>
          <w:b/>
          <w:sz w:val="24"/>
          <w:szCs w:val="24"/>
        </w:rPr>
        <w:t xml:space="preserve">преддипломной </w:t>
      </w:r>
      <w:r>
        <w:rPr>
          <w:rFonts w:ascii="Times New Roman" w:hAnsi="Times New Roman" w:cs="Times New Roman"/>
          <w:b/>
          <w:sz w:val="24"/>
          <w:szCs w:val="24"/>
        </w:rPr>
        <w:t>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617246" w:rsidRDefault="006172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17246" w:rsidRPr="00617246" w:rsidRDefault="00617246" w:rsidP="0061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ОГБПОУ «СМОЛЕНСКИЙ СТРОИТЕЛЬНЫЙ КОЛЛЕДЖ»</w:t>
      </w:r>
    </w:p>
    <w:p w:rsidR="00617246" w:rsidRPr="00617246" w:rsidRDefault="00617246" w:rsidP="0061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b/>
          <w:sz w:val="28"/>
          <w:szCs w:val="28"/>
        </w:rPr>
        <w:t>АТТЕСТАЦИОННЫЙ ЛИСТ ПО ПРАКТИКЕ</w:t>
      </w:r>
    </w:p>
    <w:p w:rsidR="00617246" w:rsidRPr="00617246" w:rsidRDefault="00617246" w:rsidP="004162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17246" w:rsidRPr="00617246" w:rsidRDefault="00617246" w:rsidP="00416222">
      <w:pPr>
        <w:spacing w:line="240" w:lineRule="auto"/>
        <w:rPr>
          <w:rFonts w:ascii="Calibri" w:eastAsia="Times New Roman" w:hAnsi="Calibri" w:cs="Times New Roman"/>
          <w:lang w:eastAsia="ru-RU"/>
        </w:rPr>
      </w:pPr>
      <w:r w:rsidRPr="006172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</w:t>
      </w:r>
    </w:p>
    <w:p w:rsidR="00617246" w:rsidRPr="00617246" w:rsidRDefault="00617246" w:rsidP="0041622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7246">
        <w:rPr>
          <w:rFonts w:ascii="Times New Roman" w:eastAsia="Times New Roman" w:hAnsi="Times New Roman" w:cs="Times New Roman"/>
          <w:i/>
          <w:sz w:val="24"/>
          <w:szCs w:val="24"/>
        </w:rPr>
        <w:t>ФИО обучающегося</w:t>
      </w: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7246" w:rsidRPr="00617246" w:rsidRDefault="00617246" w:rsidP="006172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sz w:val="28"/>
          <w:szCs w:val="28"/>
        </w:rPr>
        <w:t>обучающий(</w:t>
      </w:r>
      <w:proofErr w:type="spellStart"/>
      <w:r w:rsidRPr="00617246"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Pr="00617246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spellStart"/>
      <w:r w:rsidRPr="00617246">
        <w:rPr>
          <w:rFonts w:ascii="Times New Roman" w:eastAsia="Times New Roman" w:hAnsi="Times New Roman" w:cs="Times New Roman"/>
          <w:sz w:val="28"/>
          <w:szCs w:val="28"/>
        </w:rPr>
        <w:t>ся</w:t>
      </w:r>
      <w:proofErr w:type="spellEnd"/>
      <w:r w:rsidRPr="0061724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4</w:t>
      </w:r>
      <w:r w:rsidRPr="00617246">
        <w:rPr>
          <w:rFonts w:ascii="Times New Roman" w:eastAsia="Times New Roman" w:hAnsi="Times New Roman" w:cs="Times New Roman"/>
          <w:sz w:val="28"/>
          <w:szCs w:val="28"/>
        </w:rPr>
        <w:t xml:space="preserve"> курсе по специальности</w:t>
      </w:r>
    </w:p>
    <w:p w:rsidR="00617246" w:rsidRPr="00617246" w:rsidRDefault="00617246" w:rsidP="0061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617246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>43.02.14 Гостиничное дело</w:t>
      </w: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7246" w:rsidRPr="00617246" w:rsidRDefault="00617246" w:rsidP="001E39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sz w:val="28"/>
          <w:szCs w:val="28"/>
        </w:rPr>
        <w:t xml:space="preserve">успешно прошел(ла) </w:t>
      </w:r>
      <w:r w:rsidR="001E3995">
        <w:rPr>
          <w:rFonts w:ascii="Times New Roman" w:eastAsia="Times New Roman" w:hAnsi="Times New Roman" w:cs="Times New Roman"/>
          <w:b/>
          <w:sz w:val="28"/>
          <w:szCs w:val="28"/>
        </w:rPr>
        <w:t>ПРЕДДИПЛОМНУЮ ПРАКТИКУ</w:t>
      </w:r>
    </w:p>
    <w:p w:rsidR="00617246" w:rsidRPr="00617246" w:rsidRDefault="001E3995" w:rsidP="006172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наименование практики</w:t>
      </w: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gramStart"/>
      <w:r w:rsidRPr="00617246">
        <w:rPr>
          <w:rFonts w:ascii="Times New Roman" w:eastAsia="Times New Roman" w:hAnsi="Times New Roman" w:cs="Times New Roman"/>
          <w:sz w:val="28"/>
          <w:szCs w:val="28"/>
        </w:rPr>
        <w:t xml:space="preserve">объеме  </w:t>
      </w:r>
      <w:r w:rsidR="001E3995">
        <w:rPr>
          <w:rFonts w:ascii="Times New Roman" w:eastAsia="Times New Roman" w:hAnsi="Times New Roman" w:cs="Times New Roman"/>
          <w:sz w:val="28"/>
          <w:szCs w:val="28"/>
        </w:rPr>
        <w:t>144</w:t>
      </w:r>
      <w:proofErr w:type="gramEnd"/>
      <w:r w:rsidRPr="00617246">
        <w:rPr>
          <w:rFonts w:ascii="Times New Roman" w:eastAsia="Times New Roman" w:hAnsi="Times New Roman" w:cs="Times New Roman"/>
          <w:sz w:val="28"/>
          <w:szCs w:val="28"/>
        </w:rPr>
        <w:t xml:space="preserve"> час. с «      » _______ 20</w:t>
      </w:r>
      <w:r w:rsidR="001E399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17246">
        <w:rPr>
          <w:rFonts w:ascii="Times New Roman" w:eastAsia="Times New Roman" w:hAnsi="Times New Roman" w:cs="Times New Roman"/>
          <w:sz w:val="28"/>
          <w:szCs w:val="28"/>
        </w:rPr>
        <w:t xml:space="preserve">__ г.  </w:t>
      </w:r>
      <w:proofErr w:type="gramStart"/>
      <w:r w:rsidRPr="00617246">
        <w:rPr>
          <w:rFonts w:ascii="Times New Roman" w:eastAsia="Times New Roman" w:hAnsi="Times New Roman" w:cs="Times New Roman"/>
          <w:sz w:val="28"/>
          <w:szCs w:val="28"/>
        </w:rPr>
        <w:t>по  «</w:t>
      </w:r>
      <w:proofErr w:type="gramEnd"/>
      <w:r w:rsidRPr="00617246">
        <w:rPr>
          <w:rFonts w:ascii="Times New Roman" w:eastAsia="Times New Roman" w:hAnsi="Times New Roman" w:cs="Times New Roman"/>
          <w:sz w:val="28"/>
          <w:szCs w:val="28"/>
        </w:rPr>
        <w:t xml:space="preserve">     » _________ 20</w:t>
      </w:r>
      <w:r w:rsidR="001E399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17246">
        <w:rPr>
          <w:rFonts w:ascii="Times New Roman" w:eastAsia="Times New Roman" w:hAnsi="Times New Roman" w:cs="Times New Roman"/>
          <w:sz w:val="28"/>
          <w:szCs w:val="28"/>
        </w:rPr>
        <w:t>___ г.</w:t>
      </w: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sz w:val="28"/>
          <w:szCs w:val="28"/>
        </w:rPr>
        <w:t>в организации: _____________________________________________________</w:t>
      </w:r>
    </w:p>
    <w:p w:rsidR="00617246" w:rsidRPr="00617246" w:rsidRDefault="00617246" w:rsidP="00617246">
      <w:pPr>
        <w:rPr>
          <w:rFonts w:ascii="Calibri" w:eastAsia="Times New Roman" w:hAnsi="Calibri" w:cs="Times New Roman"/>
          <w:lang w:eastAsia="ru-RU"/>
        </w:rPr>
      </w:pPr>
      <w:r w:rsidRPr="006172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17246" w:rsidRPr="00617246" w:rsidRDefault="00617246" w:rsidP="006172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617246">
        <w:rPr>
          <w:rFonts w:ascii="Times New Roman" w:eastAsia="Times New Roman" w:hAnsi="Times New Roman" w:cs="Times New Roman"/>
          <w:i/>
          <w:sz w:val="24"/>
          <w:szCs w:val="24"/>
        </w:rPr>
        <w:t>юридический адрес организации</w:t>
      </w:r>
    </w:p>
    <w:p w:rsidR="00617246" w:rsidRPr="00617246" w:rsidRDefault="00617246" w:rsidP="00617246">
      <w:pPr>
        <w:rPr>
          <w:rFonts w:ascii="Calibri" w:eastAsia="Times New Roman" w:hAnsi="Calibri" w:cs="Times New Roman"/>
          <w:lang w:eastAsia="ru-RU"/>
        </w:rPr>
      </w:pPr>
    </w:p>
    <w:p w:rsidR="00617246" w:rsidRPr="00617246" w:rsidRDefault="00617246" w:rsidP="0061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b/>
          <w:sz w:val="28"/>
          <w:szCs w:val="28"/>
        </w:rPr>
        <w:t>Виды и качества выполнения работ</w:t>
      </w:r>
    </w:p>
    <w:tbl>
      <w:tblPr>
        <w:tblStyle w:val="a3"/>
        <w:tblW w:w="11057" w:type="dxa"/>
        <w:tblInd w:w="-1168" w:type="dxa"/>
        <w:tblLook w:val="04A0" w:firstRow="1" w:lastRow="0" w:firstColumn="1" w:lastColumn="0" w:noHBand="0" w:noVBand="1"/>
      </w:tblPr>
      <w:tblGrid>
        <w:gridCol w:w="7797"/>
        <w:gridCol w:w="3260"/>
      </w:tblGrid>
      <w:tr w:rsidR="00617246" w:rsidRPr="00617246" w:rsidTr="001E3995">
        <w:tc>
          <w:tcPr>
            <w:tcW w:w="7797" w:type="dxa"/>
          </w:tcPr>
          <w:p w:rsidR="00617246" w:rsidRPr="00617246" w:rsidRDefault="00617246" w:rsidP="00617246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172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Виды и объем работ, выполненных обучающим(ей)</w:t>
            </w:r>
            <w:proofErr w:type="spellStart"/>
            <w:r w:rsidRPr="006172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ся</w:t>
            </w:r>
            <w:proofErr w:type="spellEnd"/>
            <w:r w:rsidRPr="0061724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во время практики</w:t>
            </w:r>
          </w:p>
        </w:tc>
        <w:tc>
          <w:tcPr>
            <w:tcW w:w="3260" w:type="dxa"/>
          </w:tcPr>
          <w:p w:rsidR="00617246" w:rsidRPr="00A94BAD" w:rsidRDefault="00617246" w:rsidP="0061724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94BA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Качества выполнения работ в соответствии с технологией и (или) требованиями организации, в которой проходила практика</w:t>
            </w:r>
          </w:p>
        </w:tc>
      </w:tr>
      <w:tr w:rsidR="00A94BAD" w:rsidRPr="00617246" w:rsidTr="001E3995">
        <w:tc>
          <w:tcPr>
            <w:tcW w:w="11057" w:type="dxa"/>
            <w:gridSpan w:val="2"/>
            <w:shd w:val="clear" w:color="auto" w:fill="auto"/>
            <w:vAlign w:val="center"/>
          </w:tcPr>
          <w:p w:rsidR="00A94BAD" w:rsidRPr="00617246" w:rsidRDefault="00A94BAD" w:rsidP="00A94B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94BAD">
              <w:rPr>
                <w:rStyle w:val="af"/>
                <w:rFonts w:ascii="Times New Roman" w:eastAsia="Calibri" w:hAnsi="Times New Roman" w:cs="Times New Roman"/>
                <w:b/>
                <w:i w:val="0"/>
                <w:sz w:val="24"/>
                <w:szCs w:val="24"/>
              </w:rPr>
              <w:t>Организация и контроль текущей деятельности работников службы приема и размещения</w:t>
            </w: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Ознакомление с предприятием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службы приема и размещения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E020FB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Оценка и планирование потребностей службы приема и размещения в материальных ресурсах и персонале. Разработка и проведение вводного и текущего инструктажа подчиненных, в </w:t>
            </w:r>
            <w:proofErr w:type="spellStart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. на английском языке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службы приема и размещения в соответствии со стандартами и целями деятельности гостиницы. Распределение обязанностей и определение степени ответственности подчиненных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Коорд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инация деятельности подчиненных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работниками стандартов обслуживания и регламентов службы приема и размещения.</w:t>
            </w:r>
            <w:r w:rsidR="001E39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и контроль соблюдения требований охраны труда на рабочем месте.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Взаимодействие со службами номерного фонда и питания, другими отделами (службами) гостиничного комплекса. Управление конфликтными ситуациями в службе приема и размещения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11057" w:type="dxa"/>
            <w:gridSpan w:val="2"/>
          </w:tcPr>
          <w:p w:rsidR="00A94BAD" w:rsidRPr="00617246" w:rsidRDefault="00A94BAD" w:rsidP="00A94B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контроль текущей деятельности работников службы питания</w:t>
            </w: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A94BAD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Оценка соответствия деятельности службы питания законодательным и нормативным актам; оценка и планирование потребностей службы питания в 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ериальных ресурсах и персонале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работников службы питания в соответствии с текущими планами и стандартами гостиницы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Координация деятель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работников службы питания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Оценка и контроль выполнения сотрудниками стандартов обслуживания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регламентов службы питания; оценка и контроль качества предоставляемых услуг потребителям службы питания гостиничного комплекса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11057" w:type="dxa"/>
            <w:gridSpan w:val="2"/>
          </w:tcPr>
          <w:p w:rsidR="00A94BAD" w:rsidRPr="00617246" w:rsidRDefault="00A94BAD" w:rsidP="00A94B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F3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Организация и контроль текущей деятельности работников службы обслуживания и эксплуатации номерного фонда</w:t>
            </w: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службы обслуживания и эксплуатации номерного фонда. Планирование потребностей службы обслуживания и эксплуатации номерного фонда в материальных ресурсах и персонале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службы обслуживания и эксплуатации номерного фонда в соответствии со стандартами и целями деятельности гостиницы.  Распределение обязанностей и определение степени ответственности подчиненных. Стимулирование подчиненных и реализация мер по обеспечению их лояльности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деятельности подчиненных, в </w:t>
            </w:r>
            <w:proofErr w:type="spellStart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.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иностранном языке 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Взаимодействие со службой приема и размещения и службой номерного фонда, другими отделами (службами) гостиничного комплекса; проведение вводного и текущего инструктажа подчиненных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Проведение вводного и текущего инструктажа подчиненных.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Оценка выполнения сотрудниками стандартов обслуживания и регламентов службы обслуживания и эксплуатации номерного фонда. Выявление показателей качества обслуживания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11057" w:type="dxa"/>
            <w:gridSpan w:val="2"/>
            <w:vAlign w:val="center"/>
          </w:tcPr>
          <w:p w:rsidR="00A94BAD" w:rsidRPr="00617246" w:rsidRDefault="00A94BAD" w:rsidP="00A94BA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F3A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контроль текущей деятельности работников службы бронирования и продаж</w:t>
            </w: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Планирование деятельности службы бронирования и продаж; оценка и планирование потребностей службы бронирования и продаж в материальных ресурсах и персонале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41622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службы бронирования и продаж в соответствии со стандартами и целями деятельности гостиницы.</w:t>
            </w:r>
            <w:r w:rsidR="00416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Координация деятельности подчиненных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41622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Распределение обязанностей и определение степени ответственности подчиненных.</w:t>
            </w:r>
            <w:r w:rsidR="004162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Стимулирование подчиненных и реализация мер по обеспечению их лояльности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деятельности подчиненных 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Взаимодействие со службой приема и размещения и службой номерного фонда, другими отделами (службами) гостиничного комплекса. Проведение вводного и текущего инструктажа подчиненных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BAD" w:rsidRPr="00617246" w:rsidTr="001E3995">
        <w:tc>
          <w:tcPr>
            <w:tcW w:w="7797" w:type="dxa"/>
            <w:shd w:val="clear" w:color="auto" w:fill="auto"/>
          </w:tcPr>
          <w:p w:rsidR="00A94BAD" w:rsidRPr="00DD6F3A" w:rsidRDefault="00A94BAD" w:rsidP="00A94BAD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DD6F3A">
              <w:rPr>
                <w:rFonts w:ascii="Times New Roman" w:hAnsi="Times New Roman" w:cs="Times New Roman"/>
                <w:sz w:val="24"/>
                <w:szCs w:val="24"/>
              </w:rPr>
              <w:t>Оценка выполнения сотрудниками стандартов работы и регламентов службы бронирования и продаж. Выявление показателей качества работы службы бронирования и продаж</w:t>
            </w:r>
          </w:p>
        </w:tc>
        <w:tc>
          <w:tcPr>
            <w:tcW w:w="3260" w:type="dxa"/>
          </w:tcPr>
          <w:p w:rsidR="00A94BAD" w:rsidRPr="00617246" w:rsidRDefault="00A94BAD" w:rsidP="00A94B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sz w:val="28"/>
          <w:szCs w:val="28"/>
        </w:rPr>
        <w:t>Оценка по практике ___________________________________________</w:t>
      </w: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17246">
        <w:rPr>
          <w:rFonts w:ascii="Times New Roman" w:eastAsia="Times New Roman" w:hAnsi="Times New Roman" w:cs="Times New Roman"/>
          <w:sz w:val="28"/>
          <w:szCs w:val="28"/>
        </w:rPr>
        <w:t>Дата  «</w:t>
      </w:r>
      <w:proofErr w:type="gramEnd"/>
      <w:r w:rsidRPr="00617246">
        <w:rPr>
          <w:rFonts w:ascii="Times New Roman" w:eastAsia="Times New Roman" w:hAnsi="Times New Roman" w:cs="Times New Roman"/>
          <w:sz w:val="28"/>
          <w:szCs w:val="28"/>
        </w:rPr>
        <w:t>____»  ____________  20</w:t>
      </w:r>
      <w:r w:rsidR="001E399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17246">
        <w:rPr>
          <w:rFonts w:ascii="Times New Roman" w:eastAsia="Times New Roman" w:hAnsi="Times New Roman" w:cs="Times New Roman"/>
          <w:sz w:val="28"/>
          <w:szCs w:val="28"/>
        </w:rPr>
        <w:t>___ г.</w:t>
      </w: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sz w:val="28"/>
          <w:szCs w:val="28"/>
        </w:rPr>
        <w:t>Подпись руководителя практики от колледжа__________ / ______________/</w:t>
      </w: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7246" w:rsidRPr="00617246" w:rsidRDefault="00617246" w:rsidP="006172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17246">
        <w:rPr>
          <w:rFonts w:ascii="Times New Roman" w:eastAsia="Times New Roman" w:hAnsi="Times New Roman" w:cs="Times New Roman"/>
          <w:sz w:val="28"/>
          <w:szCs w:val="28"/>
        </w:rPr>
        <w:t>Подпись ответственного лица организации</w:t>
      </w:r>
    </w:p>
    <w:p w:rsidR="00617246" w:rsidRPr="008D1303" w:rsidRDefault="00617246" w:rsidP="00617246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617246">
        <w:rPr>
          <w:rFonts w:ascii="Times New Roman" w:eastAsia="Times New Roman" w:hAnsi="Times New Roman" w:cs="Times New Roman"/>
          <w:sz w:val="28"/>
          <w:szCs w:val="28"/>
        </w:rPr>
        <w:t>(базы практики) ___________/_______________/</w:t>
      </w:r>
    </w:p>
    <w:p w:rsidR="007761F6" w:rsidRPr="008D1303" w:rsidRDefault="001E3995" w:rsidP="001E3995">
      <w:pPr>
        <w:pStyle w:val="a7"/>
        <w:ind w:left="637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МП</w:t>
      </w:r>
    </w:p>
    <w:sectPr w:rsidR="007761F6" w:rsidRPr="008D1303" w:rsidSect="006E520A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7246" w:rsidRDefault="00617246" w:rsidP="006E520A">
      <w:pPr>
        <w:spacing w:after="0" w:line="240" w:lineRule="auto"/>
      </w:pPr>
      <w:r>
        <w:separator/>
      </w:r>
    </w:p>
  </w:endnote>
  <w:endnote w:type="continuationSeparator" w:id="0">
    <w:p w:rsidR="00617246" w:rsidRDefault="00617246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617246" w:rsidRDefault="00617246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670EB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617246" w:rsidRDefault="006172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7246" w:rsidRDefault="00617246" w:rsidP="006E520A">
      <w:pPr>
        <w:spacing w:after="0" w:line="240" w:lineRule="auto"/>
      </w:pPr>
      <w:r>
        <w:separator/>
      </w:r>
    </w:p>
  </w:footnote>
  <w:footnote w:type="continuationSeparator" w:id="0">
    <w:p w:rsidR="00617246" w:rsidRDefault="00617246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804B4"/>
    <w:multiLevelType w:val="hybridMultilevel"/>
    <w:tmpl w:val="4EE4F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B96489"/>
    <w:multiLevelType w:val="hybridMultilevel"/>
    <w:tmpl w:val="67BAE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7713BD"/>
    <w:multiLevelType w:val="hybridMultilevel"/>
    <w:tmpl w:val="AB8E1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2141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966352"/>
    <w:multiLevelType w:val="hybridMultilevel"/>
    <w:tmpl w:val="2F9C0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674D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6"/>
  </w:num>
  <w:num w:numId="2">
    <w:abstractNumId w:val="19"/>
  </w:num>
  <w:num w:numId="3">
    <w:abstractNumId w:val="18"/>
  </w:num>
  <w:num w:numId="4">
    <w:abstractNumId w:val="23"/>
  </w:num>
  <w:num w:numId="5">
    <w:abstractNumId w:val="34"/>
  </w:num>
  <w:num w:numId="6">
    <w:abstractNumId w:val="8"/>
  </w:num>
  <w:num w:numId="7">
    <w:abstractNumId w:val="12"/>
  </w:num>
  <w:num w:numId="8">
    <w:abstractNumId w:val="31"/>
  </w:num>
  <w:num w:numId="9">
    <w:abstractNumId w:val="3"/>
  </w:num>
  <w:num w:numId="10">
    <w:abstractNumId w:val="22"/>
  </w:num>
  <w:num w:numId="11">
    <w:abstractNumId w:val="30"/>
  </w:num>
  <w:num w:numId="12">
    <w:abstractNumId w:val="24"/>
  </w:num>
  <w:num w:numId="13">
    <w:abstractNumId w:val="29"/>
  </w:num>
  <w:num w:numId="14">
    <w:abstractNumId w:val="17"/>
  </w:num>
  <w:num w:numId="15">
    <w:abstractNumId w:val="16"/>
  </w:num>
  <w:num w:numId="16">
    <w:abstractNumId w:val="27"/>
  </w:num>
  <w:num w:numId="17">
    <w:abstractNumId w:val="4"/>
  </w:num>
  <w:num w:numId="18">
    <w:abstractNumId w:val="15"/>
  </w:num>
  <w:num w:numId="19">
    <w:abstractNumId w:val="33"/>
  </w:num>
  <w:num w:numId="20">
    <w:abstractNumId w:val="5"/>
  </w:num>
  <w:num w:numId="21">
    <w:abstractNumId w:val="1"/>
  </w:num>
  <w:num w:numId="22">
    <w:abstractNumId w:val="9"/>
  </w:num>
  <w:num w:numId="23">
    <w:abstractNumId w:val="13"/>
  </w:num>
  <w:num w:numId="24">
    <w:abstractNumId w:val="25"/>
  </w:num>
  <w:num w:numId="25">
    <w:abstractNumId w:val="0"/>
  </w:num>
  <w:num w:numId="26">
    <w:abstractNumId w:val="2"/>
  </w:num>
  <w:num w:numId="27">
    <w:abstractNumId w:val="6"/>
  </w:num>
  <w:num w:numId="28">
    <w:abstractNumId w:val="10"/>
  </w:num>
  <w:num w:numId="29">
    <w:abstractNumId w:val="21"/>
  </w:num>
  <w:num w:numId="30">
    <w:abstractNumId w:val="7"/>
  </w:num>
  <w:num w:numId="31">
    <w:abstractNumId w:val="20"/>
  </w:num>
  <w:num w:numId="32">
    <w:abstractNumId w:val="14"/>
  </w:num>
  <w:num w:numId="33">
    <w:abstractNumId w:val="28"/>
  </w:num>
  <w:num w:numId="34">
    <w:abstractNumId w:val="32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60048"/>
    <w:rsid w:val="00095A7A"/>
    <w:rsid w:val="000B2C92"/>
    <w:rsid w:val="000F6A7E"/>
    <w:rsid w:val="001720DA"/>
    <w:rsid w:val="001818BD"/>
    <w:rsid w:val="001863E7"/>
    <w:rsid w:val="001B6466"/>
    <w:rsid w:val="001C63F7"/>
    <w:rsid w:val="001E3995"/>
    <w:rsid w:val="0027573A"/>
    <w:rsid w:val="00281CAC"/>
    <w:rsid w:val="002A2C4C"/>
    <w:rsid w:val="002C4BC2"/>
    <w:rsid w:val="002E7C0A"/>
    <w:rsid w:val="00343ECC"/>
    <w:rsid w:val="0035090E"/>
    <w:rsid w:val="00397305"/>
    <w:rsid w:val="003C31B5"/>
    <w:rsid w:val="003F50FF"/>
    <w:rsid w:val="004102C0"/>
    <w:rsid w:val="0041255D"/>
    <w:rsid w:val="00416222"/>
    <w:rsid w:val="00416283"/>
    <w:rsid w:val="004313B9"/>
    <w:rsid w:val="0045366C"/>
    <w:rsid w:val="00473941"/>
    <w:rsid w:val="004813C6"/>
    <w:rsid w:val="004E72CE"/>
    <w:rsid w:val="004F00D8"/>
    <w:rsid w:val="00537772"/>
    <w:rsid w:val="005A4E80"/>
    <w:rsid w:val="005C31A3"/>
    <w:rsid w:val="00617246"/>
    <w:rsid w:val="0063051F"/>
    <w:rsid w:val="0063192D"/>
    <w:rsid w:val="00633F96"/>
    <w:rsid w:val="006443A5"/>
    <w:rsid w:val="00684BB1"/>
    <w:rsid w:val="006A303E"/>
    <w:rsid w:val="006A7559"/>
    <w:rsid w:val="006E520A"/>
    <w:rsid w:val="007035F2"/>
    <w:rsid w:val="00752204"/>
    <w:rsid w:val="007637E7"/>
    <w:rsid w:val="007761F6"/>
    <w:rsid w:val="00777ADA"/>
    <w:rsid w:val="007D1BB8"/>
    <w:rsid w:val="007E4F70"/>
    <w:rsid w:val="00802803"/>
    <w:rsid w:val="00805CA1"/>
    <w:rsid w:val="0083245C"/>
    <w:rsid w:val="0084612A"/>
    <w:rsid w:val="008D1303"/>
    <w:rsid w:val="008D211A"/>
    <w:rsid w:val="008F5135"/>
    <w:rsid w:val="009670EB"/>
    <w:rsid w:val="00980BAB"/>
    <w:rsid w:val="009A3C12"/>
    <w:rsid w:val="009E2C09"/>
    <w:rsid w:val="009F6967"/>
    <w:rsid w:val="00A33019"/>
    <w:rsid w:val="00A914C5"/>
    <w:rsid w:val="00A94BAD"/>
    <w:rsid w:val="00AB40AA"/>
    <w:rsid w:val="00AB7700"/>
    <w:rsid w:val="00AF5C25"/>
    <w:rsid w:val="00AF7FFE"/>
    <w:rsid w:val="00B07423"/>
    <w:rsid w:val="00B45A33"/>
    <w:rsid w:val="00B7553D"/>
    <w:rsid w:val="00B85EBE"/>
    <w:rsid w:val="00BA7A38"/>
    <w:rsid w:val="00BC271E"/>
    <w:rsid w:val="00BD368A"/>
    <w:rsid w:val="00C01C65"/>
    <w:rsid w:val="00C22626"/>
    <w:rsid w:val="00C26AED"/>
    <w:rsid w:val="00C43129"/>
    <w:rsid w:val="00C46815"/>
    <w:rsid w:val="00CB65D0"/>
    <w:rsid w:val="00CB766B"/>
    <w:rsid w:val="00CD0DB6"/>
    <w:rsid w:val="00CD1603"/>
    <w:rsid w:val="00CD6F75"/>
    <w:rsid w:val="00D303C2"/>
    <w:rsid w:val="00D310FA"/>
    <w:rsid w:val="00DB12C7"/>
    <w:rsid w:val="00DC5F79"/>
    <w:rsid w:val="00DD159B"/>
    <w:rsid w:val="00DD3DE5"/>
    <w:rsid w:val="00DD6F3A"/>
    <w:rsid w:val="00DF0992"/>
    <w:rsid w:val="00DF6277"/>
    <w:rsid w:val="00E020FB"/>
    <w:rsid w:val="00E03616"/>
    <w:rsid w:val="00E34D92"/>
    <w:rsid w:val="00E91A89"/>
    <w:rsid w:val="00EC01B6"/>
    <w:rsid w:val="00ED0D78"/>
    <w:rsid w:val="00F00751"/>
    <w:rsid w:val="00F55D00"/>
    <w:rsid w:val="00F7451A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BD1D074-FBA1-4B85-8904-2994EA87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310F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">
    <w:name w:val="Emphasis"/>
    <w:qFormat/>
    <w:rsid w:val="00DD6F3A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DD6F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D6F3A"/>
    <w:rPr>
      <w:rFonts w:ascii="Courier New" w:eastAsia="Times New Roman" w:hAnsi="Courier New" w:cs="Times New Roman"/>
      <w:sz w:val="20"/>
      <w:szCs w:val="20"/>
    </w:rPr>
  </w:style>
  <w:style w:type="paragraph" w:customStyle="1" w:styleId="af0">
    <w:name w:val="Прижатый влево"/>
    <w:basedOn w:val="a"/>
    <w:next w:val="a"/>
    <w:uiPriority w:val="99"/>
    <w:rsid w:val="00DD6F3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3"/>
    <w:rsid w:val="00AB77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biblio-online.ru/viewer/05FBCB8B-ADDB-4861-869C-83A61B8037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B75A9-736B-4E2E-BACC-0E75518DE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23</Pages>
  <Words>6314</Words>
  <Characters>35990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30</cp:revision>
  <cp:lastPrinted>2022-05-06T11:32:00Z</cp:lastPrinted>
  <dcterms:created xsi:type="dcterms:W3CDTF">2018-06-26T15:41:00Z</dcterms:created>
  <dcterms:modified xsi:type="dcterms:W3CDTF">2022-07-04T06:23:00Z</dcterms:modified>
</cp:coreProperties>
</file>