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B24" w:rsidRDefault="00497B24" w:rsidP="00497B24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E7C3C">
        <w:rPr>
          <w:noProof/>
        </w:rPr>
        <w:pict>
          <v:line id="Прямая соединительная линия 2" o:spid="_x0000_s1026" style="position:absolute;left:0;text-align:left;flip:x;z-index:251658240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>
        <w:rPr>
          <w:rFonts w:ascii="Times New Roman" w:hAnsi="Times New Roman"/>
        </w:rPr>
        <w:t xml:space="preserve">ОБЛАСТНОЕ ГОСУДАРСТВЕННОЕ БЮДЖЕТНОЕ </w:t>
      </w:r>
    </w:p>
    <w:p w:rsidR="00497B24" w:rsidRDefault="00497B24" w:rsidP="00497B24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497B24" w:rsidRDefault="00497B24" w:rsidP="00497B24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497B24" w:rsidRDefault="00497B24" w:rsidP="00497B24">
      <w:pPr>
        <w:pStyle w:val="af1"/>
        <w:jc w:val="center"/>
        <w:rPr>
          <w:b/>
          <w:sz w:val="28"/>
        </w:rPr>
      </w:pPr>
    </w:p>
    <w:p w:rsidR="00497B24" w:rsidRDefault="00497B24" w:rsidP="00497B24">
      <w:pPr>
        <w:pStyle w:val="af1"/>
        <w:jc w:val="center"/>
        <w:rPr>
          <w:b/>
          <w:sz w:val="28"/>
        </w:rPr>
      </w:pPr>
    </w:p>
    <w:p w:rsidR="00497B24" w:rsidRDefault="00497B24" w:rsidP="00497B24">
      <w:pPr>
        <w:pStyle w:val="af1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497B24" w:rsidRDefault="00497B24" w:rsidP="00497B24">
      <w:pPr>
        <w:pStyle w:val="af1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497B24" w:rsidRDefault="00497B24" w:rsidP="00497B24">
      <w:pPr>
        <w:pStyle w:val="af1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497B24" w:rsidRDefault="00497B24" w:rsidP="00497B24">
      <w:pPr>
        <w:pStyle w:val="af1"/>
        <w:spacing w:before="60"/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РАБОЧАЯ ПРОГРАММА ПРОФЕССИОНАЛЬНОГО МОДУЛЯ</w:t>
      </w:r>
    </w:p>
    <w:p w:rsidR="00497B24" w:rsidRDefault="00497B24" w:rsidP="00497B24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497B24" w:rsidRDefault="00497B24" w:rsidP="0049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ПМ.02 ОРГАНИЗАЦИЯ И КОНТРОЛЬ ТЕКУЩЕЙ ДЕЯТЕЛЬНОСТИ СОТРУДНИКОВ СЛУЖБЫ ПИТАНИЯ</w:t>
      </w:r>
    </w:p>
    <w:p w:rsidR="00497B24" w:rsidRDefault="00497B24" w:rsidP="00497B2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497B24" w:rsidRDefault="00497B24" w:rsidP="00497B24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497B24" w:rsidRDefault="00497B24" w:rsidP="00497B2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97B24" w:rsidRDefault="00497B24" w:rsidP="00497B2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497B24" w:rsidRDefault="00497B24" w:rsidP="00497B2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43.02.14 Гостиничное дело</w:t>
      </w:r>
    </w:p>
    <w:p w:rsidR="00497B24" w:rsidRDefault="00497B24" w:rsidP="00497B24">
      <w:pPr>
        <w:pStyle w:val="af1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497B24" w:rsidRDefault="00497B24" w:rsidP="00497B24">
      <w:pPr>
        <w:pStyle w:val="af1"/>
        <w:jc w:val="center"/>
        <w:rPr>
          <w:b/>
          <w:sz w:val="32"/>
          <w:szCs w:val="32"/>
        </w:rPr>
      </w:pPr>
    </w:p>
    <w:p w:rsidR="00497B24" w:rsidRDefault="00497B24" w:rsidP="00497B24">
      <w:pPr>
        <w:pStyle w:val="af1"/>
        <w:jc w:val="center"/>
        <w:rPr>
          <w:b/>
          <w:sz w:val="32"/>
          <w:szCs w:val="32"/>
        </w:rPr>
      </w:pPr>
    </w:p>
    <w:p w:rsidR="00497B24" w:rsidRDefault="00497B24" w:rsidP="00497B24">
      <w:pPr>
        <w:pStyle w:val="af1"/>
        <w:jc w:val="center"/>
        <w:rPr>
          <w:b/>
          <w:sz w:val="32"/>
          <w:szCs w:val="32"/>
        </w:rPr>
      </w:pPr>
    </w:p>
    <w:p w:rsidR="00497B24" w:rsidRDefault="00497B24" w:rsidP="00497B24">
      <w:pPr>
        <w:pStyle w:val="af1"/>
        <w:rPr>
          <w:b/>
          <w:sz w:val="32"/>
          <w:szCs w:val="32"/>
        </w:rPr>
      </w:pPr>
    </w:p>
    <w:p w:rsidR="00497B24" w:rsidRDefault="00497B24" w:rsidP="00497B24">
      <w:pPr>
        <w:pStyle w:val="af1"/>
        <w:jc w:val="center"/>
        <w:rPr>
          <w:b/>
          <w:sz w:val="32"/>
          <w:szCs w:val="32"/>
        </w:rPr>
      </w:pPr>
    </w:p>
    <w:p w:rsidR="00497B24" w:rsidRDefault="00082E21" w:rsidP="00497B24">
      <w:pPr>
        <w:pStyle w:val="af1"/>
        <w:jc w:val="center"/>
        <w:rPr>
          <w:sz w:val="28"/>
        </w:rPr>
      </w:pPr>
      <w:r>
        <w:rPr>
          <w:sz w:val="28"/>
        </w:rPr>
        <w:t>Смоленск 20</w:t>
      </w:r>
      <w:r w:rsidR="003E7C3C">
        <w:rPr>
          <w:sz w:val="28"/>
        </w:rPr>
        <w:t>21</w:t>
      </w:r>
      <w:r w:rsidR="00497B24">
        <w:rPr>
          <w:sz w:val="28"/>
        </w:rPr>
        <w:t xml:space="preserve"> г.</w:t>
      </w:r>
    </w:p>
    <w:p w:rsidR="00497B24" w:rsidRDefault="00497B24" w:rsidP="00497B24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4450" cy="257175"/>
            <wp:effectExtent l="0" t="0" r="0" b="9525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B24" w:rsidRDefault="00497B24" w:rsidP="00497B24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3E7C3C" w:rsidRPr="003E7C3C" w:rsidTr="008F1031">
        <w:trPr>
          <w:trHeight w:val="2153"/>
        </w:trPr>
        <w:tc>
          <w:tcPr>
            <w:tcW w:w="1750" w:type="pct"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E7C3C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E7C3C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E7C3C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E7C3C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E7C3C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E7C3C" w:rsidRPr="003E7C3C" w:rsidRDefault="003E7C3C" w:rsidP="003E7C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3E7C3C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от «30»   августа   2021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3E7C3C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3E7C3C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3E7C3C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3E7C3C" w:rsidRPr="003E7C3C" w:rsidRDefault="003E7C3C" w:rsidP="003E7C3C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3E7C3C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497B24" w:rsidRDefault="00497B24" w:rsidP="00497B2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97B24" w:rsidRDefault="00497B24" w:rsidP="00497B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профессионального модуля </w:t>
      </w:r>
      <w:r>
        <w:rPr>
          <w:rFonts w:ascii="Times New Roman" w:hAnsi="Times New Roman"/>
          <w:smallCaps/>
          <w:spacing w:val="20"/>
          <w:sz w:val="24"/>
          <w:szCs w:val="24"/>
        </w:rPr>
        <w:t xml:space="preserve">ПМ.02 ОРГАНИЗАЦИЯ И КОНТРОЛЬ ТЕКУЩЕЙ ДЕЯТЕЛЬНОСТИ СОТРУДНИКОВ СЛУЖБЫ ПИТАНИЯ </w:t>
      </w:r>
      <w:r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 по профессии/</w:t>
      </w:r>
      <w:r>
        <w:rPr>
          <w:rFonts w:ascii="Times New Roman" w:hAnsi="Times New Roman"/>
          <w:sz w:val="24"/>
          <w:szCs w:val="24"/>
          <w:u w:val="single"/>
        </w:rPr>
        <w:t>специальности</w:t>
      </w:r>
      <w:r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43.02.14 Гостиничное дело</w:t>
      </w: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E7C3C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3E7C3C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E7C3C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3E7C3C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E7C3C" w:rsidRPr="003E7C3C" w:rsidRDefault="003E7C3C" w:rsidP="003E7C3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E7C3C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3E7C3C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3E7C3C" w:rsidRPr="003E7C3C" w:rsidTr="008F1031">
        <w:tc>
          <w:tcPr>
            <w:tcW w:w="3379" w:type="dxa"/>
          </w:tcPr>
          <w:p w:rsidR="003E7C3C" w:rsidRPr="003E7C3C" w:rsidRDefault="003E7C3C" w:rsidP="003E7C3C">
            <w:pPr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3E7C3C" w:rsidRPr="003E7C3C" w:rsidRDefault="003E7C3C" w:rsidP="003E7C3C">
            <w:pPr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3E7C3C" w:rsidRPr="003E7C3C" w:rsidRDefault="003E7C3C" w:rsidP="003E7C3C">
            <w:pPr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3E7C3C" w:rsidRPr="003E7C3C" w:rsidTr="008F1031"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В. Качалкина</w:t>
            </w:r>
          </w:p>
        </w:tc>
      </w:tr>
      <w:tr w:rsidR="003E7C3C" w:rsidRPr="003E7C3C" w:rsidTr="008F1031"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3E7C3C" w:rsidRPr="003E7C3C" w:rsidRDefault="003E7C3C" w:rsidP="003E7C3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7C3C"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3E7C3C" w:rsidRPr="003E7C3C" w:rsidRDefault="003E7C3C" w:rsidP="003E7C3C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497B24" w:rsidRDefault="00497B24" w:rsidP="00497B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497B24" w:rsidRDefault="00497B24" w:rsidP="00497B2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497B24" w:rsidTr="00497B24">
        <w:tc>
          <w:tcPr>
            <w:tcW w:w="1008" w:type="dxa"/>
          </w:tcPr>
          <w:p w:rsidR="00497B24" w:rsidRDefault="00497B2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497B24" w:rsidRDefault="00497B2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hideMark/>
          </w:tcPr>
          <w:p w:rsidR="00497B24" w:rsidRDefault="00497B24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497B24" w:rsidTr="00497B24">
        <w:tc>
          <w:tcPr>
            <w:tcW w:w="1008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  <w:hideMark/>
          </w:tcPr>
          <w:p w:rsidR="00497B24" w:rsidRDefault="00497B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97B24" w:rsidTr="00497B24">
        <w:tc>
          <w:tcPr>
            <w:tcW w:w="1008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  <w:hideMark/>
          </w:tcPr>
          <w:p w:rsidR="00497B24" w:rsidRDefault="009D3CC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497B24" w:rsidTr="00497B24">
        <w:tc>
          <w:tcPr>
            <w:tcW w:w="1008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  <w:hideMark/>
          </w:tcPr>
          <w:p w:rsidR="00497B24" w:rsidRDefault="009D3CC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497B24" w:rsidTr="00497B24">
        <w:tc>
          <w:tcPr>
            <w:tcW w:w="1008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  <w:hideMark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  <w:hideMark/>
          </w:tcPr>
          <w:p w:rsidR="00497B24" w:rsidRDefault="00497B24" w:rsidP="009D3CC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D3CC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497B24" w:rsidTr="00497B24">
        <w:tc>
          <w:tcPr>
            <w:tcW w:w="1008" w:type="dxa"/>
            <w:vAlign w:val="center"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497B24" w:rsidRDefault="00497B24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497B24" w:rsidRDefault="00497B24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97B24" w:rsidRDefault="00497B24" w:rsidP="00497B24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97B24" w:rsidRDefault="00497B24" w:rsidP="00497B24">
      <w:pPr>
        <w:pStyle w:val="af5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ОБЩАЯ ХАРАКТЕРИСТИКА РАБОЧЕЙ ПРОГРАММЫ ПРОФЕССИОНАЛЬНОГО МОДУЛЯ </w:t>
      </w:r>
      <w:r>
        <w:rPr>
          <w:rFonts w:ascii="Times New Roman" w:hAnsi="Times New Roman"/>
          <w:b/>
          <w:smallCaps/>
          <w:spacing w:val="20"/>
          <w:sz w:val="24"/>
          <w:szCs w:val="24"/>
        </w:rPr>
        <w:t>ПМ.02 ОРГАНИЗАЦИЯ И КОНТРОЛЬ ТЕКУЩЕЙ ДЕЯТЕЛЬНОСТИ СОТРУДНИКОВ СЛУЖБЫ ПИТАНИЯ</w:t>
      </w:r>
    </w:p>
    <w:p w:rsidR="00497B24" w:rsidRDefault="00497B24" w:rsidP="00497B24">
      <w:pPr>
        <w:pStyle w:val="af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497B24" w:rsidRDefault="00497B24" w:rsidP="00497B24">
      <w:pPr>
        <w:pStyle w:val="af5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>
        <w:rPr>
          <w:rFonts w:ascii="Times New Roman" w:hAnsi="Times New Roman"/>
          <w:sz w:val="24"/>
          <w:szCs w:val="24"/>
        </w:rPr>
        <w:t>по специальности 43.02.14 Гостиничное дело</w:t>
      </w:r>
      <w:r>
        <w:rPr>
          <w:rStyle w:val="25"/>
          <w:sz w:val="24"/>
          <w:szCs w:val="24"/>
        </w:rPr>
        <w:t>.</w:t>
      </w: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1.2. Цель и планируемые результаты освоения профессионального модуля: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результате изучения профессионального модуля студент должен освоить основной вид деятельности «</w:t>
      </w:r>
      <w:r>
        <w:rPr>
          <w:rFonts w:ascii="Times New Roman" w:hAnsi="Times New Roman"/>
          <w:b/>
          <w:sz w:val="24"/>
        </w:rPr>
        <w:t>Организация и контроль текущей деятельности сотрудников службы питания</w:t>
      </w:r>
      <w:r>
        <w:rPr>
          <w:rFonts w:ascii="Times New Roman" w:hAnsi="Times New Roman"/>
          <w:sz w:val="24"/>
        </w:rPr>
        <w:t>» и соответствующие ему профессиональные компетенции, и общие компетенции: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1.2.1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1"/>
      </w:tblGrid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497B24" w:rsidTr="00497B24">
        <w:trPr>
          <w:trHeight w:val="327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1.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2.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3.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ОК4.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5.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6.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7.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8.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B67BB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9.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497B24" w:rsidTr="00497B2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</w:rPr>
              <w:t>ОК 11.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1.2.2. 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6"/>
      </w:tblGrid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ВД 1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Планирование, организация и контролирование деятельности сотрудников и потребностей службы питания в материальных ресурсах и персонале. </w:t>
            </w:r>
          </w:p>
        </w:tc>
      </w:tr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2.1.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Планировать потребности службы питания в материальных ресурсах и персонале.</w:t>
            </w:r>
          </w:p>
        </w:tc>
      </w:tr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ПК 2.2.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деятельность сотрудников службы питания в соответствии с текущими планами и стандартами гостиницы.</w:t>
            </w:r>
          </w:p>
        </w:tc>
      </w:tr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ПК 2.3.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</w:t>
            </w:r>
          </w:p>
        </w:tc>
      </w:tr>
      <w:tr w:rsidR="00497B24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ВД 2 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Организация, осуществление и контролирование специальных видов услуг, стилей и методов обслуживания службы питания гостиничного комплекса </w:t>
            </w:r>
            <w:r>
              <w:rPr>
                <w:rFonts w:ascii="Times New Roman" w:hAnsi="Times New Roman"/>
                <w:sz w:val="24"/>
              </w:rPr>
              <w:t>для поддержания требуемого уровня качества обслуживания.</w:t>
            </w:r>
          </w:p>
        </w:tc>
      </w:tr>
      <w:tr w:rsidR="00497B24" w:rsidRPr="005F10BB" w:rsidTr="00497B24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Pr="005F10BB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F10BB">
              <w:rPr>
                <w:rFonts w:ascii="Times New Roman" w:hAnsi="Times New Roman"/>
                <w:b/>
                <w:sz w:val="24"/>
                <w:szCs w:val="24"/>
              </w:rPr>
              <w:t>ПК 2.3.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Pr="005F10BB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F10BB">
              <w:rPr>
                <w:rFonts w:ascii="Times New Roman" w:hAnsi="Times New Roman"/>
                <w:sz w:val="24"/>
              </w:rPr>
              <w:t>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</w:tr>
    </w:tbl>
    <w:p w:rsidR="00497B24" w:rsidRPr="005F10BB" w:rsidRDefault="00497B24" w:rsidP="00497B24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В результате освоения профессионального модуля студент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804"/>
      </w:tblGrid>
      <w:tr w:rsidR="00497B24" w:rsidTr="00497B24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 w:rsidP="00F73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Иметь практический опыт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- планирования деятельности сотрудников службы питания и </w:t>
            </w:r>
            <w:r>
              <w:rPr>
                <w:rFonts w:ascii="Times New Roman" w:hAnsi="Times New Roman"/>
                <w:sz w:val="24"/>
              </w:rPr>
              <w:t>потребности в материальных ресурсах и персонале;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- разработки операционных процедур и стандартов службы питания; организации и стимулирования деятельности сотрудников службы питания </w:t>
            </w:r>
            <w:r>
              <w:rPr>
                <w:rFonts w:ascii="Times New Roman" w:hAnsi="Times New Roman"/>
                <w:sz w:val="24"/>
              </w:rPr>
              <w:t xml:space="preserve">в соответствии с текущими планами и стандартами гостиницы;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  <w:lang w:eastAsia="en-US"/>
              </w:rPr>
              <w:t>оформления документов и ведения диалогов на профессиональную тематику на иностранном языке;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контроля текущей деятельности сотрудников службы питания для поддержания требуемого уровня качества обслуживания гостей;</w:t>
            </w:r>
          </w:p>
        </w:tc>
      </w:tr>
      <w:tr w:rsidR="00497B24" w:rsidTr="00497B24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F73A7E" w:rsidP="00F73A7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             </w:t>
            </w:r>
            <w:r w:rsidR="00497B24">
              <w:rPr>
                <w:rFonts w:ascii="Times New Roman" w:hAnsi="Times New Roman"/>
                <w:b/>
                <w:sz w:val="24"/>
              </w:rPr>
              <w:t>уметь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- осуществлять планирование, организацию, координацию и контроль деятельности службы питания, </w:t>
            </w:r>
            <w:r>
              <w:rPr>
                <w:rFonts w:ascii="Times New Roman" w:hAnsi="Times New Roman"/>
                <w:sz w:val="24"/>
              </w:rPr>
              <w:t xml:space="preserve">взаимодействие с другими службами гостиничного комплекса;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оценивать и планировать потребность </w:t>
            </w:r>
            <w:r>
              <w:rPr>
                <w:rFonts w:ascii="Times New Roman" w:hAnsi="Times New Roman"/>
                <w:sz w:val="24"/>
                <w:lang w:eastAsia="en-US"/>
              </w:rPr>
              <w:t>службы питания</w:t>
            </w:r>
            <w:r>
              <w:rPr>
                <w:rFonts w:ascii="Times New Roman" w:hAnsi="Times New Roman"/>
                <w:sz w:val="24"/>
              </w:rPr>
              <w:t xml:space="preserve"> в материальных ресурсах и персонале;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определять численность и функциональные обязанности сотрудников, в соответствии с установленными нормативами, в т.ч. на иностранном языке;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анализировать результаты деятельности </w:t>
            </w:r>
            <w:r>
              <w:rPr>
                <w:rFonts w:ascii="Times New Roman" w:hAnsi="Times New Roman"/>
                <w:sz w:val="24"/>
                <w:lang w:eastAsia="en-US"/>
              </w:rPr>
              <w:t>службы питания и потребности в материальных ресурсах и персонале</w:t>
            </w:r>
            <w:r>
              <w:rPr>
                <w:rFonts w:ascii="Times New Roman" w:hAnsi="Times New Roman"/>
                <w:sz w:val="24"/>
              </w:rPr>
              <w:t xml:space="preserve">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  <w:lang w:eastAsia="en-US"/>
              </w:rPr>
              <w:t xml:space="preserve">использовать информационные технологии для ведения делопроизводства и выполнения регламентов службы питания;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 xml:space="preserve">- </w:t>
            </w:r>
            <w:r>
              <w:rPr>
                <w:rFonts w:ascii="Times New Roman" w:hAnsi="Times New Roman"/>
                <w:sz w:val="24"/>
              </w:rPr>
              <w:t>организовывать и контролировать процессы подготовки и обслуживания потребителей услуг с использованием различных методов и приемов подачи блюд и напитков в организациях службы питания, в т.ч. на иностранном языке;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контролировать текущую деятельность сотрудников службы питания для поддержания требуемого уровня качества обслуживания гостей;</w:t>
            </w:r>
          </w:p>
        </w:tc>
      </w:tr>
      <w:tr w:rsidR="00497B24" w:rsidTr="00497B24"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знать</w:t>
            </w:r>
          </w:p>
        </w:tc>
        <w:tc>
          <w:tcPr>
            <w:tcW w:w="4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задачи, функции и особенности работы службы питания;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законодательные и нормативные акты о предоставлении услуг службы питания гостиничного комплекса;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особенности организации предприятий питания разных типов и классов, методов и форм обслуживания;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требования к обслуживающему персоналу, правила и нормы охраны труда, техники безопасности, производственной санитарии, противопожарной защиты и личной гигиены;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требования к торговым и производственным помещениям организаций службы питания;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профессиональную терминологию службы питания на иностранном языке;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технологию организации процесса питания;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>
              <w:rPr>
                <w:rFonts w:ascii="Times New Roman" w:hAnsi="Times New Roman"/>
                <w:sz w:val="24"/>
                <w:lang w:eastAsia="en-US"/>
              </w:rPr>
              <w:t>специализированные информационные программы и технологии, используемые в работе службы питания;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этапы процесса обслуживания;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технологию организации процесса питания с использованием различных методов подачи блюд и напитков, стандартов организации обслуживания и продаж в подразделениях службы питания;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профессиональную терминологию службы питания на иностранном языке;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регламенты службы питания;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- критерии и показатели качества обслуживания; </w:t>
            </w:r>
          </w:p>
          <w:p w:rsidR="00497B24" w:rsidRDefault="00497B24" w:rsidP="005F5E2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 методы оценки качества предоставленных услуг.</w:t>
            </w:r>
          </w:p>
        </w:tc>
      </w:tr>
    </w:tbl>
    <w:p w:rsidR="00497B24" w:rsidRDefault="00497B24" w:rsidP="005F5E2C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Всего часов - 486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Из них на освоение МДК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МДК 01.01 - 266 часов, 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 xml:space="preserve">- МДК 01.02 – 40 часов 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на практики: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учебную 72 часа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0"/>
        </w:rPr>
        <w:t>- производственную 108 часов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B24" w:rsidRDefault="00497B24" w:rsidP="00497B24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97B24" w:rsidRDefault="00497B24" w:rsidP="00497B24">
      <w:pPr>
        <w:spacing w:after="0" w:line="240" w:lineRule="auto"/>
        <w:rPr>
          <w:rFonts w:ascii="Times New Roman" w:hAnsi="Times New Roman"/>
          <w:sz w:val="28"/>
          <w:szCs w:val="28"/>
        </w:rPr>
        <w:sectPr w:rsidR="00497B24" w:rsidSect="009D3CCD">
          <w:footerReference w:type="default" r:id="rId10"/>
          <w:pgSz w:w="11906" w:h="16838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497B24" w:rsidRDefault="00497B24" w:rsidP="00497B24">
      <w:pPr>
        <w:pStyle w:val="af6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6" w:lineRule="auto"/>
        <w:jc w:val="center"/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  <w:t>СТРУКТУРА И СОДЕРЖАНИЕ ПРОФЕССИОНАЛЬНОГО МОДУЛЯ</w:t>
      </w:r>
    </w:p>
    <w:p w:rsidR="00497B24" w:rsidRDefault="00497B24" w:rsidP="00497B24">
      <w:pPr>
        <w:spacing w:after="160" w:line="256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</w:p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eastAsia="Calibr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65"/>
        <w:gridCol w:w="3635"/>
        <w:gridCol w:w="1320"/>
        <w:gridCol w:w="878"/>
        <w:gridCol w:w="1290"/>
        <w:gridCol w:w="177"/>
        <w:gridCol w:w="1183"/>
        <w:gridCol w:w="878"/>
        <w:gridCol w:w="1177"/>
        <w:gridCol w:w="889"/>
        <w:gridCol w:w="1958"/>
      </w:tblGrid>
      <w:tr w:rsidR="00497B24" w:rsidTr="00E97E82">
        <w:tc>
          <w:tcPr>
            <w:tcW w:w="61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Коды профессиональных общих компетенций</w:t>
            </w:r>
          </w:p>
        </w:tc>
        <w:tc>
          <w:tcPr>
            <w:tcW w:w="119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Наименования разделов профессионального модуля</w:t>
            </w:r>
            <w:r>
              <w:rPr>
                <w:rFonts w:ascii="Times New Roman" w:hAnsi="Times New Roman"/>
                <w:b/>
                <w:sz w:val="20"/>
                <w:vertAlign w:val="superscript"/>
              </w:rPr>
              <w:footnoteReference w:customMarkFollows="1" w:id="1"/>
              <w:t>*</w:t>
            </w:r>
          </w:p>
        </w:tc>
        <w:tc>
          <w:tcPr>
            <w:tcW w:w="43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</w:rPr>
              <w:t>Всего часов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0"/>
              </w:rPr>
            </w:pPr>
            <w:r>
              <w:rPr>
                <w:rFonts w:ascii="Times New Roman" w:hAnsi="Times New Roman"/>
                <w:b/>
                <w:iCs/>
                <w:sz w:val="20"/>
              </w:rPr>
              <w:t>(макс. учебная нагрузка и практики)</w:t>
            </w:r>
          </w:p>
        </w:tc>
        <w:tc>
          <w:tcPr>
            <w:tcW w:w="1831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3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Практика</w:t>
            </w:r>
          </w:p>
        </w:tc>
      </w:tr>
      <w:tr w:rsidR="00497B24" w:rsidTr="00E97E82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</w:rPr>
            </w:pPr>
          </w:p>
        </w:tc>
        <w:tc>
          <w:tcPr>
            <w:tcW w:w="1156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Обязательные аудиторные учебные занятия</w:t>
            </w:r>
          </w:p>
        </w:tc>
        <w:tc>
          <w:tcPr>
            <w:tcW w:w="67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внеаудиторная (самостоятельная) учебная работа</w:t>
            </w:r>
          </w:p>
        </w:tc>
        <w:tc>
          <w:tcPr>
            <w:tcW w:w="2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учебная,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641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производственная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(если предусмотрена рассредоточенная практика)</w:t>
            </w:r>
          </w:p>
        </w:tc>
      </w:tr>
      <w:tr w:rsidR="00497B24" w:rsidTr="00E97E82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iCs/>
                <w:sz w:val="2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всего, 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48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 т.ч. лабораторные работы и практические занятия, часов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 т.ч., курсовой проект (работа)*, 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всего, 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в т.ч., курсовой проект (работа), </w:t>
            </w:r>
          </w:p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часов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0"/>
              </w:rPr>
            </w:pPr>
          </w:p>
        </w:tc>
      </w:tr>
      <w:tr w:rsidR="00497B24" w:rsidTr="00E97E82"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481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</w:tr>
      <w:tr w:rsidR="00497B24" w:rsidTr="00E97E82"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ПК 2.1, ПК 2.2,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ОК1-ОК6, </w:t>
            </w:r>
          </w:p>
        </w:tc>
        <w:tc>
          <w:tcPr>
            <w:tcW w:w="11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Раздел 1. Планирование, организация и контролирование деятельности сотрудников и потребностей службы питания в материальных ресурсах и персонале.</w:t>
            </w:r>
            <w:r>
              <w:rPr>
                <w:rFonts w:ascii="Times New Roman" w:hAnsi="Times New Roman"/>
                <w:b/>
                <w:bCs/>
                <w:sz w:val="20"/>
              </w:rPr>
              <w:t xml:space="preserve"> 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150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73625B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142</w:t>
            </w:r>
          </w:p>
        </w:tc>
        <w:tc>
          <w:tcPr>
            <w:tcW w:w="481" w:type="pct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73625B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  <w:p w:rsidR="00E97E82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97E82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  <w:p w:rsidR="00E97E82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9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64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108</w:t>
            </w:r>
          </w:p>
        </w:tc>
      </w:tr>
      <w:tr w:rsidR="00497B24" w:rsidTr="00E97E82"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ПК 2.3.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ОК7 - ОК10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 xml:space="preserve">Раздел 2. Организация, осуществление и контролирование специальных видов услуг, стилей и методов обслуживания службы питания гостиничного комплекса </w:t>
            </w:r>
            <w:r>
              <w:rPr>
                <w:rFonts w:ascii="Times New Roman" w:hAnsi="Times New Roman"/>
                <w:sz w:val="20"/>
              </w:rPr>
              <w:t>для поддержания требуемого уровня качества обслуживания.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73625B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112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73625B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97B24" w:rsidTr="00E97E82"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ПК 2.1, ПК 2.3,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ОК1-ОК6, 7 - 10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Cs/>
                <w:sz w:val="20"/>
              </w:rPr>
            </w:pPr>
            <w:r>
              <w:rPr>
                <w:rFonts w:ascii="Times New Roman" w:hAnsi="Times New Roman"/>
                <w:bCs/>
                <w:sz w:val="20"/>
              </w:rPr>
              <w:t>Иностранный язык в сфере профессиональной коммуникации для службы питания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97B24" w:rsidTr="00E97E82">
        <w:trPr>
          <w:trHeight w:val="281"/>
        </w:trPr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Учебная практика, часов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183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97B24" w:rsidTr="00E97E82"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Производственная практика (по профилю специальности), часов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  <w:tc>
          <w:tcPr>
            <w:tcW w:w="1831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97B24" w:rsidTr="00E97E82"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Всего:</w:t>
            </w:r>
          </w:p>
        </w:tc>
        <w:tc>
          <w:tcPr>
            <w:tcW w:w="4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7B24" w:rsidRDefault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486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97B24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292</w:t>
            </w:r>
          </w:p>
        </w:tc>
        <w:tc>
          <w:tcPr>
            <w:tcW w:w="42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7B24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198</w:t>
            </w:r>
          </w:p>
        </w:tc>
        <w:tc>
          <w:tcPr>
            <w:tcW w:w="4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E97E82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14</w:t>
            </w:r>
          </w:p>
        </w:tc>
        <w:tc>
          <w:tcPr>
            <w:tcW w:w="38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  <w:tc>
          <w:tcPr>
            <w:tcW w:w="29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72</w:t>
            </w:r>
          </w:p>
        </w:tc>
        <w:tc>
          <w:tcPr>
            <w:tcW w:w="6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7B24" w:rsidRDefault="00497B24" w:rsidP="00E97E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108</w:t>
            </w:r>
          </w:p>
        </w:tc>
      </w:tr>
    </w:tbl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eastAsia="Calibri"/>
        </w:rPr>
      </w:pPr>
    </w:p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eastAsia="Calibri"/>
        </w:rPr>
        <w:br w:type="page"/>
      </w:r>
    </w:p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2.2 Тематический план и содержание учебной дисциплины </w:t>
      </w:r>
      <w:r>
        <w:rPr>
          <w:rFonts w:ascii="Times New Roman CYR" w:hAnsi="Times New Roman CYR" w:cs="Times New Roman CYR"/>
          <w:b/>
          <w:sz w:val="24"/>
          <w:szCs w:val="24"/>
        </w:rPr>
        <w:t>МДК.0</w:t>
      </w:r>
      <w:r w:rsidR="00AB7400">
        <w:rPr>
          <w:rFonts w:ascii="Times New Roman CYR" w:hAnsi="Times New Roman CYR" w:cs="Times New Roman CYR"/>
          <w:b/>
          <w:sz w:val="24"/>
          <w:szCs w:val="24"/>
        </w:rPr>
        <w:t>2</w:t>
      </w:r>
      <w:r>
        <w:rPr>
          <w:rFonts w:ascii="Times New Roman CYR" w:hAnsi="Times New Roman CYR" w:cs="Times New Roman CYR"/>
          <w:b/>
          <w:sz w:val="24"/>
          <w:szCs w:val="24"/>
        </w:rPr>
        <w:t xml:space="preserve">.01 Организация и контроль текущей деятельности сотрудников службы </w:t>
      </w:r>
      <w:r w:rsidR="00AB7400">
        <w:rPr>
          <w:rFonts w:ascii="Times New Roman CYR" w:hAnsi="Times New Roman CYR" w:cs="Times New Roman CYR"/>
          <w:b/>
          <w:sz w:val="24"/>
          <w:szCs w:val="24"/>
        </w:rPr>
        <w:t>питания</w:t>
      </w:r>
    </w:p>
    <w:p w:rsidR="00497B24" w:rsidRDefault="00497B24" w:rsidP="00497B24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50"/>
        <w:gridCol w:w="11969"/>
        <w:gridCol w:w="831"/>
      </w:tblGrid>
      <w:tr w:rsidR="00497B24" w:rsidTr="00F70B3A"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Объем часов</w:t>
            </w:r>
          </w:p>
        </w:tc>
      </w:tr>
      <w:tr w:rsidR="00497B24" w:rsidTr="00F70B3A">
        <w:tc>
          <w:tcPr>
            <w:tcW w:w="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</w:tr>
      <w:tr w:rsidR="00497B24" w:rsidTr="00F70B3A">
        <w:tc>
          <w:tcPr>
            <w:tcW w:w="4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Раздел 1. Планирование, организация и контролирование деятельности сотрудников и потребностей службы питания в материальных ресурсах и персонале.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B6596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14</w:t>
            </w:r>
            <w:r w:rsidR="00D24702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F70B3A"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color w:val="000000"/>
                <w:sz w:val="24"/>
              </w:rPr>
              <w:t>Тема 1.1.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Особенности организации работы службы питания гостиничного комплекса.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Содержание</w:t>
            </w:r>
            <w:r w:rsidR="005F5E2C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  <w:r w:rsidR="005F5E2C">
              <w:rPr>
                <w:rFonts w:ascii="Times New Roman" w:hAnsi="Times New Roman"/>
                <w:b/>
                <w:color w:val="000000"/>
                <w:sz w:val="24"/>
              </w:rPr>
              <w:t>учебного материала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A76A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</w:t>
            </w:r>
            <w:r w:rsidR="00B65964">
              <w:rPr>
                <w:rFonts w:ascii="Times New Roman" w:hAnsi="Times New Roman"/>
                <w:b/>
                <w:bCs/>
                <w:color w:val="000000"/>
                <w:sz w:val="24"/>
              </w:rPr>
              <w:t>6</w:t>
            </w:r>
          </w:p>
        </w:tc>
      </w:tr>
      <w:tr w:rsidR="00497B24" w:rsidTr="00F70B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Цели и задачи обслуживания. Основные правила и нормы.</w:t>
            </w:r>
            <w:r w:rsidR="008E1E6D">
              <w:rPr>
                <w:rFonts w:ascii="Times New Roman" w:hAnsi="Times New Roman"/>
                <w:bCs/>
                <w:color w:val="000000"/>
                <w:sz w:val="24"/>
              </w:rPr>
              <w:t xml:space="preserve"> Различные формы и методы предоставления услуг питания в гостинице.</w:t>
            </w:r>
            <w:r w:rsidR="008E1E6D">
              <w:rPr>
                <w:rFonts w:ascii="Times New Roman" w:hAnsi="Times New Roman"/>
                <w:color w:val="000000"/>
                <w:sz w:val="24"/>
              </w:rPr>
              <w:t xml:space="preserve"> Требования к услугам службы питания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0C2195" w:rsidTr="00F70B3A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95" w:rsidRDefault="000C2195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2195" w:rsidRDefault="008E1E6D" w:rsidP="000C219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0C2195">
              <w:rPr>
                <w:rFonts w:ascii="Times New Roman" w:hAnsi="Times New Roman"/>
                <w:color w:val="000000"/>
                <w:sz w:val="24"/>
              </w:rPr>
              <w:t>. Предприятия  общественного питания и их характеристика. Основные типы и признаки: тип рестораны, бары, кафе, буфеты и т. д.</w:t>
            </w:r>
            <w:r>
              <w:rPr>
                <w:rFonts w:ascii="Times New Roman" w:hAnsi="Times New Roman"/>
                <w:color w:val="000000"/>
                <w:sz w:val="24"/>
              </w:rPr>
              <w:t>. Классификация предприятий общественного питания  по уровню комфорта. Требования предъявляемые  к предприятиям общественного питания класса люкс, первый, высший.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195" w:rsidRDefault="005F5E2C" w:rsidP="000C21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F70B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8E1E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97B24">
              <w:rPr>
                <w:rFonts w:ascii="Times New Roman" w:hAnsi="Times New Roman"/>
                <w:color w:val="000000"/>
                <w:sz w:val="24"/>
              </w:rPr>
              <w:t>.</w:t>
            </w:r>
            <w:r w:rsidR="00436D9F">
              <w:rPr>
                <w:rFonts w:ascii="Times New Roman" w:hAnsi="Times New Roman"/>
                <w:color w:val="000000"/>
                <w:sz w:val="24"/>
              </w:rPr>
              <w:t xml:space="preserve"> Служба питания, её роль в гостиничном предприятии. Организация производства питания в гостиничных предприятиях.</w:t>
            </w:r>
            <w:r w:rsidR="00497B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F70B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8E1E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497B24">
              <w:rPr>
                <w:rFonts w:ascii="Times New Roman" w:hAnsi="Times New Roman"/>
                <w:color w:val="000000"/>
                <w:sz w:val="24"/>
              </w:rPr>
              <w:t>. Требования к персоналу и методика определения численности персонала организаций службы питания гостиничного комплекса.</w:t>
            </w:r>
            <w:r w:rsidR="00365FCE">
              <w:rPr>
                <w:rFonts w:ascii="Times New Roman" w:hAnsi="Times New Roman"/>
                <w:color w:val="000000"/>
                <w:sz w:val="24"/>
              </w:rPr>
              <w:t xml:space="preserve"> Правила и нормы охраны труда, техники безопасности, производственной санитарии, противопожарной защиты и личной гигиены.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F70B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</w:t>
            </w:r>
            <w:r w:rsidR="006D75B4"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345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</w:t>
            </w:r>
          </w:p>
        </w:tc>
      </w:tr>
      <w:tr w:rsidR="0066293B" w:rsidTr="00F70B3A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3B" w:rsidRDefault="006629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93B" w:rsidRDefault="00B209FC" w:rsidP="006629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82B16"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 w:rsidR="008E1E6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E82B16" w:rsidRPr="00E82B1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E82B16">
              <w:rPr>
                <w:rFonts w:ascii="Times New Roman" w:hAnsi="Times New Roman"/>
                <w:color w:val="000000"/>
                <w:sz w:val="24"/>
              </w:rPr>
              <w:t>:</w:t>
            </w:r>
            <w:r w:rsidR="0066293B">
              <w:rPr>
                <w:rFonts w:ascii="Times New Roman" w:hAnsi="Times New Roman"/>
                <w:color w:val="000000"/>
                <w:sz w:val="24"/>
              </w:rPr>
              <w:t>Определение численности работников, занятых обслуживанием, в соответствии с заказом и установленными нормативами.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93B" w:rsidRDefault="009713BE" w:rsidP="006629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3450AB" w:rsidTr="00F70B3A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AB" w:rsidRDefault="003450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AB" w:rsidRDefault="003450AB" w:rsidP="006629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</w:rPr>
              <w:t>: Определение численности работников, занятых обслуживанием, в соответствии с заказом и установленными нормативами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AB" w:rsidRDefault="007374A3" w:rsidP="006629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3450AB" w:rsidTr="00F70B3A">
        <w:trPr>
          <w:trHeight w:val="6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AB" w:rsidRDefault="003450A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0AB" w:rsidRPr="00E82B16" w:rsidRDefault="003450AB" w:rsidP="0066293B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 Планирование потребностей в персонале с учетом особенностей работы организаций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0AB" w:rsidRDefault="007374A3" w:rsidP="006629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F70B3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E82B1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№ </w:t>
            </w:r>
            <w:r w:rsidR="003450AB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  <w:r w:rsidR="00B209F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="00497B24">
              <w:rPr>
                <w:rFonts w:ascii="Times New Roman" w:hAnsi="Times New Roman"/>
                <w:color w:val="000000"/>
                <w:sz w:val="24"/>
              </w:rPr>
              <w:t>Планирование потребностей в персонале с учетом особенностей работы организаций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9713B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A13002">
        <w:trPr>
          <w:trHeight w:val="337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1.2.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 xml:space="preserve"> Особенности подготовки и технологий организации обслуживания в организациях службы питания.</w:t>
            </w: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4227C1">
            <w:pPr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учебного материала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B65964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44</w:t>
            </w:r>
          </w:p>
        </w:tc>
      </w:tr>
      <w:tr w:rsidR="007374A3" w:rsidTr="00F70B3A">
        <w:trPr>
          <w:trHeight w:val="267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1.Требования к торговым и производственным помещениям организаций службы питания;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20E8E">
              <w:rPr>
                <w:rFonts w:ascii="Times New Roman" w:hAnsi="Times New Roman"/>
                <w:color w:val="000000"/>
                <w:sz w:val="24"/>
              </w:rPr>
              <w:t>2. Материально-техническое оснащение торговой деятельности организаций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8E1E6D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8E1E6D">
            <w:pPr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E1E6D">
              <w:rPr>
                <w:rFonts w:ascii="Times New Roman" w:hAnsi="Times New Roman"/>
              </w:rPr>
              <w:t>3.</w:t>
            </w:r>
            <w:r w:rsidRPr="008E1E6D">
              <w:rPr>
                <w:rFonts w:ascii="Times New Roman" w:hAnsi="Times New Roman"/>
                <w:color w:val="000000"/>
              </w:rPr>
              <w:t xml:space="preserve"> Методика</w:t>
            </w:r>
            <w:r w:rsidRPr="00820E8E">
              <w:rPr>
                <w:rFonts w:ascii="Times New Roman" w:hAnsi="Times New Roman"/>
                <w:color w:val="000000"/>
                <w:sz w:val="24"/>
              </w:rPr>
              <w:t xml:space="preserve"> определения потребностей службы питания в материальных ресурсах и персонале.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5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E1E6D" w:rsidRDefault="007374A3" w:rsidP="0062424E">
            <w:pPr>
              <w:spacing w:after="0" w:line="240" w:lineRule="auto"/>
              <w:rPr>
                <w:rFonts w:ascii="Times New Roman" w:hAnsi="Times New Roman"/>
              </w:rPr>
            </w:pPr>
            <w:r w:rsidRPr="00820E8E">
              <w:rPr>
                <w:rFonts w:ascii="Times New Roman" w:hAnsi="Times New Roman"/>
                <w:color w:val="000000"/>
                <w:sz w:val="24"/>
              </w:rPr>
              <w:t>4. Нормы оснащения, правила хранения и учета материальных ценностей.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20E8E">
              <w:rPr>
                <w:rFonts w:ascii="Times New Roman" w:hAnsi="Times New Roman"/>
                <w:color w:val="000000"/>
                <w:sz w:val="24"/>
              </w:rPr>
              <w:t>5. Информационное обеспечение услуг службы питания гостиницы.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6. Технологии процесса обслуживания в предприятиях службы питания.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E1E6D">
              <w:rPr>
                <w:rFonts w:ascii="Times New Roman" w:hAnsi="Times New Roman"/>
                <w:bCs/>
                <w:color w:val="000000"/>
              </w:rPr>
              <w:t>Стили и методы подачи блюд и напитков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7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. Виды расчетов с гостями в организациях службы питания гостиничного комплекса.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30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Идентификация материальных ресурсов и оборудования для обеспечения работы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A76A1A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Подготовка различных видов меню для предоставления услуг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Подготовка различных видов меню для предоставления услуг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8: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Определение потребностей в материальных ресурсах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9: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Определение потребностей в материальных ресурсах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10: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.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 xml:space="preserve"> Организация и подготовка предприятия общественного питания к обслуживанию гостей.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11: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.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 xml:space="preserve"> Организация и подготовка предприятия общественного питания к обслуживанию гостей.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12: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Организация и подготовка процесса обслуживания в организациях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13: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Организация и подготовка процесса обслуживания в организациях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14: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Овладение приемами подачи блюд различными стилями и методами».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15: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Овладение приемами подачи блюд различными стилями и методами».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16: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Овладение приемами подачи напитков различными стилями и методами.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17: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>Овладение приемами подачи напитков различными стилями и методами.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№ 18: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.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 xml:space="preserve"> Составление нормативных и технических документов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№ 19: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.</w:t>
            </w:r>
            <w:r w:rsidRPr="00820E8E">
              <w:rPr>
                <w:rFonts w:ascii="Times New Roman" w:hAnsi="Times New Roman"/>
                <w:bCs/>
                <w:color w:val="000000"/>
                <w:sz w:val="24"/>
              </w:rPr>
              <w:t xml:space="preserve"> Составление нормативных и технических документов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F70B3A">
        <w:trPr>
          <w:trHeight w:val="309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Pr="00B76CA7" w:rsidRDefault="007374A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1.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Культура обслуживания на предприятиях общественного питания в гостинице</w:t>
            </w: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7374A3" w:rsidRPr="00820E8E" w:rsidRDefault="007374A3" w:rsidP="005E02B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A3" w:rsidRPr="00820E8E" w:rsidRDefault="007374A3" w:rsidP="006242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Содержание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B65964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  <w:r w:rsidR="00EB559F">
              <w:rPr>
                <w:rFonts w:ascii="Times New Roman" w:hAnsi="Times New Roman"/>
                <w:b/>
                <w:bCs/>
                <w:color w:val="000000"/>
                <w:sz w:val="24"/>
              </w:rPr>
              <w:t>4</w:t>
            </w:r>
          </w:p>
        </w:tc>
      </w:tr>
      <w:tr w:rsidR="007374A3" w:rsidTr="00A13002">
        <w:trPr>
          <w:trHeight w:val="78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A3" w:rsidRDefault="007374A3" w:rsidP="006242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Содержание понятия «культура обслуживания» на предприятии общественного питания. Эстетика, атмосфера предприятий общественного питания, комфортность условий обслуживания как составляющая культуры обслуживания.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A13002">
        <w:trPr>
          <w:trHeight w:val="604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A3" w:rsidRPr="00F70B3A" w:rsidRDefault="007374A3" w:rsidP="0062424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Интерьер предприятий общественного питания как составляющая культуры обслуживания. Стили оформления торговых залов на предприятиях общественных питания при гостиницах.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7374A3" w:rsidTr="00A13002">
        <w:trPr>
          <w:trHeight w:val="52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374A3" w:rsidRDefault="007374A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74A3" w:rsidRPr="009B0A1C" w:rsidRDefault="007374A3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3. Подготовка торговых помещений, столового белья и посуды к обслуживанию на предприятиях питания</w:t>
            </w:r>
            <w:r w:rsidR="00EB559F">
              <w:rPr>
                <w:rFonts w:ascii="Times New Roman" w:hAnsi="Times New Roman"/>
                <w:bCs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74A3" w:rsidRPr="00820E8E" w:rsidRDefault="007374A3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A13002">
        <w:trPr>
          <w:trHeight w:val="52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B0A1C" w:rsidRDefault="00EB559F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4. Принципы расстановки мебели в торговом зале. Нормативы оснащенности посудой и столовым бельем.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6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03648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5. Характеристика фарфоровой посуды. Ассортимент тарелок, чашек, ваз.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6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838C9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6. Стеклянная и хрустальная посуда. Виды рюмок и бокалов.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838C9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7. Металлическая посуда. Характеристика посуды: кокотницы, кроншель, турка.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39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838C9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8. Предметы инвентаря . Сервировочные тележки, настольный и соусный подогреватель.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6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65B5A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9. Столовые приборы и столовое белье. Шипцы, ножи, вилки. Виды скатертей и салфеток.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820E8E" w:rsidRDefault="00EB559F" w:rsidP="0062424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16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B3A4F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№20: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Рассчитать необходимое количество мебели для оснащения предприятий питания различных  типов и классов (мощности) с учетом стиля, требований дизайна, особенностей интерьера.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B3A4F" w:rsidRDefault="00EB559F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№21: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Рассчитать необходимое количество мебели для оснащения предприятий питания различных  типов и классов (мощности) с учетом стиля, требований дизайна, особенностей интерьера.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8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8F7CBB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22: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Рассчитать необходимое количество столового белья, посуды приборов для ресторанов, кафе, баров.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8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8F7CBB" w:rsidRDefault="00EB559F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23: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Рассчитать необходимое количество столового белья, посуды приборов для ресторанов, кафе, баров.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2424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24: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Оформление заявки на доукомплектование ресторана (кафе или бара) столовой посудой и приборами в соответствии с нормами оснащения.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2424" w:rsidRDefault="00EB559F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25: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Оформление заявки на доукомплектование ресторана (кафе или бара) столовой посудой и приборами в соответствии с нормами оснащения.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32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2424" w:rsidRDefault="00EB559F" w:rsidP="00291B5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 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26: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Составление классификации и характеристики посуды для подачи и потребления блюд и напитков (фарфоровой, фаянсовой, стеклянной, металлической и др.) в виде таблиц.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32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2424" w:rsidRDefault="00EB559F" w:rsidP="00A1300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 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27: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Составление классификации и характеристики посуды для подачи и потребления блюд и напитков (фарфоровой, фаянсовой, стеклянной, металлической и др.) в виде таблиц.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34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1.4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Обслуживание в ресторанах и барах при гостинице</w:t>
            </w: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2424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48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262352" w:rsidRDefault="00EB559F" w:rsidP="0062424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1. Характеристика ресторана при гостинице. Гостиничные  рестораны: фешенебельный (фирменный) и повседневный.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820E8E" w:rsidRDefault="00EB559F" w:rsidP="0062424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7B2FA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7B2FA4">
              <w:rPr>
                <w:rFonts w:ascii="Times New Roman" w:hAnsi="Times New Roman"/>
                <w:color w:val="000000"/>
                <w:sz w:val="24"/>
              </w:rPr>
              <w:t>2. 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ресторанного сервиса: русского, французского, американского сервиса, сервиса геридон.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2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8A103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8A1032">
              <w:rPr>
                <w:rFonts w:ascii="Times New Roman" w:hAnsi="Times New Roman"/>
                <w:color w:val="000000"/>
                <w:sz w:val="24"/>
              </w:rPr>
              <w:t xml:space="preserve">3.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сервировки столов, подача блюд и напитков. Последовательность сервировки.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8A103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 Виды сервировки, их характеристика. Сервировка столов для завтрака, обеда, ужина.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7D5ED8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7D5ED8">
              <w:rPr>
                <w:rFonts w:ascii="Times New Roman" w:hAnsi="Times New Roman"/>
                <w:color w:val="000000"/>
                <w:sz w:val="24"/>
              </w:rPr>
              <w:t>5. Х</w:t>
            </w:r>
            <w:r>
              <w:rPr>
                <w:rFonts w:ascii="Times New Roman" w:hAnsi="Times New Roman"/>
                <w:color w:val="000000"/>
                <w:sz w:val="24"/>
              </w:rPr>
              <w:t>арактеристика и виды баров при гостинице. Оснащение бара. Формы производства продукции. Типы гостиничных баров. Мини – бар сервис. Технология организации мини – баров в гостинице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D03F00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 Меню как документ предприятия общественного питания. Виды и структура меню. характеристика меню различных видов от «А ля карт» «Тальдот». Требования к составлению и оформлению меню.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E5DD8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E5DD8">
              <w:rPr>
                <w:rFonts w:ascii="Times New Roman" w:hAnsi="Times New Roman"/>
                <w:color w:val="000000"/>
                <w:sz w:val="24"/>
              </w:rPr>
              <w:t>7. Организация музыкального обслуживания и концертных программ. Сущность и виды анимационных программ: шоу – программы, варьете, мюзихолл, концерт, обозрение, тематический вечер, музыкальные программы, их характеристика. Техническое обеспечение музыкально – развлекательных программ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Pr="006E5DD8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 w:rsidRPr="006E5DD8"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34</w:t>
            </w:r>
          </w:p>
        </w:tc>
      </w:tr>
      <w:tr w:rsidR="00EB559F" w:rsidTr="00F70B3A">
        <w:trPr>
          <w:trHeight w:val="373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28: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Освоение приемов накрытия столов скатертями и складывание салфеток.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F70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73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29: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Освоение приемов накрытия столов скатертями и складывание салфеток.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73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30: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Освоение приемов накрытия столов скатертями и складывание салфеток.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E75FA9">
        <w:trPr>
          <w:trHeight w:val="261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31: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Освоение приемов накрытия столов скатертями и складывание салфеток.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8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2D5D4B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32: </w:t>
            </w:r>
            <w:r>
              <w:rPr>
                <w:rFonts w:ascii="Times New Roman" w:hAnsi="Times New Roman"/>
                <w:color w:val="000000"/>
                <w:sz w:val="24"/>
              </w:rPr>
              <w:t>Деловая игра «Встреча и размещение гостей»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F70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8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2D5D4B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33: </w:t>
            </w:r>
            <w:r>
              <w:rPr>
                <w:rFonts w:ascii="Times New Roman" w:hAnsi="Times New Roman"/>
                <w:color w:val="000000"/>
                <w:sz w:val="24"/>
              </w:rPr>
              <w:t>Деловая игра «Встреча и размещение гостей»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1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34: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Разработать по заданию меню «А ля карт» и «Табльдот».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F70B3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1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35: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Разработать по заданию меню «А ля карт» и «Табльдот».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36: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Составить карту коктейлей для бара при гостинице.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F70B3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70B3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37: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Составить карту коктейлей для бара при гостинице.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    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38: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39: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4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40: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41: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42: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43: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Деловая игра « Основные способы подачи блюд: русским методом, подача блюд с помощью подсобного стола, подача блюд «в обнос».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EB559F" w:rsidTr="00B76CA7">
        <w:trPr>
          <w:trHeight w:val="51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44: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Деловая игра « Основные способы подачи блюд: русским методом, подача блюд с помощью подсобного стола, подача блюд «в обнос».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EB559F" w:rsidTr="006276F9">
        <w:trPr>
          <w:trHeight w:val="855"/>
        </w:trPr>
        <w:tc>
          <w:tcPr>
            <w:tcW w:w="4728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6276F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Раздел 2. Организация, осуществление и контролирование специальных видов услуг, стилей и методов обслуживания службы питания гостиничного предприятия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для поддержания требуемого уровня качества обслуживания.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D24702" w:rsidP="00627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112</w:t>
            </w:r>
          </w:p>
        </w:tc>
      </w:tr>
      <w:tr w:rsidR="00EB559F" w:rsidTr="00F70B3A">
        <w:trPr>
          <w:trHeight w:val="180"/>
        </w:trPr>
        <w:tc>
          <w:tcPr>
            <w:tcW w:w="80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2.1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Обслуживание туристических групп на  предприятиях общественного питания в гостинице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34</w:t>
            </w:r>
          </w:p>
        </w:tc>
      </w:tr>
      <w:tr w:rsidR="00EB559F" w:rsidTr="00F70B3A">
        <w:trPr>
          <w:trHeight w:val="34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Особенности туристической группы как клиента предприятия общественного питания в гостинице. Условия питания туристических групп в гостиничных комплексах.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D768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Организация завтраков как основной  функции ресторана гостиничного предприятия. Виды завтраков, их характеристика: континентальный, расширенный, завтрак с шампанским.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27BFD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27BFD">
              <w:rPr>
                <w:rFonts w:ascii="Times New Roman" w:hAnsi="Times New Roman"/>
                <w:color w:val="000000"/>
                <w:sz w:val="24"/>
              </w:rPr>
              <w:t>3. О</w:t>
            </w:r>
            <w:r>
              <w:rPr>
                <w:rFonts w:ascii="Times New Roman" w:hAnsi="Times New Roman"/>
                <w:color w:val="000000"/>
                <w:sz w:val="24"/>
              </w:rPr>
              <w:t>бслуживание по типу «шведского стола». Назначение, характеристика и оборудование «шведского стола». Организация обслуживания посетителей. Типы шведских столов в ресторане отеля. Разновидности шведского стола: бранч, обед – буфет, банкет.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27BFD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 Буфеты при гостинице. Организация поэтажных буфетов, буфета – бара. Виды буфетного обслуживания. Подача буфетной продукции.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6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5. Специфика и организация расчета за питание на предприятиях общественного питания при гостинице. Расчет за питание по системе «все включено», расчеты при индивидуальном обслуживании </w:t>
            </w:r>
            <w:r w:rsidRPr="006E5DD8">
              <w:rPr>
                <w:rFonts w:ascii="Times New Roman" w:hAnsi="Times New Roman"/>
                <w:color w:val="000000"/>
                <w:sz w:val="24"/>
              </w:rPr>
              <w:t>гостей. Документальное оформление расчетов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9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24</w:t>
            </w:r>
          </w:p>
        </w:tc>
      </w:tr>
      <w:tr w:rsidR="00EB559F" w:rsidTr="00F70B3A">
        <w:trPr>
          <w:trHeight w:val="1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45: 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«Позднего завтрака» для мини отеля.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0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46: 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«Позднего завтрака» для мини отеля.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26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47: 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«Континентального завтрака» для гостиницы категории 3*.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26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48: 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«Континентального завтрака» для гостиницы категории 3*.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580CC6">
        <w:trPr>
          <w:trHeight w:val="31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49: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Разработка меню «Воскресный бранч»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3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50: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Разработка меню «Воскресный бранч»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3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51: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для тематических мероприятий.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13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A130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52: </w:t>
            </w:r>
            <w:r>
              <w:rPr>
                <w:rFonts w:ascii="Times New Roman" w:hAnsi="Times New Roman"/>
                <w:color w:val="000000"/>
                <w:sz w:val="24"/>
              </w:rPr>
              <w:t>Разработка меню для тематических мероприятий.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291B5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53: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туристического ваучера.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514E62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54: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туристического ваучера.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63892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55: </w:t>
            </w:r>
            <w:r w:rsidRPr="00963892">
              <w:rPr>
                <w:rFonts w:ascii="Times New Roman" w:hAnsi="Times New Roman"/>
                <w:color w:val="000000"/>
                <w:sz w:val="24"/>
              </w:rPr>
              <w:t xml:space="preserve"> Отработка приема заказа с помощью </w:t>
            </w:r>
            <w:r w:rsidRPr="00963892">
              <w:rPr>
                <w:rFonts w:ascii="Times New Roman" w:hAnsi="Times New Roman"/>
                <w:color w:val="000000"/>
                <w:sz w:val="24"/>
                <w:lang w:val="en-US"/>
              </w:rPr>
              <w:t>Posteminaia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по счету.</w:t>
            </w:r>
            <w:r w:rsidRPr="009638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63892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56: </w:t>
            </w:r>
            <w:r w:rsidRPr="00963892">
              <w:rPr>
                <w:rFonts w:ascii="Times New Roman" w:hAnsi="Times New Roman"/>
                <w:color w:val="000000"/>
                <w:sz w:val="24"/>
              </w:rPr>
              <w:t xml:space="preserve"> Отработка приема заказа с помощью </w:t>
            </w:r>
            <w:r w:rsidRPr="00963892">
              <w:rPr>
                <w:rFonts w:ascii="Times New Roman" w:hAnsi="Times New Roman"/>
                <w:color w:val="000000"/>
                <w:sz w:val="24"/>
                <w:lang w:val="en-US"/>
              </w:rPr>
              <w:t>Posteminaia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по счету.</w:t>
            </w:r>
            <w:r w:rsidRPr="0096389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91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2.2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Обслуживание массовых мероприятий</w:t>
            </w: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63892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26</w:t>
            </w:r>
          </w:p>
        </w:tc>
      </w:tr>
      <w:tr w:rsidR="00EB559F" w:rsidTr="00F70B3A">
        <w:trPr>
          <w:trHeight w:val="33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975E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Виды массовых мероприятий, проводимых на предприятиях общественного питания в гостинице. Назначение видов и приемов.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34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975E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Банкетное обслуживание как услуга предприятий общественного питания. Подготовка к проведению банкета, разработка плана обслуживания, расчет необходимого количества официантов.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975E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 Типы банкетов. Правила организации банкетов с полным обслуживанием официантами. Особенности организации, порядок обслуживания банкета. Банкеты с частичным обслуживанием официантами, фуршеты, коктейль – банкеты, банкет – горка.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9975E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 Организация чай – банкетов и кофе – пауз в ресторане гостиничного предприятия. Подготовка к банкету, составление меню, сервировка стола, организация обслуживания.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2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14E16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 Обслуживание на предприятиях общественного питания участников дипломатических встреч и официальных приемов. Виды дипломатических приемов: «Бокал шампанского», «Завтрак (ланч)», «Рабочий завтрак», «Чай», «Кофе», «Коктейль», или «Фуршет», «Обед», «Обед – буфет», « Ужин».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14E16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16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14E16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 57: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деловой игры «Прием заказа на банкет (прием)» с решением вопросов по имитации ситуаций, возникающих в процессе приема заказа.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4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314E16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58: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деловой игры «Прием заказа на банкет (прием)» с решением вопросов по имитации ситуаций, возникающих в процессе приема заказа.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59: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банкета с полным обслуживанием официантами, с частичным обслуживанием официантами, банкета – фуршет, банкета – коктейль, банкета – чай.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60: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банкета с полным обслуживанием официантами, с частичным обслуживанием официантами, банкета – фуршет, банкета – коктейль, банкета – чай.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67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0362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61</w:t>
            </w:r>
            <w:r w:rsidRPr="0003626D"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Проведение расчета: потребности в официантах, общей длины столов, их количества, столовой посуды, приборов и столового белья для проведения конкретного вида банкета, приема.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67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62</w:t>
            </w:r>
            <w:r w:rsidRPr="0003626D">
              <w:rPr>
                <w:rFonts w:ascii="Times New Roman" w:hAnsi="Times New Roman"/>
                <w:b/>
                <w:bCs/>
                <w:color w:val="000000"/>
                <w:sz w:val="24"/>
              </w:rPr>
              <w:t>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Проведение расчета: потребности в официантах, общей длины столов, их количества, столовой посуды, приборов и столового белья для проведения конкретного вида банкета, приема.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67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63: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акта на бой, лом, порчу, утрату посуды и столовых приборов.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3450AB">
        <w:trPr>
          <w:trHeight w:val="55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11756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64: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акта на бой, лом, порчу, утрату посуды и столовых приборов.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3450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Pr="00FF2350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2.3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Обслуживание в гостиничных номерах (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bCs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сервис)</w:t>
            </w: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14</w:t>
            </w:r>
          </w:p>
        </w:tc>
      </w:tr>
      <w:tr w:rsidR="00EB559F" w:rsidTr="00F70B3A">
        <w:trPr>
          <w:trHeight w:val="34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F2350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 Служба обслуживания в номерах: функции и задачи, организационная структура службы. Требования к обслуживанию в номерах. Правила обслуживания в гостиничных номерах. Процесс обслуживания в номерах гостиницы. Организация работы официантов службы 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service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3193F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 Особенности меню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bCs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сервис. Карты меню в номере. Организация вегетарианского и диетического меню, европейский завтрак.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21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E960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 Сервировка стола в номере. Способы сервировки стола в гостиничном номере, подача блюд и напитков. Специальное оборудование для обслуживания в номерах. Виды оборудования используемое в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service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EB559F" w:rsidRPr="00F3193F" w:rsidRDefault="00EB559F" w:rsidP="00E9600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( настольные подогреватели, передвижные тележки).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22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</w:t>
            </w:r>
          </w:p>
        </w:tc>
      </w:tr>
      <w:tr w:rsidR="00EB559F" w:rsidTr="00F70B3A">
        <w:trPr>
          <w:trHeight w:val="22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3193F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65: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карты меню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service</w:t>
            </w:r>
            <w:r>
              <w:rPr>
                <w:rFonts w:ascii="Times New Roman" w:hAnsi="Times New Roman"/>
                <w:color w:val="000000"/>
                <w:sz w:val="24"/>
              </w:rPr>
              <w:t>: вегетарианского и диетического меню.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2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3193F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66: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карты меню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room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  <w:r w:rsidRPr="00FF235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service</w:t>
            </w:r>
            <w:r>
              <w:rPr>
                <w:rFonts w:ascii="Times New Roman" w:hAnsi="Times New Roman"/>
                <w:color w:val="000000"/>
                <w:sz w:val="24"/>
              </w:rPr>
              <w:t>: вегетарианского и диетического меню.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2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E82B16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67: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 в гостиничном номере, подачи блюд и напитков.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F3193F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68: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способов сервировки стола в гостиничном номере, подачи блюд и напитков.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2.4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Обслуживание иностранных туристов</w:t>
            </w:r>
          </w:p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8343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30</w:t>
            </w:r>
          </w:p>
        </w:tc>
      </w:tr>
      <w:tr w:rsidR="00EB559F" w:rsidTr="00F70B3A">
        <w:trPr>
          <w:trHeight w:val="21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8343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683434">
              <w:rPr>
                <w:rFonts w:ascii="Times New Roman" w:hAnsi="Times New Roman"/>
                <w:color w:val="000000"/>
                <w:sz w:val="24"/>
              </w:rPr>
              <w:t>1.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рганизация и виды международного туризма в РФ, Определение и классификация международного рынка туризма  и гостеприимства. Законодательные акты по обслуживанию иностранцев. 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1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83434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 Правила обслуживания иностранных туристов. Особенности приема, регистрации и размещения в гостинице.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CE3DF3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 Особенности организации питания иностранных туристов. Специфика обслуживания туристов из различных стран.  Кулинарные традиции национальных кухонь мира. Составление меню для иностранных туристов различных национальностей, с учетом традиций, особенностей кухни.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634F6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 Особенности кухни, традиций в обслуживании туристов из европейских стран (Англия, Франция, Германия, Италия, Испания), из стран Ближнего Востока на предприятиях питания  (ОЭА, Сирия, Ирак).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8D12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  Особенности кухни, традиций в обслуживании туристов из азиатских стран (Япония, Китай, Корея), из стран Африки и Америки.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20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4D326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69: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495FDA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оставление журнала регистрации иностранных граждан в гостинице.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70: 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 w:rsidRPr="00495FDA">
              <w:rPr>
                <w:rFonts w:ascii="Times New Roman" w:hAnsi="Times New Roman"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>оставление журнала регистрации иностранных граждан в гостинице.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№ 71: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европейских стран.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№ 72: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европейских стран.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73: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меню бизнес – ланча для туристов из азиатских стран.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70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74: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меню бизнес – ланча для туристов из азиатских стран.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9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75: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Ближнего Востока.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9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76: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Ближнего Востока.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09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77: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Америки.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52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Pr="00495FDA" w:rsidRDefault="00EB559F" w:rsidP="00A5521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78: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меню бизнес – ланча для туристов из Америки.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 w:rsidRPr="00B76CA7">
              <w:rPr>
                <w:rFonts w:ascii="Times New Roman" w:hAnsi="Times New Roman"/>
                <w:b/>
                <w:bCs/>
                <w:color w:val="000000"/>
                <w:sz w:val="24"/>
              </w:rPr>
              <w:t>Тема 2.5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  Специальные формы обслуживания</w:t>
            </w: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Содержание учебного материала: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8</w:t>
            </w:r>
          </w:p>
        </w:tc>
      </w:tr>
      <w:tr w:rsidR="00EB559F" w:rsidTr="00F70B3A">
        <w:trPr>
          <w:trHeight w:val="25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Pr="0052403E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 Особенности организации прогрессивных форм обслуживания по типу: «стол – экспресс», «зал - экспресс»,  «репинского стола» на предприятиях общественного питания при гостиницах.</w:t>
            </w:r>
            <w:r w:rsidR="001C0A89">
              <w:rPr>
                <w:rFonts w:ascii="Times New Roman" w:hAnsi="Times New Roman"/>
                <w:color w:val="000000"/>
                <w:sz w:val="24"/>
              </w:rPr>
              <w:t xml:space="preserve"> Обслуживание по типу « кейтеринг» Понятие и виды кейтеринг услуг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33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Pr="00A53E41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занятий: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Pr="00A53E41" w:rsidRDefault="00EB559F" w:rsidP="00C343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79: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комплексного обеда «зала – экспресс» ресторана.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C343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rPr>
          <w:trHeight w:val="285"/>
        </w:trPr>
        <w:tc>
          <w:tcPr>
            <w:tcW w:w="80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59F" w:rsidRDefault="00EB559F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B559F" w:rsidRPr="00A53E41" w:rsidRDefault="00EB559F" w:rsidP="00A1300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E82B16">
              <w:rPr>
                <w:rFonts w:ascii="Times New Roman" w:hAnsi="Times New Roman"/>
                <w:b/>
                <w:color w:val="000000"/>
                <w:sz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 80: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Составление комплексного обеда «зала – экспресс» ресторана.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1C0A89" w:rsidTr="00F70B3A">
        <w:trPr>
          <w:trHeight w:val="285"/>
        </w:trPr>
        <w:tc>
          <w:tcPr>
            <w:tcW w:w="803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0A89" w:rsidRDefault="001C0A89" w:rsidP="00C343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</w:p>
        </w:tc>
        <w:tc>
          <w:tcPr>
            <w:tcW w:w="39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0A89" w:rsidRPr="00E82B16" w:rsidRDefault="001C0A89" w:rsidP="00A1300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Дифференцированный зачет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0A89" w:rsidRDefault="001C0A89" w:rsidP="00A1300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EB559F" w:rsidTr="00F70B3A">
        <w:tc>
          <w:tcPr>
            <w:tcW w:w="4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учебная работа </w:t>
            </w:r>
          </w:p>
          <w:p w:rsidR="00EB559F" w:rsidRDefault="00EB559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требований к обслуживающему персоналу кухни ресторана отеля.</w:t>
            </w:r>
          </w:p>
          <w:p w:rsidR="00EB559F" w:rsidRDefault="00EB559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перечня оборудования кухни, торгового зала ресторана и бара.</w:t>
            </w:r>
          </w:p>
          <w:p w:rsidR="00EB559F" w:rsidRDefault="00EB559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алгоритма работы с гостем по телефону.</w:t>
            </w:r>
          </w:p>
          <w:p w:rsidR="00EB559F" w:rsidRPr="00FA1BF8" w:rsidRDefault="00EB559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алгоритма поведения в конфликтных ситуациях с </w:t>
            </w:r>
            <w:r w:rsidRPr="00FA1BF8">
              <w:rPr>
                <w:rFonts w:ascii="Times New Roman" w:hAnsi="Times New Roman"/>
                <w:color w:val="000000"/>
                <w:sz w:val="24"/>
              </w:rPr>
              <w:t>потребителями.</w:t>
            </w:r>
          </w:p>
          <w:p w:rsidR="00EB559F" w:rsidRDefault="00EB559F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эссе об организации службы питания.</w:t>
            </w:r>
          </w:p>
          <w:p w:rsidR="00EB559F" w:rsidRDefault="00EB559F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и обработка заявок и бланков.</w:t>
            </w:r>
          </w:p>
          <w:p w:rsidR="00EB559F" w:rsidRDefault="00EB559F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текстов на русском и иностранном языке для общения по телефону с клиентами. </w:t>
            </w:r>
          </w:p>
          <w:p w:rsidR="00EB559F" w:rsidRDefault="00EB559F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алгоритма обслуживание гостей в службе рум-сервис.</w:t>
            </w:r>
          </w:p>
          <w:p w:rsidR="00EB559F" w:rsidRDefault="00EB559F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подлинности и платежности бумажных денежных знаков.</w:t>
            </w:r>
          </w:p>
          <w:p w:rsidR="00EB559F" w:rsidRDefault="00EB559F" w:rsidP="00BA2CE4">
            <w:pPr>
              <w:pStyle w:val="af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BA2CE4">
              <w:rPr>
                <w:rFonts w:ascii="Times New Roman" w:hAnsi="Times New Roman"/>
                <w:color w:val="000000"/>
                <w:sz w:val="24"/>
              </w:rPr>
              <w:t xml:space="preserve">Оформление отчетных документов по расчету с владельцами платежных документов. </w:t>
            </w:r>
          </w:p>
          <w:p w:rsidR="00EB559F" w:rsidRDefault="00A97DCF" w:rsidP="00BA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11</w:t>
            </w:r>
            <w:r w:rsidR="00EB559F">
              <w:rPr>
                <w:rFonts w:ascii="Times New Roman" w:hAnsi="Times New Roman"/>
                <w:color w:val="000000"/>
                <w:sz w:val="24"/>
              </w:rPr>
              <w:t>. Подготовка презентации на тему: « Особенности питания жителей США, Канады и Латинской Америки.</w:t>
            </w:r>
          </w:p>
          <w:p w:rsidR="00EB559F" w:rsidRDefault="00A97DCF" w:rsidP="00BA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           12</w:t>
            </w:r>
            <w:r w:rsidR="00EB559F">
              <w:rPr>
                <w:rFonts w:ascii="Times New Roman" w:hAnsi="Times New Roman"/>
                <w:color w:val="000000"/>
                <w:sz w:val="24"/>
              </w:rPr>
              <w:t>. Составление меню для тематических мероприятий «Масленица», «Встреча Нового года».</w:t>
            </w:r>
          </w:p>
          <w:p w:rsidR="00EB559F" w:rsidRPr="00BA2CE4" w:rsidRDefault="00EB559F" w:rsidP="00BA2C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12</w:t>
            </w:r>
          </w:p>
        </w:tc>
      </w:tr>
      <w:tr w:rsidR="00EB559F" w:rsidTr="00F70B3A">
        <w:tc>
          <w:tcPr>
            <w:tcW w:w="4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Учебная практика</w:t>
            </w:r>
          </w:p>
          <w:p w:rsidR="00EB559F" w:rsidRDefault="00EB55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Виды работ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Подготовка к обслуживанию и приему гостей.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сервировки стола различных видов к завтраку.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Выполнение сервировки стола к обеду. 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Выполнение сервировки стола к ужину.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Корректировать сервировку стола в соответствии с подачей блюда.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Решение ситуаций во время встречи гостей в торговом зале ресторана.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Решение ситуаций в период приема и оформления заказа.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Владение техникой обслуживания при подаче продукции сервис бара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Владение техникой обслуживания при подаче блюд различными стилями</w:t>
            </w:r>
          </w:p>
          <w:p w:rsidR="00EB559F" w:rsidRDefault="00EB559F">
            <w:pPr>
              <w:pStyle w:val="af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Silver service</w:t>
            </w:r>
          </w:p>
          <w:p w:rsidR="00EB559F" w:rsidRDefault="00EB559F">
            <w:pPr>
              <w:pStyle w:val="af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Банкетный сервис</w:t>
            </w:r>
          </w:p>
          <w:p w:rsidR="00EB559F" w:rsidRDefault="00EB559F">
            <w:pPr>
              <w:pStyle w:val="af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Шведский стол </w:t>
            </w:r>
          </w:p>
          <w:p w:rsidR="00EB559F" w:rsidRDefault="00EB559F">
            <w:pPr>
              <w:pStyle w:val="af6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</w:rPr>
              <w:t>Gueridon Service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Владение техникой сбора используемой посуды и приборов.</w:t>
            </w:r>
          </w:p>
          <w:p w:rsidR="00EB559F" w:rsidRDefault="00EB559F">
            <w:pPr>
              <w:numPr>
                <w:ilvl w:val="0"/>
                <w:numId w:val="3"/>
              </w:num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Решение ситуаций при расчете с гостями организаций службы питания.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Разрешение вопросов в незапланированных ситуациях в процессе обслуживание гостей.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Организация и проверка подготовки предприятий и персонала службы питания к обслуживанию потребителей.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Организация, координация и контроль подготовки банкетных залов для различных форматов обслуживания. 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Тренинг и анализ производственных ситуаций при обслуживании гостей на высшем уровне.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Тренинг и анализ производственных ситуаций по подаче блюд разными стилями.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Организация, координация и контроль деятельности службы рум-сервис, баров, кафе, шведского стола.</w:t>
            </w:r>
          </w:p>
          <w:p w:rsidR="00EB559F" w:rsidRDefault="00EB559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Контроль выполнения стандартов деятельности персонала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72</w:t>
            </w:r>
          </w:p>
        </w:tc>
      </w:tr>
      <w:tr w:rsidR="00EB559F" w:rsidTr="00F70B3A">
        <w:tc>
          <w:tcPr>
            <w:tcW w:w="4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Производственная практика </w:t>
            </w:r>
          </w:p>
          <w:p w:rsidR="00EB559F" w:rsidRDefault="00EB55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Виды работ 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Ознакомление и изучение режима работы предприятия.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Ознакомление со стандартами службы питания гостиничного комплекса. 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Изучение правил и требований охраны труда на производстве и в процессе обслуживания потребителей и соблюдение санитарно-эпидемиологических требований к организации питания.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 xml:space="preserve">Ознакомление с торговыми помещениями службы питания. 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Ознакомление с производственными помещениями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</w:rPr>
              <w:t>Ознакомление со стандартами подготовки и обслуживания потребителей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 xml:space="preserve">Ознакомление с профессиональными программами </w:t>
            </w:r>
            <w:r>
              <w:rPr>
                <w:rFonts w:ascii="Times New Roman" w:hAnsi="Times New Roman"/>
                <w:bCs/>
                <w:color w:val="000000"/>
                <w:szCs w:val="24"/>
                <w:lang w:eastAsia="en-US"/>
              </w:rPr>
              <w:t xml:space="preserve">для выполнения </w:t>
            </w:r>
            <w:r>
              <w:rPr>
                <w:rFonts w:ascii="Times New Roman" w:hAnsi="Times New Roman"/>
                <w:color w:val="000000"/>
                <w:szCs w:val="24"/>
                <w:lang w:eastAsia="en-US"/>
              </w:rPr>
              <w:t>регламентов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Ознакомление с деятельностью службы питания во взаимодействии с другими службами гостиничного комплекса.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дополнительных зон к обслуживанию конференций, совещаний, семинаров.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работы службы Рум сервис.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работы баров, кафе,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обслуживание различных типов сервиса, включая высокую кухню, бистро, банкет, бар, буфет.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обслуживания официальных приемов.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обслуживания банкета «Фуршета».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обслуживания банкета «Коктейля».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Подготовка и организация обслуживания банкета с частичным обслуживанием.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Распределение персонала по организациям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Приобретение практического опыта по расчету посуды, приборов согласно плана работы.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Умение выполнять и контролировать стандарты обслуживания и продаж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Систематизация распределения нагрузки по обеспечению работы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Осуществление и контроль рациональных приемов в обслуживании гостей.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Владение профессиональной этикой персонала службы питания.</w:t>
            </w:r>
          </w:p>
          <w:p w:rsidR="00EB559F" w:rsidRDefault="00EB559F">
            <w:pPr>
              <w:numPr>
                <w:ilvl w:val="0"/>
                <w:numId w:val="4"/>
              </w:numPr>
              <w:tabs>
                <w:tab w:val="left" w:pos="426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Планирование и стимулирование деятельности сотрудников службы питания.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108</w:t>
            </w:r>
          </w:p>
        </w:tc>
      </w:tr>
      <w:tr w:rsidR="00EB559F" w:rsidTr="00F70B3A">
        <w:tc>
          <w:tcPr>
            <w:tcW w:w="4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59F" w:rsidRDefault="00EB559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Всего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59F" w:rsidRDefault="00EB559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330</w:t>
            </w:r>
          </w:p>
        </w:tc>
      </w:tr>
    </w:tbl>
    <w:p w:rsidR="00497B24" w:rsidRDefault="00497B24" w:rsidP="00497B24">
      <w:pPr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2.3 Тематический план и содержание учебной дисциплины </w:t>
      </w:r>
      <w:r>
        <w:rPr>
          <w:rFonts w:ascii="Times New Roman CYR" w:hAnsi="Times New Roman CYR" w:cs="Times New Roman CYR"/>
          <w:b/>
          <w:sz w:val="24"/>
          <w:szCs w:val="24"/>
        </w:rPr>
        <w:t>МДК.01.02 Иностранный язык в сфере профессиональной коммуникации для службы приема и размещения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873"/>
        <w:gridCol w:w="11419"/>
        <w:gridCol w:w="958"/>
      </w:tblGrid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Объем часов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3</w:t>
            </w:r>
          </w:p>
        </w:tc>
      </w:tr>
      <w:tr w:rsidR="00497B24" w:rsidTr="00497B24">
        <w:tc>
          <w:tcPr>
            <w:tcW w:w="4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Раздел 1. Планирование, организация и контролирование деятельности сотрудников и потребностей службы питания в материальных ресурсах и персонале.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18</w:t>
            </w:r>
          </w:p>
        </w:tc>
      </w:tr>
      <w:tr w:rsidR="00497B24" w:rsidTr="00497B24"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1.1. Организация деятельности сотрудников службы питания гостиничного комплекса на английском языке.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№1.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Организация питания гостей. Введение лексики, закрепление в упражнениях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№2.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Чтение и перевод текста “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The</w:t>
            </w:r>
            <w:r w:rsidRPr="00497B24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F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&amp;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B</w:t>
            </w:r>
            <w:r w:rsidRPr="00497B24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in</w:t>
            </w:r>
            <w:r w:rsidRPr="00497B24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the</w:t>
            </w:r>
            <w:r w:rsidRPr="00497B24">
              <w:rPr>
                <w:rFonts w:ascii="Times New Roman" w:hAnsi="Times New Roman"/>
                <w:bCs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Hotel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”. Вопросы и ответы по содержанию текста. Развитие навыков устной речи. Выполнение упражнений с использованием лексики. Составление диалогов.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№3.</w:t>
            </w:r>
            <w:r>
              <w:rPr>
                <w:rFonts w:ascii="Times New Roman" w:hAnsi="Times New Roman"/>
                <w:sz w:val="24"/>
                <w:szCs w:val="24"/>
              </w:rPr>
              <w:t>Предприятие питания в гостиничном комплексе: материально-техническое оснащение, нормы и правила эксплуатации. Хранение материальных ценностей. Оснащение предприятия питания: мебель, столовые приборы, посуда: фарфор, стеклянная посуда, металлическая посуда. Чтение и перевод текстов  и столовое белье: скатерти, чехлы на стулья, салфетки, полотенца и ручники. Изучение и обсуждение видео материала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Сфера обслуживания: кафе, бар, ресторан.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Чтение и перевод текстов. .Неопределённые местоимения. Модальные глаголы.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Изучение и обсуждение видео материала,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Персонал: шеф-повар, официант, бармен, сомелье, бористо. Изучение и обсуждение видео материала. Координация деятельности сотрудников. Взаимодействие с другими службами гостиницы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Охрана труда и техника безопасности на рабочем месте: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производственная санитария, противопожарная защита и личная гигиена.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Прочитать и перевести текст. Составить перечень правил для проведения инструктажа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 xml:space="preserve">Встреча, обслуживание гостей и прощание. Введение и закрепление лексики. Чтение и перевод текста “Hotel </w:t>
            </w:r>
            <w:r>
              <w:rPr>
                <w:rFonts w:ascii="Times New Roman" w:hAnsi="Times New Roman"/>
                <w:bCs/>
                <w:color w:val="000000"/>
                <w:sz w:val="24"/>
                <w:lang w:val="en-US"/>
              </w:rPr>
              <w:t>Restaurant</w:t>
            </w:r>
            <w:r>
              <w:rPr>
                <w:rFonts w:ascii="Times New Roman" w:hAnsi="Times New Roman"/>
                <w:bCs/>
                <w:color w:val="000000"/>
                <w:sz w:val="24"/>
              </w:rPr>
              <w:t>”. Выполнение упражнений для закрепления лексики. Развитие навыков устной речи. Составление диалогов при заказе столов и мероприятий в ресторане отеля. Практика устной речи. Диалоги между сотрудниками о случившихся событиях во время смены.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8-9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Оплата счёта в гостинице, ресторане, баре, кафе. Название валют.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ThePresentPerfectTense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ThePresentContinuousTense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Числительные Изучение   и обсуждение видео материала.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4</w:t>
            </w:r>
          </w:p>
        </w:tc>
      </w:tr>
      <w:tr w:rsidR="00497B24" w:rsidTr="00497B24">
        <w:tc>
          <w:tcPr>
            <w:tcW w:w="4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Раздел 2. Организация, осуществление и контролирование специальных видов услуг, стилей и методов обслуживания службы питания гостиничного предприятия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для поддержания требуемого уровня качества обслуживания.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20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20</w:t>
            </w:r>
          </w:p>
        </w:tc>
      </w:tr>
      <w:tr w:rsidR="00497B24" w:rsidTr="00497B24">
        <w:tc>
          <w:tcPr>
            <w:tcW w:w="9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Тема 2.1. Организация, осуществление и контролирование специальных видов услуг, стилей и методов обслуживания службы питания гостиничного комплекса на английском языке.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№10. </w:t>
            </w:r>
            <w:r>
              <w:rPr>
                <w:rFonts w:ascii="Times New Roman" w:hAnsi="Times New Roman"/>
                <w:sz w:val="24"/>
                <w:szCs w:val="24"/>
              </w:rPr>
              <w:t>Культура питания. Речевой этикет. Чтение и составление диалогов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№11.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службы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Room</w:t>
            </w:r>
            <w:r w:rsidRPr="00497B2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en-US"/>
              </w:rPr>
              <w:t>service</w:t>
            </w:r>
            <w:r>
              <w:rPr>
                <w:rFonts w:ascii="Times New Roman" w:hAnsi="Times New Roman"/>
                <w:color w:val="000000"/>
                <w:sz w:val="24"/>
              </w:rPr>
              <w:t>. Введение лексики, закрепление в упражнениях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№12.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перевод текста “The banquet”. Вопросы и ответы по содержанию текста. Развитие навыков устной речи. Выполнение упражнений с использованием лексики. Составление диалогов при заказе и обслуживании банкетов и мероприятий в ресторане отеля. Практика устной речи. Диалоги между сотрудниками о случившихся событиях во время смены.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№13. </w:t>
            </w:r>
            <w:r>
              <w:rPr>
                <w:rFonts w:ascii="Times New Roman" w:hAnsi="Times New Roman"/>
                <w:color w:val="000000"/>
                <w:sz w:val="24"/>
              </w:rPr>
              <w:t>Встреча, обслуживание гостей и прощание. Введение и закрепление лексики. Выполнение упражнений для закрепления лексики. Развитие навыков устной речи.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№14. </w:t>
            </w:r>
            <w:r>
              <w:rPr>
                <w:rFonts w:ascii="Times New Roman" w:hAnsi="Times New Roman"/>
                <w:sz w:val="24"/>
                <w:szCs w:val="24"/>
              </w:rPr>
              <w:t>Бронирование стола. Заказ по телефону. Изучение и обсуждение видео материала.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  <w:szCs w:val="24"/>
              </w:rPr>
              <w:t>. Обслуживание в кафе, баре, ресторане: виды услуг формы и методы обслуживания. Речевой этикет. Изучение и обсуждение видео материала.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№16.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Приём заказа. Разновидности меню. Рекомендация блюд по меню. Сочетание блюд и вин. Изучение и обсуждение видео материала. 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№17. </w:t>
            </w:r>
            <w:r>
              <w:rPr>
                <w:rFonts w:ascii="Times New Roman" w:hAnsi="Times New Roman"/>
                <w:sz w:val="24"/>
                <w:szCs w:val="24"/>
              </w:rPr>
              <w:t>Рекомендация блюд: Русская национальная кухня. Национальная кухня страны изучаемого языка. Речевой этикет, формы вежливого обращения. Предложение помощи, совета. Составление диалогов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18.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и решение сложных и проблемных ситуаций в различных контекстах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Промежуточная аттестация</w:t>
            </w:r>
          </w:p>
        </w:tc>
        <w:tc>
          <w:tcPr>
            <w:tcW w:w="3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зачет 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4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Самостоятельная учебная работа </w:t>
            </w:r>
          </w:p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Изучить профессиональную лексику по предложенным темам.</w:t>
            </w:r>
          </w:p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Подобрать видео материал по предложенным выше темам.</w:t>
            </w:r>
          </w:p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3.Подготовить презентацию «Блюда Русской национальной кухни», «Кухня страны изучаемого языка».</w:t>
            </w:r>
          </w:p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Оформить буклеты на предложенные темы.</w:t>
            </w:r>
          </w:p>
          <w:p w:rsidR="00497B24" w:rsidRDefault="00497B24">
            <w:pPr>
              <w:pStyle w:val="af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Прочитать и перевести дополнительные тексты по предложенным темам.</w:t>
            </w:r>
          </w:p>
          <w:p w:rsidR="00497B24" w:rsidRDefault="00497B24">
            <w:pPr>
              <w:pStyle w:val="af5"/>
            </w:pPr>
            <w:r>
              <w:rPr>
                <w:rFonts w:ascii="Times New Roman" w:hAnsi="Times New Roman"/>
                <w:sz w:val="24"/>
                <w:szCs w:val="24"/>
              </w:rPr>
              <w:t>6. Составить диалоги на предложенные темы.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2</w:t>
            </w:r>
          </w:p>
        </w:tc>
      </w:tr>
      <w:tr w:rsidR="00497B24" w:rsidTr="00497B24">
        <w:tc>
          <w:tcPr>
            <w:tcW w:w="4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ВСЕГО;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6276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</w:t>
            </w:r>
          </w:p>
        </w:tc>
      </w:tr>
    </w:tbl>
    <w:p w:rsidR="00497B24" w:rsidRDefault="00497B24" w:rsidP="00497B24">
      <w:pPr>
        <w:pStyle w:val="12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B24" w:rsidRDefault="00497B24" w:rsidP="00497B24">
      <w:pPr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spacing w:after="0"/>
        <w:rPr>
          <w:rFonts w:ascii="Times New Roman" w:hAnsi="Times New Roman"/>
          <w:sz w:val="24"/>
          <w:szCs w:val="24"/>
        </w:rPr>
        <w:sectPr w:rsidR="00497B24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497B24" w:rsidRDefault="00497B24" w:rsidP="00497B24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bCs w:val="0"/>
          <w:sz w:val="24"/>
          <w:szCs w:val="24"/>
        </w:rPr>
        <w:t>УСЛОВИЯ РЕАЛИЗАЦИИ ПРОФЕССИОНАЛЬНОГО МОДУЛЯ</w:t>
      </w:r>
    </w:p>
    <w:p w:rsidR="00497B24" w:rsidRDefault="00497B24" w:rsidP="00497B24">
      <w:pPr>
        <w:ind w:firstLine="77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3.1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учебного кабинета и рабочих мест кабинета «Организации обслуживания в организациях общественного питания»: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АРМ-преподавателя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АРМ-студента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Мультимедийное оборудование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 обучения: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мультимедийный проектор;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телевизор;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компьютер.</w:t>
      </w:r>
      <w:r>
        <w:rPr>
          <w:rFonts w:ascii="Times New Roman" w:hAnsi="Times New Roman"/>
          <w:sz w:val="24"/>
          <w:szCs w:val="24"/>
        </w:rPr>
        <w:tab/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комплекты стеклянной и металлической посуды, столовых приборов, столового белья;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инструкция и журнал по технике безопасности;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 учебно-методической документации.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«Учебный ресторан»;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АРМ-преподавателя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АРМ-студента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Мультимедийное оборудование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Аппарат настольный Mixn Machine VM 25026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Блендер</w:t>
      </w:r>
      <w:r>
        <w:rPr>
          <w:rFonts w:ascii="Times New Roman" w:hAnsi="Times New Roman"/>
          <w:sz w:val="24"/>
          <w:szCs w:val="24"/>
          <w:lang w:val="en-US"/>
        </w:rPr>
        <w:t xml:space="preserve"> BarBoss Advance VM10101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Кофемашина</w:t>
      </w:r>
      <w:r>
        <w:rPr>
          <w:rFonts w:ascii="Times New Roman" w:hAnsi="Times New Roman"/>
          <w:sz w:val="24"/>
          <w:szCs w:val="24"/>
          <w:lang w:val="en-US"/>
        </w:rPr>
        <w:t xml:space="preserve"> "SAECO MAGIC"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Льдогенератор</w:t>
      </w:r>
      <w:r>
        <w:rPr>
          <w:rFonts w:ascii="Times New Roman" w:hAnsi="Times New Roman"/>
          <w:sz w:val="24"/>
          <w:szCs w:val="24"/>
          <w:lang w:val="en-US"/>
        </w:rPr>
        <w:t xml:space="preserve"> SIMAG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Машина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посудомоечная</w:t>
      </w:r>
      <w:r>
        <w:rPr>
          <w:rFonts w:ascii="Times New Roman" w:hAnsi="Times New Roman"/>
          <w:sz w:val="24"/>
          <w:szCs w:val="24"/>
          <w:lang w:val="en-US"/>
        </w:rPr>
        <w:t xml:space="preserve"> ELECTROLUX WT65E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Моноблок</w:t>
      </w:r>
      <w:r>
        <w:rPr>
          <w:rFonts w:ascii="Times New Roman" w:hAnsi="Times New Roman"/>
          <w:sz w:val="24"/>
          <w:szCs w:val="24"/>
          <w:lang w:val="en-US"/>
        </w:rPr>
        <w:t xml:space="preserve"> Firich Glaive RT-565-R4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Моноблок</w:t>
      </w:r>
      <w:r>
        <w:rPr>
          <w:rFonts w:ascii="Times New Roman" w:hAnsi="Times New Roman"/>
          <w:sz w:val="24"/>
          <w:szCs w:val="24"/>
          <w:lang w:val="en-US"/>
        </w:rPr>
        <w:t xml:space="preserve"> Firich Glaive RT-565-R4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Моноблок</w:t>
      </w:r>
      <w:r>
        <w:rPr>
          <w:rFonts w:ascii="Times New Roman" w:hAnsi="Times New Roman"/>
          <w:sz w:val="24"/>
          <w:szCs w:val="24"/>
          <w:lang w:val="en-US"/>
        </w:rPr>
        <w:t xml:space="preserve"> Firich Glaive RT-565-R4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Панель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</w:rPr>
        <w:t>плазменная</w:t>
      </w:r>
      <w:r>
        <w:rPr>
          <w:rFonts w:ascii="Times New Roman" w:hAnsi="Times New Roman"/>
          <w:sz w:val="24"/>
          <w:szCs w:val="24"/>
          <w:lang w:val="en-US"/>
        </w:rPr>
        <w:t xml:space="preserve"> Samsung PS-50 </w:t>
      </w:r>
      <w:r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  <w:lang w:val="en-US"/>
        </w:rPr>
        <w:t>850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 Star 654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 Star 654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 Star SP-298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Салат-бар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Шкаф винный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Технические средства обучения: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мультимедийный проектор;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телевизор;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компьютер.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«Учебно-производственная мастерская при лаборатории" (учебный бар):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</w:rPr>
        <w:t>блендер</w:t>
      </w:r>
      <w:r>
        <w:rPr>
          <w:rFonts w:ascii="Times New Roman" w:hAnsi="Times New Roman"/>
          <w:sz w:val="24"/>
          <w:szCs w:val="24"/>
          <w:lang w:val="en-US"/>
        </w:rPr>
        <w:t xml:space="preserve"> VEMA FR 2055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r>
        <w:rPr>
          <w:rFonts w:ascii="Times New Roman" w:hAnsi="Times New Roman"/>
          <w:sz w:val="24"/>
          <w:szCs w:val="24"/>
        </w:rPr>
        <w:t>кофемашина</w:t>
      </w:r>
      <w:r>
        <w:rPr>
          <w:rFonts w:ascii="Times New Roman" w:hAnsi="Times New Roman"/>
          <w:sz w:val="24"/>
          <w:szCs w:val="24"/>
          <w:lang w:val="en-US"/>
        </w:rPr>
        <w:t xml:space="preserve"> SAECO ROYAL Cappuccino Silver-gray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Льдогенератор SIMAG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Машина посудомоечная ELECTROLUX WT4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Миксер д/мол.коктелей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Шкаф винный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Моноблок Firich Glaive RT-565-R4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Принтер Star 654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комплекты стеклянной и металлической посуды, барных приборов, столового белья;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инструкция и журнал по технике безопасности;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 учебно-методической документации.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Технические средства обучения: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мультимедийный проектор;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телевизор;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компьютер.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Оборудование лаборатории</w:t>
      </w:r>
      <w:r>
        <w:rPr>
          <w:rFonts w:ascii="Times New Roman" w:hAnsi="Times New Roman"/>
          <w:b/>
          <w:bCs/>
          <w:sz w:val="24"/>
          <w:szCs w:val="24"/>
        </w:rPr>
        <w:t xml:space="preserve"> и рабочих мест лаборатории </w:t>
      </w:r>
      <w:r>
        <w:rPr>
          <w:rFonts w:ascii="Times New Roman" w:hAnsi="Times New Roman"/>
          <w:b/>
          <w:sz w:val="24"/>
          <w:szCs w:val="24"/>
        </w:rPr>
        <w:t>«Информационно-коммуникационных технологий»: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-АРМ-преподавателя;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-АРМ-студента;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мультимедийное оборудование;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вычислительный блок Forrum Imperium;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-комплект интерактивного оборудования MS-PWD 50;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</w:t>
      </w:r>
      <w:r>
        <w:rPr>
          <w:rFonts w:ascii="Times New Roman" w:hAnsi="Times New Roman"/>
          <w:sz w:val="24"/>
          <w:szCs w:val="24"/>
        </w:rPr>
        <w:t>ноутбук</w:t>
      </w:r>
      <w:r>
        <w:rPr>
          <w:rFonts w:ascii="Times New Roman" w:hAnsi="Times New Roman"/>
          <w:sz w:val="24"/>
          <w:szCs w:val="24"/>
          <w:lang w:val="en-US"/>
        </w:rPr>
        <w:t xml:space="preserve"> Fujitsu Siemens ESPRIMO Mobile V6535, 15 </w:t>
      </w:r>
      <w:r>
        <w:rPr>
          <w:rFonts w:ascii="Times New Roman" w:hAnsi="Times New Roman"/>
          <w:sz w:val="24"/>
          <w:szCs w:val="24"/>
        </w:rPr>
        <w:t>штук</w:t>
      </w:r>
      <w:r>
        <w:rPr>
          <w:rFonts w:ascii="Times New Roman" w:hAnsi="Times New Roman"/>
          <w:sz w:val="24"/>
          <w:szCs w:val="24"/>
          <w:lang w:val="en-US"/>
        </w:rPr>
        <w:t>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-стол мобильный компьютерный 800*1800*800;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комплект учебно-методических материалов.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Технические средства обучения: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мультимедийный проектор;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телевизор;</w:t>
      </w:r>
    </w:p>
    <w:p w:rsidR="00497B24" w:rsidRDefault="00497B24" w:rsidP="00497B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компьютер.</w:t>
      </w: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97B24" w:rsidRPr="009D05E5" w:rsidRDefault="00497B24" w:rsidP="00497B24">
      <w:pPr>
        <w:pStyle w:val="12"/>
        <w:numPr>
          <w:ilvl w:val="1"/>
          <w:numId w:val="5"/>
        </w:numPr>
        <w:spacing w:after="0" w:line="240" w:lineRule="auto"/>
        <w:ind w:left="142" w:hanging="142"/>
        <w:contextualSpacing/>
        <w:jc w:val="both"/>
        <w:rPr>
          <w:rFonts w:ascii="Times New Roman" w:hAnsi="Times New Roman" w:cs="Times New Roman"/>
          <w:b/>
          <w:bCs/>
        </w:rPr>
      </w:pPr>
      <w:r w:rsidRPr="009D05E5">
        <w:rPr>
          <w:rFonts w:ascii="Times New Roman" w:hAnsi="Times New Roman" w:cs="Times New Roman"/>
          <w:b/>
          <w:bCs/>
        </w:rPr>
        <w:t>Информационное обеспечение реализации программы</w:t>
      </w:r>
    </w:p>
    <w:p w:rsidR="00497B24" w:rsidRDefault="00497B24" w:rsidP="00497B24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D05E5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</w:t>
      </w:r>
      <w:r>
        <w:rPr>
          <w:rFonts w:ascii="Times New Roman" w:hAnsi="Times New Roman"/>
          <w:bCs/>
          <w:sz w:val="24"/>
          <w:szCs w:val="24"/>
        </w:rPr>
        <w:t xml:space="preserve"> образовательной организации должен иметь  п</w:t>
      </w:r>
      <w:r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рекомендуемых для использования в образовательном процессе</w:t>
      </w:r>
    </w:p>
    <w:p w:rsidR="00497B24" w:rsidRDefault="007C1DB2" w:rsidP="00497B24">
      <w:pPr>
        <w:pStyle w:val="af6"/>
        <w:numPr>
          <w:ilvl w:val="2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7C1DB2" w:rsidRPr="007C1DB2" w:rsidRDefault="007C1DB2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Потапова И. И. Организация и контроль текущей деятельности сотрудников службы питания. – М.: Издательство Академия, 2020. – 208 с.</w:t>
      </w:r>
    </w:p>
    <w:p w:rsidR="007C1DB2" w:rsidRPr="007C1DB2" w:rsidRDefault="007C1DB2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C1DB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Батраева, Э.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7C1DB2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А.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Экономика предприятия общественного питания: учебник и практикум для среднего профессионального образования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Э. А.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Батраева.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2-е изд., перераб. и доп.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Москва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: Издательство Юрайт, 2019.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390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с. — URL: </w:t>
      </w:r>
      <w:hyperlink r:id="rId11" w:tgtFrame="_blank" w:history="1">
        <w:r w:rsidRPr="007C1DB2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https://urait.ru/bcode/437478</w:t>
        </w:r>
      </w:hyperlink>
      <w:r w:rsidRPr="007C1DB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Васильева, И.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>Технология продукции общественного питания : учебник и практикум для СПО / И. В. Васильева, Е. Н. Мясникова, А. С. Безряднова. — 2-е изд., перераб. и доп. — М. : Издательство Юрайт, 2017. — 414 с. — (Профессиональное образование). — ISBN 978-5-534-04897-1. https://www.biblio-online.ru/viewer/9E061508-836A-4A56-92F1-428AB79D2918#page/1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Пасько, О.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Технология продукции общественного питания. Лабораторный практикум : учебное пособие для СПО / О. В. Пасько, О. В. Автюхова. — 2-е изд., испр. и доп. — М. : Издательство Юрайт, 2017. — 248 с. — (Профессиональное образование). — ISBN 978-5-534-01244-6. 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Пасько, О.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Проектирование предприятий общественного питания. Доготовочные цеха и торговые помещения : учебное пособие для СПО / О. В. Пасько, О. В. Автюхова. — 2-е изд., испр. и доп. — М. : Издательство Юрайт, 2017. — 201 с. — (Профессиональное образование). — ISBN 978-5-534-02479-1. https://www.biblio-online.ru/viewer/1F1C9F54-B7F2-4D64-B86E-CE6A3192DEE3#page/1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Пасько, О. В. </w:t>
      </w:r>
      <w:r>
        <w:rPr>
          <w:rFonts w:ascii="Times New Roman" w:hAnsi="Times New Roman"/>
          <w:sz w:val="24"/>
          <w:szCs w:val="24"/>
          <w:shd w:val="clear" w:color="auto" w:fill="FFFFFF"/>
        </w:rPr>
        <w:t>Технология продукции общественного питания за рубежом : учебное пособие для СПО / О. В. Пасько, Н. В. Бураковская. — М. : Издательство Юрайт, 2017. — 163 с. — (Профессиональное образование). — ISBN 978-5-534-04253-5. https://www.biblio-online.ru/viewer/4EFBEF2D-2F5D-48E0-9618-FB231CDC7AD4#page/1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Сологубова, Г. С.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Организация обслуживания на предприятиях общественного питания : учебник для СПО / Г. С. Сологубова. — 2-е изд., испр. и доп. — М. : Издательство Юрайт, 2017. — 379 с. — (Профессиональное образование). — ISBN 978-5-534-01301-6. https://www.biblio-online.ru/viewer/6D14FBD4-0211-4C10-B21D-A62B7F2AD698#page/1</w:t>
      </w:r>
    </w:p>
    <w:p w:rsidR="00497B24" w:rsidRDefault="00497B24" w:rsidP="00497B24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Счесленок Л.Л., Полякова Ю.В., Сынгаевская Л.П. Организация обслуживания в организациях общественного питания. - М.: Издательский центр «Академия», 2016.</w:t>
      </w:r>
    </w:p>
    <w:p w:rsidR="00497B24" w:rsidRDefault="00497B24" w:rsidP="00497B24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Гостиничная индустрия : учебник для СПО / Т. Л. Тимохина. — М. : Издательство Юрайт, 2017. — 336 с. — (Профессиональное образование). — ISBN 978-5-534-04589-5. https://www.biblio-online.ru/viewer/12AC7584-3AAC-48DC-A720-4CA49A6FD829#page/1</w:t>
      </w:r>
    </w:p>
    <w:p w:rsidR="00497B24" w:rsidRDefault="00497B24" w:rsidP="00497B24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Тимохина, Т. Л.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Гостиничный сервис : учебник для СПО / Т. Л. Тимохина. — М. : Издательство Юрайт, 2017. — 331 с. — (Профессиональное образование). — ISBN 978-5-534-03427-1. https://www.biblio-online.ru/viewer/05FBCB8B-ADDB-4861-869C-83A61B803759#page/1</w:t>
      </w:r>
    </w:p>
    <w:p w:rsidR="00497B24" w:rsidRDefault="00497B24" w:rsidP="00497B24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>Щетинин, М. П. </w:t>
      </w:r>
      <w:r>
        <w:rPr>
          <w:rFonts w:ascii="Times New Roman" w:hAnsi="Times New Roman"/>
          <w:sz w:val="24"/>
          <w:szCs w:val="24"/>
          <w:shd w:val="clear" w:color="auto" w:fill="FFFFFF"/>
        </w:rPr>
        <w:t>Проектирование предприятий общественного питания. Руководство к выполнению учебных проектов : учебное пособие для СПО / М. П. Щетинин, О. В. Пасько, Н. В. Бураковская. — 2-е изд., испр. и доп. — М. : Издательство Юрайт, 2017. — 287 с. — (Профессиональное образование). — ISBN 978-5-534-04464-5. https://www.biblio-online.ru/viewer/89847F9B-2EAD-4972-B611-E2A761DC6AAC#page/1</w:t>
      </w:r>
    </w:p>
    <w:p w:rsidR="009D3CCD" w:rsidRDefault="009D3CCD" w:rsidP="009D3CCD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Закон РФ от 07.02.1992 № 2300-1 О защите прав потребителей</w:t>
      </w:r>
    </w:p>
    <w:p w:rsidR="009D3CCD" w:rsidRDefault="009D3CCD" w:rsidP="009D3CCD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Постановление Правительства РФ от 15.08.1997 N 1036 (ред. от 04.10.2012) "Об утверждении Правил оказания услуг общественного питания" </w:t>
      </w:r>
    </w:p>
    <w:p w:rsidR="009D3CCD" w:rsidRDefault="009D3CCD" w:rsidP="009D3CCD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Постановление Главного государственного санитарного врача РФ от 08.11.2001 N 31 (ред. от 10.06.2016) "О введении в действие санитарных правил"</w:t>
      </w:r>
    </w:p>
    <w:p w:rsidR="009D3CCD" w:rsidRDefault="009D3CCD" w:rsidP="009D3CCD">
      <w:pPr>
        <w:pStyle w:val="af6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Р 50764-2009 Услуги общественного питания. Общие требования;</w:t>
      </w:r>
    </w:p>
    <w:p w:rsidR="009D3CCD" w:rsidRDefault="009D3CCD" w:rsidP="009D3CCD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50762-2009 Общественное питание. Классификация предприятий;</w:t>
      </w:r>
    </w:p>
    <w:p w:rsidR="009D3CCD" w:rsidRDefault="009D3CCD" w:rsidP="009D3CCD">
      <w:pPr>
        <w:pStyle w:val="af6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ГОСТ Р 50935-2007 Услуги общественного питания. Требования к персоналу.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3.2.2. Электронные издания (электронные ресурсы)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  <w:t>http://hotel.web-3.ru/intarticles/?act=full&amp;id_article=7830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ab/>
        <w:t>http://www.catalog.horeca.ru/newspaper/business/249/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3.</w:t>
      </w:r>
      <w:r>
        <w:rPr>
          <w:rFonts w:ascii="Times New Roman" w:hAnsi="Times New Roman"/>
          <w:bCs/>
          <w:sz w:val="24"/>
          <w:szCs w:val="24"/>
        </w:rPr>
        <w:tab/>
        <w:t>http://prohotel.ru/</w:t>
      </w: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497B24" w:rsidRDefault="00497B24" w:rsidP="00497B24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</w:p>
    <w:p w:rsidR="009D3CCD" w:rsidRDefault="009D3CCD" w:rsidP="009D3CCD">
      <w:pPr>
        <w:pStyle w:val="af6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Богданова В.В. Организация и технология обслуживания в барах. - М.: Издательский центр «Академия», 2012.</w:t>
      </w:r>
    </w:p>
    <w:p w:rsidR="009D3CCD" w:rsidRDefault="009D3CCD" w:rsidP="009D3CCD">
      <w:pPr>
        <w:pStyle w:val="af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Ёхина М. А. Организация обслуживания в гостиницах М.: Издательский центр «Академия», 2015.</w:t>
      </w:r>
    </w:p>
    <w:p w:rsidR="009D3CCD" w:rsidRPr="009D3CCD" w:rsidRDefault="009D3CCD" w:rsidP="009D3CCD">
      <w:pPr>
        <w:pStyle w:val="af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Потапова И.И. Организация обслуживания гостей в процессе проживания. - М.: Издательский центр «Академия», 2015.</w:t>
      </w:r>
    </w:p>
    <w:p w:rsidR="00497B24" w:rsidRDefault="003E7C3C" w:rsidP="00497B24">
      <w:pPr>
        <w:numPr>
          <w:ilvl w:val="0"/>
          <w:numId w:val="8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hyperlink r:id="rId12" w:tooltip="Миронов Сергей" w:history="1">
        <w:r w:rsidR="00497B24">
          <w:rPr>
            <w:rStyle w:val="a3"/>
            <w:rFonts w:ascii="Times New Roman" w:hAnsi="Times New Roman"/>
            <w:iCs/>
            <w:sz w:val="24"/>
            <w:szCs w:val="24"/>
          </w:rPr>
          <w:t>Миронов Сергей</w:t>
        </w:r>
      </w:hyperlink>
      <w:r w:rsidR="00497B24">
        <w:rPr>
          <w:rFonts w:ascii="Times New Roman" w:hAnsi="Times New Roman"/>
          <w:sz w:val="24"/>
          <w:szCs w:val="24"/>
        </w:rPr>
        <w:t xml:space="preserve">. </w:t>
      </w:r>
      <w:hyperlink r:id="rId13" w:tooltip="Гость платит дважды. Техники повышения продаж в ресторане" w:history="1">
        <w:r w:rsidR="00497B24">
          <w:rPr>
            <w:rStyle w:val="a3"/>
            <w:rFonts w:ascii="Times New Roman" w:hAnsi="Times New Roman"/>
            <w:bCs/>
            <w:sz w:val="24"/>
            <w:szCs w:val="24"/>
          </w:rPr>
          <w:t>Гость платит дважды. Техники повышения продаж в ресторане</w:t>
        </w:r>
      </w:hyperlink>
      <w:r w:rsidR="00497B24">
        <w:rPr>
          <w:rFonts w:ascii="Times New Roman" w:hAnsi="Times New Roman"/>
          <w:sz w:val="24"/>
          <w:szCs w:val="24"/>
        </w:rPr>
        <w:t xml:space="preserve">. Издательство: </w:t>
      </w:r>
      <w:hyperlink r:id="rId14" w:history="1">
        <w:r w:rsidR="00497B24">
          <w:rPr>
            <w:rStyle w:val="a3"/>
            <w:rFonts w:ascii="Times New Roman" w:hAnsi="Times New Roman"/>
            <w:sz w:val="24"/>
            <w:szCs w:val="24"/>
          </w:rPr>
          <w:t>«Ресторанные ведомости»</w:t>
        </w:r>
      </w:hyperlink>
      <w:r w:rsidR="00497B24">
        <w:rPr>
          <w:rFonts w:ascii="Times New Roman" w:hAnsi="Times New Roman"/>
          <w:sz w:val="24"/>
          <w:szCs w:val="24"/>
        </w:rPr>
        <w:t>, 2012.</w:t>
      </w:r>
    </w:p>
    <w:p w:rsidR="00497B24" w:rsidRDefault="00497B24" w:rsidP="00497B24">
      <w:pPr>
        <w:numPr>
          <w:ilvl w:val="0"/>
          <w:numId w:val="8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Победоносцева Елена. Все дело в людях. Ваш ресторан: как из персонала сделать команду. 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Издательство: </w:t>
      </w:r>
      <w:hyperlink r:id="rId15" w:history="1">
        <w:r>
          <w:rPr>
            <w:rStyle w:val="a3"/>
            <w:rFonts w:ascii="Times New Roman" w:hAnsi="Times New Roman"/>
            <w:sz w:val="24"/>
            <w:szCs w:val="24"/>
          </w:rPr>
          <w:t>«Ресторанные ведомости»</w:t>
        </w:r>
      </w:hyperlink>
      <w:r>
        <w:rPr>
          <w:rFonts w:ascii="Times New Roman" w:hAnsi="Times New Roman"/>
          <w:sz w:val="24"/>
          <w:szCs w:val="24"/>
        </w:rPr>
        <w:t>, 2016.</w:t>
      </w:r>
    </w:p>
    <w:p w:rsidR="00497B24" w:rsidRDefault="00497B24" w:rsidP="00497B24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Наталья Богатова. Современный ресторан. Книга успешного управляющего. Партнеры. Персонал. Гости. – Ресторанные ведомости, 2014.</w:t>
      </w:r>
    </w:p>
    <w:p w:rsidR="00497B24" w:rsidRDefault="00497B24" w:rsidP="00497B24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497B24" w:rsidRDefault="00497B24" w:rsidP="00497B2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Профессиональному модулю ПМ.0</w:t>
      </w:r>
      <w:r w:rsidR="00BE6A12">
        <w:rPr>
          <w:rFonts w:ascii="Times New Roman" w:eastAsia="Calibri" w:hAnsi="Times New Roman"/>
          <w:bCs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«Организация и контроль текущей деятельности сотрудников службы питания» предшествовало освоение дисциплин «Менеджмент и управление персоналом в гостиничном деле», «Технология и организация туристической деятельности».</w:t>
      </w:r>
    </w:p>
    <w:p w:rsidR="00497B24" w:rsidRDefault="00497B24" w:rsidP="00497B24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Профессиональный модуль ПМ.0</w:t>
      </w:r>
      <w:r w:rsidR="00BE6A12">
        <w:rPr>
          <w:rFonts w:ascii="Times New Roman" w:eastAsia="Calibri" w:hAnsi="Times New Roman"/>
          <w:bCs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«Организация и контроль текущей деятельности сотрудников службы питания» относится к профессиональному учебному циклу. Модуль направлен на освоение профессиональных компетенций.</w:t>
      </w:r>
    </w:p>
    <w:p w:rsidR="00497B24" w:rsidRDefault="003E7C3C" w:rsidP="00497B24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4"/>
          <w:szCs w:val="24"/>
          <w:lang w:eastAsia="en-US"/>
        </w:rPr>
      </w:pPr>
      <w:hyperlink r:id="rId16" w:history="1">
        <w:r w:rsidR="00497B24" w:rsidRPr="00497B24">
          <w:rPr>
            <w:rStyle w:val="a3"/>
            <w:rFonts w:ascii="Times New Roman" w:eastAsia="Calibri" w:hAnsi="Times New Roman" w:cs="Calibri"/>
            <w:color w:val="000000" w:themeColor="text1"/>
            <w:sz w:val="24"/>
            <w:szCs w:val="24"/>
            <w:u w:val="none"/>
            <w:shd w:val="clear" w:color="auto" w:fill="FFFFFF"/>
            <w:lang w:eastAsia="en-US"/>
          </w:rPr>
          <w:t>Организация</w:t>
        </w:r>
      </w:hyperlink>
      <w:r w:rsidR="00497B24" w:rsidRPr="00497B24">
        <w:rPr>
          <w:rFonts w:ascii="Times New Roman" w:eastAsia="Calibri" w:hAnsi="Times New Roman" w:cs="Calibri"/>
          <w:color w:val="000000" w:themeColor="text1"/>
          <w:sz w:val="24"/>
          <w:szCs w:val="24"/>
          <w:lang w:eastAsia="en-US"/>
        </w:rPr>
        <w:t xml:space="preserve"> </w:t>
      </w:r>
      <w:r w:rsidR="00497B24">
        <w:rPr>
          <w:rFonts w:ascii="Times New Roman" w:eastAsia="Calibri" w:hAnsi="Times New Roman" w:cs="Calibri"/>
          <w:color w:val="000000"/>
          <w:sz w:val="24"/>
          <w:szCs w:val="24"/>
          <w:shd w:val="clear" w:color="auto" w:fill="FFFFFF"/>
          <w:lang w:eastAsia="en-US"/>
        </w:rPr>
        <w:t>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497B24" w:rsidRDefault="00497B24" w:rsidP="00497B24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497B24" w:rsidRDefault="00497B24" w:rsidP="00497B24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97B24" w:rsidRDefault="00497B24" w:rsidP="00497B24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497B24" w:rsidRDefault="00497B24" w:rsidP="00497B24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97B24" w:rsidRDefault="00497B24" w:rsidP="00497B24">
      <w:pPr>
        <w:spacing w:after="0" w:line="240" w:lineRule="auto"/>
        <w:rPr>
          <w:rFonts w:ascii="Times New Roman" w:hAnsi="Times New Roman"/>
          <w:sz w:val="24"/>
          <w:szCs w:val="24"/>
        </w:rPr>
        <w:sectPr w:rsidR="00497B24">
          <w:pgSz w:w="11906" w:h="16838"/>
          <w:pgMar w:top="1134" w:right="851" w:bottom="1134" w:left="1701" w:header="709" w:footer="709" w:gutter="0"/>
          <w:cols w:space="720"/>
        </w:sectPr>
      </w:pPr>
    </w:p>
    <w:p w:rsidR="00497B24" w:rsidRDefault="00497B24" w:rsidP="00497B2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ПРОФЕССИОНАЛЬНОГО МОДУЛЯ</w:t>
      </w: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B24" w:rsidRDefault="00497B24" w:rsidP="00497B24">
      <w:pPr>
        <w:pStyle w:val="af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 оценка</w:t>
      </w:r>
      <w:r>
        <w:rPr>
          <w:rFonts w:ascii="Times New Roman" w:hAnsi="Times New Roman"/>
          <w:sz w:val="24"/>
          <w:szCs w:val="24"/>
        </w:rPr>
        <w:t xml:space="preserve"> результатов освоения профессионального модуля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118"/>
        <w:gridCol w:w="8364"/>
      </w:tblGrid>
      <w:tr w:rsidR="00497B24" w:rsidTr="009D3CCD"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Профессиональные и общие компетенции, формируемые в рамках модуля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Методы оценки </w:t>
            </w:r>
          </w:p>
        </w:tc>
      </w:tr>
      <w:tr w:rsidR="00497B24" w:rsidTr="009D3CCD"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2.1.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потребности службы питания в материальных ресурсах и персонале.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результатов 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 выполнения заданий по расчетам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потребностей службы питания в материальных ресурсах и персонале.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Наблюдение за выполнением норм и правил международного сервиса.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Регистрация результатов усвоения учебных элементов;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-экспертная оценка решения ситуационных задач;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Опросный лист ответов обучающегося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Оценка процесса 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Экспертная оценка решения ситуационных задач;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Текущий контроль в форме защиты практических занятий и лабораторных работ.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 на практике</w:t>
            </w:r>
          </w:p>
        </w:tc>
      </w:tr>
      <w:tr w:rsidR="00497B24" w:rsidTr="009D3CCD"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Организовывать деятельность сотрудников службы питания в соответствии с текущими планами и стандартами гостиницы.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процесса Оценка результатов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 на практике</w:t>
            </w:r>
          </w:p>
        </w:tc>
      </w:tr>
      <w:tr w:rsidR="00497B24" w:rsidTr="009D3CCD"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ПК 2.3</w:t>
            </w:r>
            <w:r>
              <w:rPr>
                <w:rFonts w:ascii="Times New Roman" w:hAnsi="Times New Roman"/>
                <w:sz w:val="24"/>
                <w:szCs w:val="24"/>
              </w:rPr>
              <w:t>. Контролировать текущую деятельность сотрудников службы питания для поддержания требуемого уровня качества обслуживания гостей.</w:t>
            </w: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Собеседование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процесса Оценка результатов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Ролевая игра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497B24" w:rsidTr="009D3CCD">
        <w:tc>
          <w:tcPr>
            <w:tcW w:w="10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7B24" w:rsidRDefault="0049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  <w:p w:rsidR="00497B24" w:rsidRDefault="00497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работ на практике</w:t>
            </w:r>
          </w:p>
        </w:tc>
      </w:tr>
    </w:tbl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97B24" w:rsidRDefault="00497B24" w:rsidP="00497B2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70FC" w:rsidRDefault="001C70FC"/>
    <w:sectPr w:rsidR="001C70FC" w:rsidSect="00497B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2BA" w:rsidRDefault="002D42BA" w:rsidP="00497B24">
      <w:pPr>
        <w:spacing w:after="0" w:line="240" w:lineRule="auto"/>
      </w:pPr>
      <w:r>
        <w:separator/>
      </w:r>
    </w:p>
  </w:endnote>
  <w:endnote w:type="continuationSeparator" w:id="0">
    <w:p w:rsidR="002D42BA" w:rsidRDefault="002D42BA" w:rsidP="00497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16313"/>
      <w:docPartObj>
        <w:docPartGallery w:val="Page Numbers (Bottom of Page)"/>
        <w:docPartUnique/>
      </w:docPartObj>
    </w:sdtPr>
    <w:sdtEndPr/>
    <w:sdtContent>
      <w:p w:rsidR="009D3CCD" w:rsidRDefault="00AF67E5">
        <w:pPr>
          <w:pStyle w:val="ad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E7C3C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9D3CCD" w:rsidRDefault="009D3CC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2BA" w:rsidRDefault="002D42BA" w:rsidP="00497B24">
      <w:pPr>
        <w:spacing w:after="0" w:line="240" w:lineRule="auto"/>
      </w:pPr>
      <w:r>
        <w:separator/>
      </w:r>
    </w:p>
  </w:footnote>
  <w:footnote w:type="continuationSeparator" w:id="0">
    <w:p w:rsidR="002D42BA" w:rsidRDefault="002D42BA" w:rsidP="00497B24">
      <w:pPr>
        <w:spacing w:after="0" w:line="240" w:lineRule="auto"/>
      </w:pPr>
      <w:r>
        <w:continuationSeparator/>
      </w:r>
    </w:p>
  </w:footnote>
  <w:footnote w:id="1">
    <w:p w:rsidR="002D42BA" w:rsidRDefault="002D42BA" w:rsidP="00497B24">
      <w:pPr>
        <w:pStyle w:val="a7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862CE"/>
    <w:multiLevelType w:val="multilevel"/>
    <w:tmpl w:val="AE4C3AE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65" w:hanging="480"/>
      </w:pPr>
    </w:lvl>
    <w:lvl w:ilvl="2">
      <w:start w:val="1"/>
      <w:numFmt w:val="decimal"/>
      <w:lvlText w:val="%1.%2.%3"/>
      <w:lvlJc w:val="left"/>
      <w:pPr>
        <w:ind w:left="1490" w:hanging="720"/>
      </w:pPr>
    </w:lvl>
    <w:lvl w:ilvl="3">
      <w:start w:val="1"/>
      <w:numFmt w:val="decimal"/>
      <w:lvlText w:val="%1.%2.%3.%4"/>
      <w:lvlJc w:val="left"/>
      <w:pPr>
        <w:ind w:left="1875" w:hanging="720"/>
      </w:pPr>
    </w:lvl>
    <w:lvl w:ilvl="4">
      <w:start w:val="1"/>
      <w:numFmt w:val="decimal"/>
      <w:lvlText w:val="%1.%2.%3.%4.%5"/>
      <w:lvlJc w:val="left"/>
      <w:pPr>
        <w:ind w:left="2620" w:hanging="1080"/>
      </w:pPr>
    </w:lvl>
    <w:lvl w:ilvl="5">
      <w:start w:val="1"/>
      <w:numFmt w:val="decimal"/>
      <w:lvlText w:val="%1.%2.%3.%4.%5.%6"/>
      <w:lvlJc w:val="left"/>
      <w:pPr>
        <w:ind w:left="3005" w:hanging="1080"/>
      </w:pPr>
    </w:lvl>
    <w:lvl w:ilvl="6">
      <w:start w:val="1"/>
      <w:numFmt w:val="decimal"/>
      <w:lvlText w:val="%1.%2.%3.%4.%5.%6.%7"/>
      <w:lvlJc w:val="left"/>
      <w:pPr>
        <w:ind w:left="3750" w:hanging="1440"/>
      </w:pPr>
    </w:lvl>
    <w:lvl w:ilvl="7">
      <w:start w:val="1"/>
      <w:numFmt w:val="decimal"/>
      <w:lvlText w:val="%1.%2.%3.%4.%5.%6.%7.%8"/>
      <w:lvlJc w:val="left"/>
      <w:pPr>
        <w:ind w:left="4135" w:hanging="1440"/>
      </w:pPr>
    </w:lvl>
    <w:lvl w:ilvl="8">
      <w:start w:val="1"/>
      <w:numFmt w:val="decimal"/>
      <w:lvlText w:val="%1.%2.%3.%4.%5.%6.%7.%8.%9"/>
      <w:lvlJc w:val="left"/>
      <w:pPr>
        <w:ind w:left="4880" w:hanging="1800"/>
      </w:pPr>
    </w:lvl>
  </w:abstractNum>
  <w:abstractNum w:abstractNumId="1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/>
      </w:rPr>
    </w:lvl>
  </w:abstractNum>
  <w:abstractNum w:abstractNumId="3" w15:restartNumberingAfterBreak="0">
    <w:nsid w:val="6518083A"/>
    <w:multiLevelType w:val="multilevel"/>
    <w:tmpl w:val="A508B12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722A009C"/>
    <w:multiLevelType w:val="hybridMultilevel"/>
    <w:tmpl w:val="12025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B27009F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C73DBE"/>
    <w:multiLevelType w:val="hybridMultilevel"/>
    <w:tmpl w:val="7C8A1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73F724C"/>
    <w:multiLevelType w:val="multilevel"/>
    <w:tmpl w:val="7BD65F2E"/>
    <w:lvl w:ilvl="0">
      <w:start w:val="1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865" w:hanging="480"/>
      </w:pPr>
    </w:lvl>
    <w:lvl w:ilvl="2">
      <w:start w:val="1"/>
      <w:numFmt w:val="decimal"/>
      <w:lvlText w:val="%1.%2.%3"/>
      <w:lvlJc w:val="left"/>
      <w:pPr>
        <w:ind w:left="1490" w:hanging="720"/>
      </w:pPr>
    </w:lvl>
    <w:lvl w:ilvl="3">
      <w:start w:val="1"/>
      <w:numFmt w:val="decimal"/>
      <w:lvlText w:val="%1.%2.%3.%4"/>
      <w:lvlJc w:val="left"/>
      <w:pPr>
        <w:ind w:left="1875" w:hanging="720"/>
      </w:pPr>
    </w:lvl>
    <w:lvl w:ilvl="4">
      <w:start w:val="1"/>
      <w:numFmt w:val="decimal"/>
      <w:lvlText w:val="%1.%2.%3.%4.%5"/>
      <w:lvlJc w:val="left"/>
      <w:pPr>
        <w:ind w:left="2620" w:hanging="1080"/>
      </w:pPr>
    </w:lvl>
    <w:lvl w:ilvl="5">
      <w:start w:val="1"/>
      <w:numFmt w:val="decimal"/>
      <w:lvlText w:val="%1.%2.%3.%4.%5.%6"/>
      <w:lvlJc w:val="left"/>
      <w:pPr>
        <w:ind w:left="3005" w:hanging="1080"/>
      </w:pPr>
    </w:lvl>
    <w:lvl w:ilvl="6">
      <w:start w:val="1"/>
      <w:numFmt w:val="decimal"/>
      <w:lvlText w:val="%1.%2.%3.%4.%5.%6.%7"/>
      <w:lvlJc w:val="left"/>
      <w:pPr>
        <w:ind w:left="3750" w:hanging="1440"/>
      </w:pPr>
    </w:lvl>
    <w:lvl w:ilvl="7">
      <w:start w:val="1"/>
      <w:numFmt w:val="decimal"/>
      <w:lvlText w:val="%1.%2.%3.%4.%5.%6.%7.%8"/>
      <w:lvlJc w:val="left"/>
      <w:pPr>
        <w:ind w:left="4135" w:hanging="1440"/>
      </w:pPr>
    </w:lvl>
    <w:lvl w:ilvl="8">
      <w:start w:val="1"/>
      <w:numFmt w:val="decimal"/>
      <w:lvlText w:val="%1.%2.%3.%4.%5.%6.%7.%8.%9"/>
      <w:lvlJc w:val="left"/>
      <w:pPr>
        <w:ind w:left="4880" w:hanging="1800"/>
      </w:pPr>
    </w:lvl>
  </w:abstractNum>
  <w:abstractNum w:abstractNumId="7" w15:restartNumberingAfterBreak="0">
    <w:nsid w:val="7F680157"/>
    <w:multiLevelType w:val="hybridMultilevel"/>
    <w:tmpl w:val="4C0619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99F"/>
    <w:rsid w:val="0003626D"/>
    <w:rsid w:val="00082E21"/>
    <w:rsid w:val="000C2195"/>
    <w:rsid w:val="00112F23"/>
    <w:rsid w:val="00117564"/>
    <w:rsid w:val="00133E77"/>
    <w:rsid w:val="00140D44"/>
    <w:rsid w:val="00152C94"/>
    <w:rsid w:val="001838C9"/>
    <w:rsid w:val="001C0A89"/>
    <w:rsid w:val="001C70FC"/>
    <w:rsid w:val="00262352"/>
    <w:rsid w:val="00291B53"/>
    <w:rsid w:val="002D42BA"/>
    <w:rsid w:val="002D5D4B"/>
    <w:rsid w:val="00303648"/>
    <w:rsid w:val="003100A0"/>
    <w:rsid w:val="00314E16"/>
    <w:rsid w:val="003450AB"/>
    <w:rsid w:val="00365B5A"/>
    <w:rsid w:val="00365FCE"/>
    <w:rsid w:val="003721AF"/>
    <w:rsid w:val="00385439"/>
    <w:rsid w:val="00396FC3"/>
    <w:rsid w:val="003C2AC6"/>
    <w:rsid w:val="003D768A"/>
    <w:rsid w:val="003E7C3C"/>
    <w:rsid w:val="004075F1"/>
    <w:rsid w:val="004227C1"/>
    <w:rsid w:val="004310B1"/>
    <w:rsid w:val="00436D9F"/>
    <w:rsid w:val="00495FDA"/>
    <w:rsid w:val="00497B24"/>
    <w:rsid w:val="004B3A4F"/>
    <w:rsid w:val="004D3262"/>
    <w:rsid w:val="00514E62"/>
    <w:rsid w:val="00515A9E"/>
    <w:rsid w:val="0052403E"/>
    <w:rsid w:val="00545830"/>
    <w:rsid w:val="00551C4E"/>
    <w:rsid w:val="00580CC6"/>
    <w:rsid w:val="005E02B5"/>
    <w:rsid w:val="005F10BB"/>
    <w:rsid w:val="005F5E2C"/>
    <w:rsid w:val="0062424E"/>
    <w:rsid w:val="006276F9"/>
    <w:rsid w:val="00627BFD"/>
    <w:rsid w:val="00634F6E"/>
    <w:rsid w:val="00645287"/>
    <w:rsid w:val="0066293B"/>
    <w:rsid w:val="00680B86"/>
    <w:rsid w:val="00683434"/>
    <w:rsid w:val="00693D39"/>
    <w:rsid w:val="006C5523"/>
    <w:rsid w:val="006D75B4"/>
    <w:rsid w:val="006E5DD8"/>
    <w:rsid w:val="006F1FCC"/>
    <w:rsid w:val="006F476E"/>
    <w:rsid w:val="007050AD"/>
    <w:rsid w:val="00712956"/>
    <w:rsid w:val="00721475"/>
    <w:rsid w:val="007358CE"/>
    <w:rsid w:val="0073625B"/>
    <w:rsid w:val="007374A3"/>
    <w:rsid w:val="007B2FA4"/>
    <w:rsid w:val="007C1DB2"/>
    <w:rsid w:val="007D5ED8"/>
    <w:rsid w:val="007F2BC9"/>
    <w:rsid w:val="008162FA"/>
    <w:rsid w:val="00873A2D"/>
    <w:rsid w:val="008A1032"/>
    <w:rsid w:val="008A2597"/>
    <w:rsid w:val="008B0A06"/>
    <w:rsid w:val="008B7BE7"/>
    <w:rsid w:val="008D12E4"/>
    <w:rsid w:val="008E1E6D"/>
    <w:rsid w:val="008F295C"/>
    <w:rsid w:val="008F7CBB"/>
    <w:rsid w:val="00963892"/>
    <w:rsid w:val="009713BE"/>
    <w:rsid w:val="00980A94"/>
    <w:rsid w:val="009975EE"/>
    <w:rsid w:val="009B0A1C"/>
    <w:rsid w:val="009D05E5"/>
    <w:rsid w:val="009D3CCD"/>
    <w:rsid w:val="00A13002"/>
    <w:rsid w:val="00A53E41"/>
    <w:rsid w:val="00A55211"/>
    <w:rsid w:val="00A76A1A"/>
    <w:rsid w:val="00A97DCF"/>
    <w:rsid w:val="00AA3E20"/>
    <w:rsid w:val="00AB7400"/>
    <w:rsid w:val="00AC6A68"/>
    <w:rsid w:val="00AD5326"/>
    <w:rsid w:val="00AF67E5"/>
    <w:rsid w:val="00B209FC"/>
    <w:rsid w:val="00B65964"/>
    <w:rsid w:val="00B67BB6"/>
    <w:rsid w:val="00B76CA7"/>
    <w:rsid w:val="00BA2CE4"/>
    <w:rsid w:val="00BD08E6"/>
    <w:rsid w:val="00BE4373"/>
    <w:rsid w:val="00BE6A12"/>
    <w:rsid w:val="00C34324"/>
    <w:rsid w:val="00C85FCB"/>
    <w:rsid w:val="00CA29F4"/>
    <w:rsid w:val="00CC083B"/>
    <w:rsid w:val="00CE3DF3"/>
    <w:rsid w:val="00D03F00"/>
    <w:rsid w:val="00D24702"/>
    <w:rsid w:val="00D350C7"/>
    <w:rsid w:val="00D54935"/>
    <w:rsid w:val="00DA099F"/>
    <w:rsid w:val="00E522A3"/>
    <w:rsid w:val="00E75FA9"/>
    <w:rsid w:val="00E82B16"/>
    <w:rsid w:val="00E96003"/>
    <w:rsid w:val="00E97E82"/>
    <w:rsid w:val="00EB1F9A"/>
    <w:rsid w:val="00EB559F"/>
    <w:rsid w:val="00EE7694"/>
    <w:rsid w:val="00F03A35"/>
    <w:rsid w:val="00F3193F"/>
    <w:rsid w:val="00F54ADA"/>
    <w:rsid w:val="00F70B3A"/>
    <w:rsid w:val="00F73A7E"/>
    <w:rsid w:val="00F81D00"/>
    <w:rsid w:val="00FA1BF8"/>
    <w:rsid w:val="00FF2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99E75BF-DAB6-4C31-B77C-7060336E5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7B2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97B2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97B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7B24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97B2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semiHidden/>
    <w:unhideWhenUsed/>
    <w:rsid w:val="00497B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97B24"/>
    <w:rPr>
      <w:color w:val="800080" w:themeColor="followedHyperlink"/>
      <w:u w:val="single"/>
    </w:rPr>
  </w:style>
  <w:style w:type="character" w:styleId="a5">
    <w:name w:val="Emphasis"/>
    <w:qFormat/>
    <w:rsid w:val="00497B24"/>
    <w:rPr>
      <w:rFonts w:ascii="Calibri" w:hAnsi="Calibri" w:cs="Calibri" w:hint="default"/>
      <w:b/>
      <w:bCs/>
      <w:i/>
      <w:iCs/>
    </w:rPr>
  </w:style>
  <w:style w:type="paragraph" w:styleId="a6">
    <w:name w:val="Normal (Web)"/>
    <w:basedOn w:val="a"/>
    <w:semiHidden/>
    <w:unhideWhenUsed/>
    <w:qFormat/>
    <w:rsid w:val="00497B24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7">
    <w:name w:val="footnote text"/>
    <w:basedOn w:val="a"/>
    <w:link w:val="a8"/>
    <w:uiPriority w:val="99"/>
    <w:semiHidden/>
    <w:unhideWhenUsed/>
    <w:qFormat/>
    <w:rsid w:val="00497B24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8">
    <w:name w:val="Текст сноски Знак"/>
    <w:basedOn w:val="a0"/>
    <w:link w:val="a7"/>
    <w:uiPriority w:val="99"/>
    <w:semiHidden/>
    <w:rsid w:val="00497B2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9">
    <w:name w:val="annotation text"/>
    <w:basedOn w:val="a"/>
    <w:link w:val="aa"/>
    <w:uiPriority w:val="99"/>
    <w:semiHidden/>
    <w:unhideWhenUsed/>
    <w:qFormat/>
    <w:rsid w:val="00497B24"/>
    <w:pPr>
      <w:spacing w:after="160" w:line="256" w:lineRule="auto"/>
    </w:pPr>
    <w:rPr>
      <w:rFonts w:eastAsia="Calibri"/>
      <w:sz w:val="20"/>
      <w:szCs w:val="20"/>
      <w:lang w:eastAsia="en-US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97B24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semiHidden/>
    <w:unhideWhenUsed/>
    <w:qFormat/>
    <w:rsid w:val="00497B2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semiHidden/>
    <w:rsid w:val="00497B2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qFormat/>
    <w:rsid w:val="00497B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97B24"/>
    <w:rPr>
      <w:rFonts w:ascii="Calibri" w:eastAsia="Times New Roman" w:hAnsi="Calibri" w:cs="Times New Roman"/>
      <w:lang w:eastAsia="ru-RU"/>
    </w:rPr>
  </w:style>
  <w:style w:type="paragraph" w:styleId="af">
    <w:name w:val="Title"/>
    <w:basedOn w:val="a"/>
    <w:next w:val="a"/>
    <w:link w:val="af0"/>
    <w:qFormat/>
    <w:rsid w:val="00497B24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f0">
    <w:name w:val="Название Знак"/>
    <w:basedOn w:val="a0"/>
    <w:link w:val="af"/>
    <w:rsid w:val="00497B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11"/>
    <w:unhideWhenUsed/>
    <w:qFormat/>
    <w:rsid w:val="00497B2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semiHidden/>
    <w:rsid w:val="00497B24"/>
    <w:rPr>
      <w:rFonts w:ascii="Calibri" w:eastAsia="Times New Roman" w:hAnsi="Calibri" w:cs="Times New Roman"/>
      <w:lang w:eastAsia="ru-RU"/>
    </w:rPr>
  </w:style>
  <w:style w:type="paragraph" w:styleId="21">
    <w:name w:val="Body Text 2"/>
    <w:basedOn w:val="a"/>
    <w:link w:val="22"/>
    <w:semiHidden/>
    <w:unhideWhenUsed/>
    <w:qFormat/>
    <w:rsid w:val="00497B24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rsid w:val="00497B24"/>
    <w:rPr>
      <w:rFonts w:ascii="Calibri" w:eastAsia="Times New Roman" w:hAnsi="Calibri" w:cs="Times New Roman"/>
    </w:rPr>
  </w:style>
  <w:style w:type="paragraph" w:styleId="af3">
    <w:name w:val="Balloon Text"/>
    <w:basedOn w:val="a"/>
    <w:link w:val="af4"/>
    <w:semiHidden/>
    <w:unhideWhenUsed/>
    <w:qFormat/>
    <w:rsid w:val="00497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semiHidden/>
    <w:rsid w:val="00497B24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No Spacing"/>
    <w:uiPriority w:val="1"/>
    <w:qFormat/>
    <w:rsid w:val="00497B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List Paragraph"/>
    <w:basedOn w:val="a"/>
    <w:uiPriority w:val="99"/>
    <w:qFormat/>
    <w:rsid w:val="00497B24"/>
    <w:pPr>
      <w:ind w:left="720"/>
      <w:contextualSpacing/>
    </w:pPr>
  </w:style>
  <w:style w:type="character" w:customStyle="1" w:styleId="af7">
    <w:name w:val="Абзац списка Знак"/>
    <w:aliases w:val="Содержание. 2 уровень Знак"/>
    <w:link w:val="12"/>
    <w:qFormat/>
    <w:locked/>
    <w:rsid w:val="00497B24"/>
    <w:rPr>
      <w:rFonts w:ascii="Calibri" w:hAnsi="Calibri" w:cs="Calibri"/>
    </w:rPr>
  </w:style>
  <w:style w:type="paragraph" w:customStyle="1" w:styleId="12">
    <w:name w:val="Абзац списка1"/>
    <w:aliases w:val="Содержание. 2 уровень"/>
    <w:basedOn w:val="a"/>
    <w:link w:val="af7"/>
    <w:qFormat/>
    <w:rsid w:val="00497B24"/>
    <w:pPr>
      <w:ind w:left="720"/>
    </w:pPr>
    <w:rPr>
      <w:rFonts w:eastAsiaTheme="minorHAnsi" w:cs="Calibri"/>
      <w:lang w:eastAsia="en-US"/>
    </w:rPr>
  </w:style>
  <w:style w:type="character" w:customStyle="1" w:styleId="5">
    <w:name w:val="Основной текст (5)_"/>
    <w:link w:val="50"/>
    <w:locked/>
    <w:rsid w:val="00497B24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qFormat/>
    <w:rsid w:val="00497B24"/>
    <w:pPr>
      <w:shd w:val="clear" w:color="auto" w:fill="FFFFFF"/>
      <w:spacing w:after="0" w:line="269" w:lineRule="exact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customStyle="1" w:styleId="Default">
    <w:name w:val="Default"/>
    <w:qFormat/>
    <w:rsid w:val="00497B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7">
    <w:name w:val="Основной текст17"/>
    <w:basedOn w:val="a"/>
    <w:qFormat/>
    <w:rsid w:val="00497B24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qFormat/>
    <w:rsid w:val="00497B24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paragraph" w:customStyle="1" w:styleId="ConsPlusNormal">
    <w:name w:val="ConsPlusNormal"/>
    <w:qFormat/>
    <w:rsid w:val="00497B2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  <w:style w:type="character" w:customStyle="1" w:styleId="23">
    <w:name w:val="Основной текст (2)_"/>
    <w:link w:val="24"/>
    <w:locked/>
    <w:rsid w:val="00497B24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qFormat/>
    <w:rsid w:val="00497B24"/>
    <w:pPr>
      <w:widowControl w:val="0"/>
      <w:shd w:val="clear" w:color="auto" w:fill="FFFFFF"/>
      <w:spacing w:before="360" w:after="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styleId="af8">
    <w:name w:val="footnote reference"/>
    <w:uiPriority w:val="99"/>
    <w:semiHidden/>
    <w:unhideWhenUsed/>
    <w:rsid w:val="00497B24"/>
    <w:rPr>
      <w:rFonts w:ascii="Times New Roman" w:hAnsi="Times New Roman" w:cs="Times New Roman" w:hint="default"/>
      <w:vertAlign w:val="superscript"/>
    </w:rPr>
  </w:style>
  <w:style w:type="character" w:customStyle="1" w:styleId="11">
    <w:name w:val="Основной текст Знак1"/>
    <w:link w:val="af1"/>
    <w:locked/>
    <w:rsid w:val="00497B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2"/>
    <w:rsid w:val="00497B24"/>
    <w:rPr>
      <w:rFonts w:ascii="Times New Roman" w:hAnsi="Times New Roman" w:cs="Times New Roman" w:hint="default"/>
      <w:strike w:val="0"/>
      <w:dstrike w:val="0"/>
      <w:color w:val="000000"/>
      <w:spacing w:val="2"/>
      <w:w w:val="100"/>
      <w:position w:val="0"/>
      <w:sz w:val="20"/>
      <w:u w:val="none"/>
      <w:effect w:val="none"/>
      <w:lang w:val="ru-RU" w:eastAsia="ru-RU"/>
    </w:rPr>
  </w:style>
  <w:style w:type="character" w:customStyle="1" w:styleId="c7">
    <w:name w:val="c7"/>
    <w:basedOn w:val="a0"/>
    <w:rsid w:val="00497B24"/>
  </w:style>
  <w:style w:type="character" w:customStyle="1" w:styleId="apple-converted-space">
    <w:name w:val="apple-converted-space"/>
    <w:uiPriority w:val="99"/>
    <w:rsid w:val="00497B24"/>
  </w:style>
  <w:style w:type="table" w:styleId="af9">
    <w:name w:val="Table Grid"/>
    <w:basedOn w:val="a1"/>
    <w:rsid w:val="00497B24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9"/>
    <w:rsid w:val="003E7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3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livelib.ru/book/1000605668-gost-platit-dvazhdy-tehniki-povysheniya-prodazh-v-restorane-mironov-serge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velib.ru/author/372859-mironov-serge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rofessional_education.academic.ru/1820/%D0%9E%D0%A0%D0%93%D0%90%D0%9D%D0%98%D0%97%D0%90%D0%A6%D0%98%D0%A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747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ivelib.ru/publisher/7823-restorannye-vedomosti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velib.ru/publisher/7823-restorannye-vedomost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1088F-5ADB-464E-88A3-0E7D1268B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25</Pages>
  <Words>7282</Words>
  <Characters>41509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55</cp:revision>
  <cp:lastPrinted>2021-12-23T09:59:00Z</cp:lastPrinted>
  <dcterms:created xsi:type="dcterms:W3CDTF">2020-01-16T07:39:00Z</dcterms:created>
  <dcterms:modified xsi:type="dcterms:W3CDTF">2021-12-23T09:59:00Z</dcterms:modified>
</cp:coreProperties>
</file>