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BA8" w:rsidRPr="00315BA8" w:rsidRDefault="00315BA8" w:rsidP="00FA73A7">
      <w:pPr>
        <w:spacing w:after="0" w:line="240" w:lineRule="auto"/>
        <w:jc w:val="right"/>
        <w:rPr>
          <w:rFonts w:ascii="Times New Roman" w:eastAsia="Times New Roman" w:hAnsi="Times New Roman" w:cs="Times New Roman"/>
          <w:sz w:val="24"/>
          <w:szCs w:val="24"/>
        </w:rPr>
      </w:pPr>
    </w:p>
    <w:p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Pr>
          <w:rFonts w:ascii="Times New Roman" w:eastAsia="Times New Roman" w:hAnsi="Times New Roman" w:cs="Times New Roman"/>
          <w:noProof/>
        </w:rPr>
        <w:drawing>
          <wp:anchor distT="0" distB="0" distL="114300" distR="114300" simplePos="0" relativeHeight="251660288" behindDoc="0" locked="0" layoutInCell="1" allowOverlap="1">
            <wp:simplePos x="0" y="0"/>
            <wp:positionH relativeFrom="column">
              <wp:posOffset>342900</wp:posOffset>
            </wp:positionH>
            <wp:positionV relativeFrom="paragraph">
              <wp:posOffset>0</wp:posOffset>
            </wp:positionV>
            <wp:extent cx="768985" cy="800100"/>
            <wp:effectExtent l="19050" t="0" r="0" b="0"/>
            <wp:wrapSquare wrapText="bothSides"/>
            <wp:docPr id="4" name="Рисунок 4"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Эмблема ССК"/>
                    <pic:cNvPicPr>
                      <a:picLocks noChangeAspect="1" noChangeArrowheads="1"/>
                    </pic:cNvPicPr>
                  </pic:nvPicPr>
                  <pic:blipFill>
                    <a:blip r:embed="rId7" cstate="print"/>
                    <a:srcRect/>
                    <a:stretch>
                      <a:fillRect/>
                    </a:stretch>
                  </pic:blipFill>
                  <pic:spPr bwMode="auto">
                    <a:xfrm>
                      <a:off x="0" y="0"/>
                      <a:ext cx="768985" cy="800100"/>
                    </a:xfrm>
                    <a:prstGeom prst="rect">
                      <a:avLst/>
                    </a:prstGeom>
                    <a:noFill/>
                  </pic:spPr>
                </pic:pic>
              </a:graphicData>
            </a:graphic>
          </wp:anchor>
        </w:drawing>
      </w:r>
      <w:r w:rsidR="00956C19">
        <w:rPr>
          <w:rFonts w:ascii="Times New Roman" w:eastAsia="Times New Roman" w:hAnsi="Times New Roman" w:cs="Times New Roman"/>
        </w:rPr>
        <w:pict>
          <v:line id="_x0000_s1029" style="position:absolute;left:0;text-align:left;flip:x;z-index:251661312;mso-position-horizontal-relative:text;mso-position-vertical-relative:text" from="8pt,15.1pt" to="9.1pt,713.65pt" o:allowincell="f" strokeweight="6pt">
            <v:stroke linestyle="thickBetweenThin"/>
            <w10:wrap type="square" anchorx="page"/>
          </v:line>
        </w:pict>
      </w:r>
      <w:r w:rsidRPr="00315BA8">
        <w:rPr>
          <w:rFonts w:ascii="Times New Roman" w:eastAsia="Times New Roman" w:hAnsi="Times New Roman" w:cs="Times New Roman"/>
        </w:rPr>
        <w:t>ОБЛАСТНОЕ ГОСУДАРСТВЕННОЕ БЮДЖЕТНОЕ</w:t>
      </w:r>
    </w:p>
    <w:p w:rsidR="00315BA8" w:rsidRPr="00315BA8" w:rsidRDefault="00315BA8" w:rsidP="00FA73A7">
      <w:pPr>
        <w:keepNext/>
        <w:autoSpaceDE w:val="0"/>
        <w:autoSpaceDN w:val="0"/>
        <w:spacing w:after="0" w:line="240" w:lineRule="auto"/>
        <w:ind w:firstLine="284"/>
        <w:jc w:val="center"/>
        <w:outlineLvl w:val="0"/>
        <w:rPr>
          <w:rFonts w:ascii="Times New Roman" w:eastAsia="Times New Roman" w:hAnsi="Times New Roman" w:cs="Times New Roman"/>
        </w:rPr>
      </w:pPr>
      <w:r w:rsidRPr="00315BA8">
        <w:rPr>
          <w:rFonts w:ascii="Times New Roman" w:eastAsia="Times New Roman" w:hAnsi="Times New Roman" w:cs="Times New Roman"/>
        </w:rPr>
        <w:t>ПРОФЕССИОНАЛЬНОЕ ОБРАЗОВАТЕЛЬНОЕ УЧРЕЖДЕНИЕ</w:t>
      </w:r>
    </w:p>
    <w:p w:rsidR="00315BA8" w:rsidRPr="00315BA8" w:rsidRDefault="00315BA8" w:rsidP="00FA73A7">
      <w:pPr>
        <w:spacing w:after="0" w:line="240" w:lineRule="auto"/>
        <w:jc w:val="center"/>
        <w:rPr>
          <w:rFonts w:ascii="Times New Roman" w:eastAsia="Times New Roman" w:hAnsi="Times New Roman" w:cs="Times New Roman"/>
          <w:b/>
          <w:spacing w:val="40"/>
          <w:sz w:val="24"/>
          <w:szCs w:val="24"/>
        </w:rPr>
      </w:pPr>
      <w:r w:rsidRPr="00315BA8">
        <w:rPr>
          <w:rFonts w:ascii="Times New Roman" w:eastAsia="Times New Roman" w:hAnsi="Times New Roman" w:cs="Times New Roman"/>
          <w:b/>
          <w:spacing w:val="40"/>
          <w:sz w:val="24"/>
          <w:szCs w:val="24"/>
        </w:rPr>
        <w:t xml:space="preserve"> «СМОЛЕНСКИЙ</w:t>
      </w:r>
      <w:r w:rsidR="00D948D8">
        <w:rPr>
          <w:rFonts w:ascii="Times New Roman" w:eastAsia="Times New Roman" w:hAnsi="Times New Roman" w:cs="Times New Roman"/>
          <w:b/>
          <w:spacing w:val="40"/>
          <w:sz w:val="24"/>
          <w:szCs w:val="24"/>
        </w:rPr>
        <w:t xml:space="preserve"> </w:t>
      </w:r>
      <w:r w:rsidRPr="00315BA8">
        <w:rPr>
          <w:rFonts w:ascii="Times New Roman" w:eastAsia="Times New Roman" w:hAnsi="Times New Roman" w:cs="Times New Roman"/>
          <w:b/>
          <w:spacing w:val="40"/>
          <w:sz w:val="24"/>
          <w:szCs w:val="24"/>
        </w:rPr>
        <w:t>СТРОИТЕЛЬНЫЙ КОЛЛЕДЖ»</w:t>
      </w:r>
    </w:p>
    <w:p w:rsidR="00315BA8" w:rsidRPr="00315BA8" w:rsidRDefault="00315BA8" w:rsidP="00FA73A7">
      <w:pPr>
        <w:spacing w:after="0" w:line="240" w:lineRule="auto"/>
        <w:ind w:firstLine="709"/>
        <w:jc w:val="center"/>
        <w:rPr>
          <w:rFonts w:ascii="Times New Roman" w:eastAsia="Times New Roman" w:hAnsi="Times New Roman" w:cs="Times New Roman"/>
          <w:bCs/>
          <w:sz w:val="24"/>
          <w:szCs w:val="24"/>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A0614B" w:rsidRDefault="00315BA8" w:rsidP="00FA73A7">
      <w:pPr>
        <w:spacing w:after="0" w:line="240" w:lineRule="auto"/>
        <w:jc w:val="center"/>
        <w:rPr>
          <w:rFonts w:ascii="Times New Roman" w:eastAsia="Times New Roman" w:hAnsi="Times New Roman" w:cs="Times New Roman"/>
          <w:b/>
          <w:sz w:val="44"/>
          <w:szCs w:val="44"/>
        </w:rPr>
      </w:pPr>
      <w:r w:rsidRPr="00A0614B">
        <w:rPr>
          <w:rFonts w:ascii="Times New Roman" w:eastAsia="Times New Roman" w:hAnsi="Times New Roman" w:cs="Times New Roman"/>
          <w:b/>
          <w:sz w:val="44"/>
          <w:szCs w:val="44"/>
        </w:rPr>
        <w:t>РАБОЧАЯ ПРОГРАММА</w:t>
      </w:r>
    </w:p>
    <w:p w:rsidR="00315BA8" w:rsidRPr="00A0614B" w:rsidRDefault="00315BA8" w:rsidP="00FA73A7">
      <w:pPr>
        <w:spacing w:after="0" w:line="240" w:lineRule="auto"/>
        <w:jc w:val="center"/>
        <w:rPr>
          <w:rFonts w:ascii="Times New Roman" w:eastAsia="Times New Roman" w:hAnsi="Times New Roman" w:cs="Times New Roman"/>
          <w:b/>
          <w:sz w:val="44"/>
          <w:szCs w:val="44"/>
        </w:rPr>
      </w:pPr>
      <w:r w:rsidRPr="00A0614B">
        <w:rPr>
          <w:rFonts w:ascii="Times New Roman" w:eastAsia="Times New Roman" w:hAnsi="Times New Roman" w:cs="Times New Roman"/>
          <w:b/>
          <w:sz w:val="44"/>
          <w:szCs w:val="44"/>
        </w:rPr>
        <w:t>УЧЕБНОЙ ДИСЦИПЛИНЫ</w:t>
      </w:r>
    </w:p>
    <w:p w:rsidR="005B79C8" w:rsidRPr="00A0614B" w:rsidRDefault="005B79C8" w:rsidP="00FA73A7">
      <w:pPr>
        <w:spacing w:after="0" w:line="240" w:lineRule="auto"/>
        <w:jc w:val="center"/>
        <w:rPr>
          <w:rFonts w:ascii="Times New Roman" w:eastAsia="Times New Roman" w:hAnsi="Times New Roman" w:cs="Times New Roman"/>
          <w:i/>
          <w:sz w:val="44"/>
          <w:szCs w:val="44"/>
        </w:rPr>
      </w:pPr>
    </w:p>
    <w:p w:rsidR="00315BA8" w:rsidRPr="00A0614B" w:rsidRDefault="00A0614B" w:rsidP="00FA73A7">
      <w:pPr>
        <w:spacing w:after="0" w:line="240" w:lineRule="auto"/>
        <w:jc w:val="center"/>
        <w:rPr>
          <w:rFonts w:ascii="Times New Roman" w:eastAsia="Times New Roman" w:hAnsi="Times New Roman" w:cs="Times New Roman"/>
          <w:b/>
          <w:caps/>
          <w:sz w:val="44"/>
          <w:szCs w:val="44"/>
        </w:rPr>
      </w:pPr>
      <w:r w:rsidRPr="00A0614B">
        <w:rPr>
          <w:rFonts w:ascii="Times New Roman" w:eastAsia="Times New Roman" w:hAnsi="Times New Roman" w:cs="Times New Roman"/>
          <w:b/>
          <w:caps/>
          <w:sz w:val="44"/>
          <w:szCs w:val="44"/>
        </w:rPr>
        <w:t>ПРОЕКТНО</w:t>
      </w:r>
      <w:r w:rsidR="005B79C8" w:rsidRPr="00A0614B">
        <w:rPr>
          <w:rFonts w:ascii="Times New Roman" w:eastAsia="Times New Roman" w:hAnsi="Times New Roman" w:cs="Times New Roman"/>
          <w:b/>
          <w:caps/>
          <w:sz w:val="44"/>
          <w:szCs w:val="44"/>
        </w:rPr>
        <w:t xml:space="preserve"> </w:t>
      </w:r>
      <w:r w:rsidRPr="00A0614B">
        <w:rPr>
          <w:rFonts w:ascii="Times New Roman" w:eastAsia="Times New Roman" w:hAnsi="Times New Roman" w:cs="Times New Roman"/>
          <w:b/>
          <w:caps/>
          <w:sz w:val="44"/>
          <w:szCs w:val="44"/>
        </w:rPr>
        <w:t xml:space="preserve">- </w:t>
      </w:r>
      <w:r w:rsidR="005B79C8" w:rsidRPr="00A0614B">
        <w:rPr>
          <w:rFonts w:ascii="Times New Roman" w:eastAsia="Times New Roman" w:hAnsi="Times New Roman" w:cs="Times New Roman"/>
          <w:b/>
          <w:caps/>
          <w:sz w:val="44"/>
          <w:szCs w:val="44"/>
        </w:rPr>
        <w:t>смет</w:t>
      </w:r>
      <w:r w:rsidRPr="00A0614B">
        <w:rPr>
          <w:rFonts w:ascii="Times New Roman" w:eastAsia="Times New Roman" w:hAnsi="Times New Roman" w:cs="Times New Roman"/>
          <w:b/>
          <w:caps/>
          <w:sz w:val="44"/>
          <w:szCs w:val="44"/>
        </w:rPr>
        <w:t>НОЕ ДЕЛО</w:t>
      </w:r>
    </w:p>
    <w:p w:rsidR="005B79C8" w:rsidRDefault="005B79C8" w:rsidP="00FA73A7">
      <w:pPr>
        <w:spacing w:after="0" w:line="240" w:lineRule="auto"/>
        <w:jc w:val="center"/>
        <w:rPr>
          <w:rFonts w:ascii="Times New Roman" w:eastAsia="Times New Roman" w:hAnsi="Times New Roman" w:cs="Times New Roman"/>
          <w:b/>
          <w:sz w:val="32"/>
          <w:szCs w:val="32"/>
        </w:rPr>
      </w:pPr>
    </w:p>
    <w:p w:rsidR="00A0614B" w:rsidRDefault="00A0614B" w:rsidP="00FA73A7">
      <w:pPr>
        <w:spacing w:after="0" w:line="240" w:lineRule="auto"/>
        <w:jc w:val="center"/>
        <w:rPr>
          <w:rFonts w:ascii="Times New Roman" w:eastAsia="Times New Roman" w:hAnsi="Times New Roman" w:cs="Times New Roman"/>
          <w:b/>
          <w:sz w:val="32"/>
          <w:szCs w:val="32"/>
        </w:rPr>
      </w:pPr>
    </w:p>
    <w:p w:rsidR="00A0614B" w:rsidRDefault="00A0614B" w:rsidP="00FA73A7">
      <w:pPr>
        <w:spacing w:after="0" w:line="240" w:lineRule="auto"/>
        <w:jc w:val="center"/>
        <w:rPr>
          <w:rFonts w:ascii="Times New Roman" w:eastAsia="Times New Roman" w:hAnsi="Times New Roman" w:cs="Times New Roman"/>
          <w:b/>
          <w:sz w:val="32"/>
          <w:szCs w:val="32"/>
        </w:rPr>
      </w:pPr>
    </w:p>
    <w:p w:rsidR="00A0614B" w:rsidRPr="00050931" w:rsidRDefault="00A0614B" w:rsidP="00A0614B">
      <w:pPr>
        <w:spacing w:after="0" w:line="240" w:lineRule="auto"/>
        <w:jc w:val="center"/>
        <w:rPr>
          <w:rFonts w:ascii="Times New Roman" w:hAnsi="Times New Roman"/>
          <w:b/>
          <w:sz w:val="36"/>
          <w:szCs w:val="36"/>
        </w:rPr>
      </w:pPr>
      <w:r w:rsidRPr="00050931">
        <w:rPr>
          <w:rFonts w:ascii="Times New Roman" w:hAnsi="Times New Roman"/>
          <w:b/>
          <w:sz w:val="36"/>
          <w:szCs w:val="36"/>
        </w:rPr>
        <w:t>для подготовки специалистов среднего звена:</w:t>
      </w:r>
    </w:p>
    <w:p w:rsidR="00A0614B" w:rsidRDefault="00A0614B" w:rsidP="00A0614B">
      <w:pPr>
        <w:spacing w:after="0" w:line="240" w:lineRule="auto"/>
        <w:jc w:val="center"/>
        <w:rPr>
          <w:rFonts w:ascii="Times New Roman" w:hAnsi="Times New Roman"/>
          <w:b/>
          <w:sz w:val="36"/>
          <w:szCs w:val="36"/>
        </w:rPr>
      </w:pPr>
      <w:r w:rsidRPr="00050931">
        <w:rPr>
          <w:rFonts w:ascii="Times New Roman" w:hAnsi="Times New Roman"/>
          <w:b/>
          <w:sz w:val="36"/>
          <w:szCs w:val="36"/>
        </w:rPr>
        <w:t xml:space="preserve"> по специальности</w:t>
      </w:r>
    </w:p>
    <w:p w:rsidR="00A0614B" w:rsidRPr="00050931" w:rsidRDefault="00A0614B" w:rsidP="00A0614B">
      <w:pPr>
        <w:spacing w:after="0" w:line="240" w:lineRule="auto"/>
        <w:jc w:val="center"/>
        <w:rPr>
          <w:rFonts w:ascii="Times New Roman" w:hAnsi="Times New Roman"/>
          <w:b/>
          <w:sz w:val="36"/>
          <w:szCs w:val="36"/>
        </w:rPr>
      </w:pPr>
      <w:r w:rsidRPr="00686F67">
        <w:rPr>
          <w:rFonts w:ascii="Times New Roman" w:hAnsi="Times New Roman"/>
          <w:b/>
          <w:sz w:val="36"/>
          <w:szCs w:val="36"/>
        </w:rPr>
        <w:t>08.02.11 Управление, эксплуатация и обслуживание многоквартирного дома</w:t>
      </w:r>
    </w:p>
    <w:p w:rsidR="00315BA8" w:rsidRPr="00315BA8" w:rsidRDefault="00315BA8" w:rsidP="00FA73A7">
      <w:pPr>
        <w:spacing w:after="0" w:line="240" w:lineRule="auto"/>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A0614B" w:rsidRDefault="00A0614B" w:rsidP="00FA73A7">
      <w:pPr>
        <w:spacing w:after="0" w:line="240" w:lineRule="auto"/>
        <w:ind w:firstLine="709"/>
        <w:jc w:val="center"/>
        <w:rPr>
          <w:rFonts w:ascii="Times New Roman" w:eastAsia="Times New Roman" w:hAnsi="Times New Roman" w:cs="Times New Roman"/>
          <w:b/>
          <w:bCs/>
          <w:sz w:val="28"/>
          <w:szCs w:val="28"/>
        </w:rPr>
      </w:pPr>
    </w:p>
    <w:p w:rsidR="00A0614B" w:rsidRPr="00315BA8" w:rsidRDefault="00A0614B"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p>
    <w:p w:rsidR="00315BA8" w:rsidRPr="00315BA8" w:rsidRDefault="00315BA8" w:rsidP="00FA73A7">
      <w:pPr>
        <w:spacing w:after="0" w:line="240" w:lineRule="auto"/>
        <w:ind w:firstLine="709"/>
        <w:jc w:val="center"/>
        <w:rPr>
          <w:rFonts w:ascii="Times New Roman" w:eastAsia="Times New Roman" w:hAnsi="Times New Roman" w:cs="Times New Roman"/>
          <w:b/>
          <w:bCs/>
          <w:sz w:val="28"/>
          <w:szCs w:val="28"/>
        </w:rPr>
      </w:pPr>
      <w:r w:rsidRPr="00315BA8">
        <w:rPr>
          <w:rFonts w:ascii="Times New Roman" w:eastAsia="Times New Roman" w:hAnsi="Times New Roman" w:cs="Times New Roman"/>
          <w:bCs/>
          <w:sz w:val="28"/>
          <w:szCs w:val="28"/>
        </w:rPr>
        <w:t>20</w:t>
      </w:r>
      <w:r w:rsidR="007C2E9D">
        <w:rPr>
          <w:rFonts w:ascii="Times New Roman" w:eastAsia="Times New Roman" w:hAnsi="Times New Roman" w:cs="Times New Roman"/>
          <w:bCs/>
          <w:sz w:val="28"/>
          <w:szCs w:val="28"/>
        </w:rPr>
        <w:t>21</w:t>
      </w:r>
      <w:r w:rsidRPr="00315BA8">
        <w:rPr>
          <w:rFonts w:ascii="Times New Roman" w:eastAsia="Times New Roman" w:hAnsi="Times New Roman" w:cs="Times New Roman"/>
          <w:bCs/>
          <w:sz w:val="28"/>
          <w:szCs w:val="28"/>
        </w:rPr>
        <w:t xml:space="preserve"> г.</w:t>
      </w:r>
    </w:p>
    <w:p w:rsidR="00315BA8" w:rsidRPr="00315BA8" w:rsidRDefault="00315BA8" w:rsidP="00FA73A7">
      <w:pPr>
        <w:spacing w:after="0" w:line="240" w:lineRule="auto"/>
        <w:rPr>
          <w:rFonts w:ascii="Times New Roman" w:eastAsia="Times New Roman" w:hAnsi="Times New Roman" w:cs="Times New Roman"/>
          <w:sz w:val="28"/>
          <w:szCs w:val="28"/>
        </w:rPr>
        <w:sectPr w:rsidR="00315BA8" w:rsidRPr="00315BA8" w:rsidSect="00FA73A7">
          <w:pgSz w:w="11906" w:h="16838"/>
          <w:pgMar w:top="1134" w:right="851" w:bottom="1134" w:left="1418" w:header="709" w:footer="709" w:gutter="0"/>
          <w:cols w:space="708"/>
          <w:docGrid w:linePitch="360"/>
        </w:sectPr>
      </w:pPr>
      <w:r>
        <w:rPr>
          <w:rFonts w:ascii="Times New Roman" w:eastAsia="Times New Roman" w:hAnsi="Times New Roman" w:cs="Times New Roman"/>
          <w:noProof/>
          <w:sz w:val="24"/>
          <w:szCs w:val="24"/>
        </w:rPr>
        <w:drawing>
          <wp:inline distT="0" distB="0" distL="0" distR="0">
            <wp:extent cx="6019800" cy="257175"/>
            <wp:effectExtent l="19050" t="0" r="0" b="0"/>
            <wp:docPr id="6" name="Рисунок 6"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D21303_"/>
                    <pic:cNvPicPr>
                      <a:picLocks noChangeAspect="1" noChangeArrowheads="1"/>
                    </pic:cNvPicPr>
                  </pic:nvPicPr>
                  <pic:blipFill>
                    <a:blip r:embed="rId8" cstate="print"/>
                    <a:srcRect/>
                    <a:stretch>
                      <a:fillRect/>
                    </a:stretch>
                  </pic:blipFill>
                  <pic:spPr bwMode="auto">
                    <a:xfrm>
                      <a:off x="0" y="0"/>
                      <a:ext cx="6019800" cy="257175"/>
                    </a:xfrm>
                    <a:prstGeom prst="rect">
                      <a:avLst/>
                    </a:prstGeom>
                    <a:noFill/>
                    <a:ln w="9525">
                      <a:noFill/>
                      <a:miter lim="800000"/>
                      <a:headEnd/>
                      <a:tailEnd/>
                    </a:ln>
                  </pic:spPr>
                </pic:pic>
              </a:graphicData>
            </a:graphic>
          </wp:inline>
        </w:drawing>
      </w:r>
    </w:p>
    <w:p w:rsidR="00315BA8" w:rsidRPr="00315BA8" w:rsidRDefault="00315BA8" w:rsidP="00FA73A7">
      <w:pPr>
        <w:spacing w:after="0" w:line="240" w:lineRule="auto"/>
        <w:jc w:val="right"/>
        <w:rPr>
          <w:rFonts w:ascii="Times New Roman" w:eastAsia="Times New Roman" w:hAnsi="Times New Roman" w:cs="Times New Roman"/>
          <w:sz w:val="24"/>
          <w:szCs w:val="24"/>
        </w:rPr>
      </w:pPr>
    </w:p>
    <w:tbl>
      <w:tblPr>
        <w:tblW w:w="5000" w:type="pct"/>
        <w:tblLook w:val="01E0" w:firstRow="1" w:lastRow="1" w:firstColumn="1" w:lastColumn="1" w:noHBand="0" w:noVBand="0"/>
      </w:tblPr>
      <w:tblGrid>
        <w:gridCol w:w="3283"/>
        <w:gridCol w:w="3484"/>
        <w:gridCol w:w="3086"/>
      </w:tblGrid>
      <w:tr w:rsidR="00315BA8" w:rsidRPr="00315BA8" w:rsidTr="00BC76AC">
        <w:trPr>
          <w:trHeight w:val="2153"/>
        </w:trPr>
        <w:tc>
          <w:tcPr>
            <w:tcW w:w="1666" w:type="pct"/>
          </w:tcPr>
          <w:p w:rsidR="00315BA8" w:rsidRPr="00315BA8" w:rsidRDefault="00315BA8" w:rsidP="00FA73A7">
            <w:pPr>
              <w:spacing w:after="0" w:line="240" w:lineRule="auto"/>
              <w:rPr>
                <w:rFonts w:ascii="Times New Roman" w:eastAsia="Times New Roman" w:hAnsi="Times New Roman" w:cs="Times New Roman"/>
                <w:b/>
                <w:bCs/>
                <w:sz w:val="24"/>
                <w:szCs w:val="20"/>
              </w:rPr>
            </w:pPr>
            <w:r w:rsidRPr="00315BA8">
              <w:rPr>
                <w:rFonts w:ascii="Times New Roman" w:eastAsia="Times New Roman" w:hAnsi="Times New Roman" w:cs="Times New Roman"/>
                <w:b/>
                <w:bCs/>
                <w:caps/>
                <w:sz w:val="24"/>
                <w:szCs w:val="20"/>
              </w:rPr>
              <w:t>Рассмотрена</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 xml:space="preserve">на заседании цикловой комиссии </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__________</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«____» ______ 20_____г.</w:t>
            </w:r>
          </w:p>
          <w:p w:rsidR="00315BA8" w:rsidRPr="00315BA8" w:rsidRDefault="00315BA8" w:rsidP="00FA73A7">
            <w:pPr>
              <w:spacing w:after="0" w:line="240" w:lineRule="auto"/>
              <w:rPr>
                <w:rFonts w:ascii="Times New Roman" w:eastAsia="Times New Roman" w:hAnsi="Times New Roman" w:cs="Times New Roman"/>
                <w:sz w:val="24"/>
                <w:szCs w:val="20"/>
              </w:rPr>
            </w:pPr>
            <w:proofErr w:type="spellStart"/>
            <w:r w:rsidRPr="00315BA8">
              <w:rPr>
                <w:rFonts w:ascii="Times New Roman" w:eastAsia="Times New Roman" w:hAnsi="Times New Roman" w:cs="Times New Roman"/>
                <w:sz w:val="24"/>
                <w:szCs w:val="20"/>
              </w:rPr>
              <w:t>Предс</w:t>
            </w:r>
            <w:proofErr w:type="spellEnd"/>
            <w:r w:rsidRPr="00315BA8">
              <w:rPr>
                <w:rFonts w:ascii="Times New Roman" w:eastAsia="Times New Roman" w:hAnsi="Times New Roman" w:cs="Times New Roman"/>
                <w:sz w:val="24"/>
                <w:szCs w:val="20"/>
              </w:rPr>
              <w:t>. цикловой комиссии</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____________/____________</w:t>
            </w:r>
          </w:p>
        </w:tc>
        <w:tc>
          <w:tcPr>
            <w:tcW w:w="1768" w:type="pct"/>
          </w:tcPr>
          <w:p w:rsidR="00315BA8" w:rsidRPr="00315BA8" w:rsidRDefault="00315BA8" w:rsidP="00FA73A7">
            <w:pPr>
              <w:spacing w:after="0" w:line="240" w:lineRule="auto"/>
              <w:rPr>
                <w:rFonts w:ascii="Times New Roman" w:eastAsia="Times New Roman" w:hAnsi="Times New Roman" w:cs="Times New Roman"/>
                <w:b/>
                <w:bCs/>
                <w:caps/>
                <w:sz w:val="24"/>
                <w:szCs w:val="20"/>
              </w:rPr>
            </w:pPr>
            <w:r w:rsidRPr="00315BA8">
              <w:rPr>
                <w:rFonts w:ascii="Times New Roman" w:eastAsia="Times New Roman" w:hAnsi="Times New Roman" w:cs="Times New Roman"/>
                <w:b/>
                <w:bCs/>
                <w:caps/>
                <w:sz w:val="24"/>
                <w:szCs w:val="20"/>
              </w:rPr>
              <w:t>рекомендована</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к утверждению Педагогическим советом</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p w:rsidR="00315BA8" w:rsidRPr="00315BA8" w:rsidRDefault="00315BA8" w:rsidP="00FA73A7">
            <w:pPr>
              <w:spacing w:after="0" w:line="240" w:lineRule="auto"/>
              <w:rPr>
                <w:rFonts w:ascii="Times New Roman" w:eastAsia="Times New Roman" w:hAnsi="Times New Roman" w:cs="Times New Roman"/>
                <w:sz w:val="24"/>
                <w:szCs w:val="20"/>
                <w:u w:val="single"/>
              </w:rPr>
            </w:pPr>
            <w:r w:rsidRPr="00315BA8">
              <w:rPr>
                <w:rFonts w:ascii="Times New Roman" w:eastAsia="Times New Roman" w:hAnsi="Times New Roman" w:cs="Times New Roman"/>
                <w:sz w:val="24"/>
                <w:szCs w:val="20"/>
              </w:rPr>
              <w:t xml:space="preserve">Протокол </w:t>
            </w:r>
            <w:r w:rsidRPr="00315BA8">
              <w:rPr>
                <w:rFonts w:ascii="Times New Roman" w:eastAsia="Times New Roman" w:hAnsi="Times New Roman" w:cs="Times New Roman"/>
                <w:sz w:val="24"/>
                <w:szCs w:val="20"/>
                <w:u w:val="single"/>
              </w:rPr>
              <w:t xml:space="preserve">№ ____ </w:t>
            </w:r>
          </w:p>
          <w:p w:rsidR="00315BA8" w:rsidRPr="00315BA8" w:rsidRDefault="00315BA8" w:rsidP="00FA73A7">
            <w:pPr>
              <w:spacing w:after="0" w:line="240" w:lineRule="auto"/>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от «___» ___________ 20____г.</w:t>
            </w:r>
          </w:p>
        </w:tc>
        <w:tc>
          <w:tcPr>
            <w:tcW w:w="1566" w:type="pct"/>
          </w:tcPr>
          <w:p w:rsidR="00315BA8" w:rsidRPr="00315BA8" w:rsidRDefault="00315BA8" w:rsidP="00FA73A7">
            <w:pPr>
              <w:spacing w:after="0" w:line="240" w:lineRule="auto"/>
              <w:jc w:val="right"/>
              <w:rPr>
                <w:rFonts w:ascii="Times New Roman" w:eastAsia="Times New Roman" w:hAnsi="Times New Roman" w:cs="Times New Roman"/>
                <w:b/>
                <w:bCs/>
                <w:sz w:val="24"/>
                <w:szCs w:val="20"/>
              </w:rPr>
            </w:pPr>
            <w:r w:rsidRPr="00315BA8">
              <w:rPr>
                <w:rFonts w:ascii="Times New Roman" w:eastAsia="Times New Roman" w:hAnsi="Times New Roman" w:cs="Times New Roman"/>
                <w:b/>
                <w:bCs/>
                <w:sz w:val="24"/>
                <w:szCs w:val="20"/>
              </w:rPr>
              <w:t>УТВЕРЖДАЮ</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Директор колледжа</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____________А.В. Зенкина</w:t>
            </w:r>
          </w:p>
          <w:p w:rsidR="00315BA8" w:rsidRPr="00315BA8" w:rsidRDefault="00315BA8" w:rsidP="00FA73A7">
            <w:pPr>
              <w:spacing w:after="0" w:line="240" w:lineRule="auto"/>
              <w:jc w:val="right"/>
              <w:rPr>
                <w:rFonts w:ascii="Times New Roman" w:eastAsia="Times New Roman" w:hAnsi="Times New Roman" w:cs="Times New Roman"/>
                <w:sz w:val="24"/>
                <w:szCs w:val="20"/>
              </w:rPr>
            </w:pPr>
            <w:r w:rsidRPr="00315BA8">
              <w:rPr>
                <w:rFonts w:ascii="Times New Roman" w:eastAsia="Times New Roman" w:hAnsi="Times New Roman" w:cs="Times New Roman"/>
                <w:sz w:val="24"/>
                <w:szCs w:val="20"/>
              </w:rPr>
              <w:t>«___»___________20____ г</w:t>
            </w:r>
          </w:p>
        </w:tc>
      </w:tr>
    </w:tbl>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A0614B" w:rsidRPr="00A0614B" w:rsidRDefault="00315BA8" w:rsidP="00A0614B">
      <w:pPr>
        <w:spacing w:after="0" w:line="240" w:lineRule="auto"/>
        <w:ind w:firstLine="720"/>
        <w:jc w:val="both"/>
        <w:rPr>
          <w:rFonts w:ascii="Times New Roman" w:hAnsi="Times New Roman"/>
          <w:sz w:val="24"/>
          <w:szCs w:val="24"/>
        </w:rPr>
      </w:pPr>
      <w:r w:rsidRPr="00C243BD">
        <w:rPr>
          <w:rFonts w:ascii="Times New Roman" w:eastAsia="Times New Roman" w:hAnsi="Times New Roman" w:cs="Times New Roman"/>
          <w:sz w:val="24"/>
          <w:szCs w:val="24"/>
        </w:rPr>
        <w:t xml:space="preserve">Рабочая программа учебной дисциплины разработана на основе Федерального государственного образовательного стандарта (далее ФГОС) по специальности среднего профессионального образования (далее СПО) </w:t>
      </w:r>
      <w:r w:rsidR="00A0614B" w:rsidRPr="00A0614B">
        <w:rPr>
          <w:rFonts w:ascii="Times New Roman" w:hAnsi="Times New Roman"/>
          <w:sz w:val="24"/>
          <w:szCs w:val="24"/>
        </w:rPr>
        <w:t>08.02.11 Управление, эксплуатация и обслуживание многоквартирного дома</w:t>
      </w:r>
    </w:p>
    <w:p w:rsidR="00A0614B" w:rsidRDefault="00A0614B" w:rsidP="00A0614B">
      <w:pPr>
        <w:spacing w:after="0" w:line="240" w:lineRule="auto"/>
        <w:jc w:val="both"/>
        <w:rPr>
          <w:rFonts w:ascii="Times New Roman" w:hAnsi="Times New Roman"/>
          <w:sz w:val="24"/>
          <w:szCs w:val="24"/>
          <w:u w:val="single"/>
        </w:rPr>
      </w:pPr>
    </w:p>
    <w:p w:rsidR="00A0614B" w:rsidRPr="00A0614B" w:rsidRDefault="00D7590B" w:rsidP="00A0614B">
      <w:pPr>
        <w:spacing w:after="0" w:line="240" w:lineRule="auto"/>
        <w:ind w:firstLine="720"/>
        <w:jc w:val="both"/>
        <w:rPr>
          <w:rFonts w:ascii="Times New Roman" w:hAnsi="Times New Roman"/>
          <w:sz w:val="24"/>
          <w:szCs w:val="24"/>
        </w:rPr>
      </w:pPr>
      <w:r w:rsidRPr="00EE7CA7">
        <w:rPr>
          <w:rFonts w:ascii="Times New Roman" w:eastAsia="Times New Roman" w:hAnsi="Times New Roman" w:cs="Times New Roman"/>
          <w:color w:val="000000" w:themeColor="text1"/>
          <w:sz w:val="24"/>
          <w:szCs w:val="24"/>
        </w:rPr>
        <w:t xml:space="preserve">с учётом требований рабочей программы воспитания по специальности </w:t>
      </w:r>
      <w:r w:rsidR="00A0614B" w:rsidRPr="00A0614B">
        <w:rPr>
          <w:rFonts w:ascii="Times New Roman" w:hAnsi="Times New Roman"/>
          <w:sz w:val="24"/>
          <w:szCs w:val="24"/>
        </w:rPr>
        <w:t>08.02.11 Управление, эксплуатация и обслуживание многоквартирного дома</w:t>
      </w:r>
    </w:p>
    <w:p w:rsidR="00A0614B" w:rsidRDefault="00A0614B" w:rsidP="00A0614B">
      <w:pPr>
        <w:spacing w:after="0" w:line="240" w:lineRule="auto"/>
        <w:jc w:val="both"/>
        <w:rPr>
          <w:rFonts w:ascii="Times New Roman" w:hAnsi="Times New Roman"/>
          <w:sz w:val="24"/>
          <w:szCs w:val="24"/>
          <w:u w:val="single"/>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Организация-</w:t>
      </w:r>
      <w:r w:rsidR="00EE7CA7" w:rsidRPr="00315BA8">
        <w:rPr>
          <w:rFonts w:ascii="Times New Roman" w:eastAsia="Times New Roman" w:hAnsi="Times New Roman" w:cs="Times New Roman"/>
          <w:sz w:val="24"/>
          <w:szCs w:val="24"/>
        </w:rPr>
        <w:t>разработчик: ОГБПОУ</w:t>
      </w:r>
      <w:r w:rsidRPr="00315BA8">
        <w:rPr>
          <w:rFonts w:ascii="Times New Roman" w:eastAsia="Times New Roman" w:hAnsi="Times New Roman" w:cs="Times New Roman"/>
          <w:sz w:val="24"/>
          <w:szCs w:val="24"/>
        </w:rPr>
        <w:t xml:space="preserve"> «Смоленский строительный колледж»</w:t>
      </w: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Default="00315BA8" w:rsidP="00FA73A7">
      <w:pPr>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 xml:space="preserve">Разработчик: </w:t>
      </w:r>
      <w:r w:rsidR="00EE7CA7">
        <w:rPr>
          <w:rFonts w:ascii="Times New Roman" w:eastAsia="Times New Roman" w:hAnsi="Times New Roman" w:cs="Times New Roman"/>
          <w:sz w:val="24"/>
          <w:szCs w:val="24"/>
        </w:rPr>
        <w:t>Лаврушин Владимир Михайлович, преподаватель</w:t>
      </w:r>
    </w:p>
    <w:p w:rsidR="00DD1197" w:rsidRPr="00315BA8" w:rsidRDefault="00DD1197"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sectPr w:rsidR="00315BA8" w:rsidRPr="00315BA8" w:rsidSect="00FA73A7">
          <w:pgSz w:w="11906" w:h="16838"/>
          <w:pgMar w:top="1134" w:right="851" w:bottom="1134" w:left="1418" w:header="709" w:footer="709" w:gutter="0"/>
          <w:cols w:space="708"/>
          <w:docGrid w:linePitch="36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sz w:val="28"/>
          <w:szCs w:val="28"/>
        </w:rPr>
      </w:pPr>
      <w:r w:rsidRPr="00315BA8">
        <w:rPr>
          <w:rFonts w:ascii="Times New Roman" w:eastAsia="Times New Roman" w:hAnsi="Times New Roman" w:cs="Times New Roman"/>
          <w:b/>
          <w:sz w:val="28"/>
          <w:szCs w:val="28"/>
        </w:rPr>
        <w:lastRenderedPageBreak/>
        <w:t>СОДЕРЖАНИЕ</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tbl>
      <w:tblPr>
        <w:tblW w:w="0" w:type="auto"/>
        <w:tblLook w:val="01E0" w:firstRow="1" w:lastRow="1" w:firstColumn="1" w:lastColumn="1" w:noHBand="0" w:noVBand="0"/>
      </w:tblPr>
      <w:tblGrid>
        <w:gridCol w:w="7668"/>
        <w:gridCol w:w="1903"/>
      </w:tblGrid>
      <w:tr w:rsidR="00315BA8" w:rsidRPr="00315BA8" w:rsidTr="00BC76AC">
        <w:tc>
          <w:tcPr>
            <w:tcW w:w="7668" w:type="dxa"/>
          </w:tcPr>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315BA8" w:rsidP="00FA73A7">
            <w:pPr>
              <w:spacing w:after="0" w:line="240" w:lineRule="auto"/>
              <w:jc w:val="center"/>
              <w:rPr>
                <w:rFonts w:ascii="Times New Roman" w:eastAsia="Times New Roman" w:hAnsi="Times New Roman" w:cs="Times New Roman"/>
                <w:sz w:val="28"/>
                <w:szCs w:val="28"/>
              </w:rPr>
            </w:pPr>
            <w:r w:rsidRPr="00315BA8">
              <w:rPr>
                <w:rFonts w:ascii="Times New Roman" w:eastAsia="Times New Roman" w:hAnsi="Times New Roman" w:cs="Times New Roman"/>
                <w:sz w:val="28"/>
                <w:szCs w:val="28"/>
              </w:rPr>
              <w:t>стр.</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ОБЩАЯ ХАРАКТЕРИСТИКА РАБОЧЕЙ ПРОГРАММЫ УЧЕБНОЙ ДИСЦИПЛИНЫ</w:t>
            </w:r>
          </w:p>
          <w:p w:rsidR="00315BA8" w:rsidRPr="00315BA8" w:rsidRDefault="00315BA8" w:rsidP="00FA73A7">
            <w:pPr>
              <w:spacing w:after="0" w:line="240" w:lineRule="auto"/>
              <w:rPr>
                <w:rFonts w:ascii="Times New Roman" w:eastAsia="Times New Roman" w:hAnsi="Times New Roman" w:cs="Times New Roman"/>
                <w:b/>
                <w:sz w:val="24"/>
                <w:szCs w:val="24"/>
              </w:rPr>
            </w:pPr>
          </w:p>
        </w:tc>
        <w:tc>
          <w:tcPr>
            <w:tcW w:w="1903" w:type="dxa"/>
          </w:tcPr>
          <w:p w:rsidR="00315BA8" w:rsidRPr="00315BA8" w:rsidRDefault="00871648"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СТРУКТУРА и содержание УЧЕБНОЙ ДИСЦИПЛИНЫ</w:t>
            </w:r>
          </w:p>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28583C"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7</w:t>
            </w:r>
          </w:p>
        </w:tc>
      </w:tr>
      <w:tr w:rsidR="00315BA8" w:rsidRPr="00315BA8" w:rsidTr="00BC76AC">
        <w:trPr>
          <w:trHeight w:val="670"/>
        </w:trPr>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условия реализации учебной дисциплины</w:t>
            </w:r>
          </w:p>
          <w:p w:rsidR="00315BA8" w:rsidRPr="00315BA8" w:rsidRDefault="00315BA8" w:rsidP="00FA73A7">
            <w:pPr>
              <w:keepNext/>
              <w:tabs>
                <w:tab w:val="num" w:pos="0"/>
              </w:tabs>
              <w:autoSpaceDE w:val="0"/>
              <w:autoSpaceDN w:val="0"/>
              <w:spacing w:after="0" w:line="240" w:lineRule="auto"/>
              <w:ind w:firstLine="284"/>
              <w:jc w:val="both"/>
              <w:outlineLvl w:val="0"/>
              <w:rPr>
                <w:rFonts w:ascii="Times New Roman" w:eastAsia="Times New Roman" w:hAnsi="Times New Roman" w:cs="Times New Roman"/>
                <w:b/>
                <w:caps/>
                <w:sz w:val="24"/>
                <w:szCs w:val="24"/>
              </w:rPr>
            </w:pPr>
          </w:p>
        </w:tc>
        <w:tc>
          <w:tcPr>
            <w:tcW w:w="1903" w:type="dxa"/>
          </w:tcPr>
          <w:p w:rsidR="00315BA8" w:rsidRPr="00315BA8" w:rsidRDefault="000A2387" w:rsidP="0028583C">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28583C">
              <w:rPr>
                <w:rFonts w:ascii="Times New Roman" w:eastAsia="Times New Roman" w:hAnsi="Times New Roman" w:cs="Times New Roman"/>
                <w:sz w:val="28"/>
                <w:szCs w:val="28"/>
              </w:rPr>
              <w:t>4</w:t>
            </w:r>
          </w:p>
        </w:tc>
      </w:tr>
      <w:tr w:rsidR="00315BA8" w:rsidRPr="00315BA8" w:rsidTr="00BC76AC">
        <w:tc>
          <w:tcPr>
            <w:tcW w:w="7668" w:type="dxa"/>
          </w:tcPr>
          <w:p w:rsidR="00315BA8" w:rsidRPr="00315BA8" w:rsidRDefault="00315BA8" w:rsidP="00FA73A7">
            <w:pPr>
              <w:keepNext/>
              <w:numPr>
                <w:ilvl w:val="0"/>
                <w:numId w:val="1"/>
              </w:numPr>
              <w:autoSpaceDE w:val="0"/>
              <w:autoSpaceDN w:val="0"/>
              <w:spacing w:after="0" w:line="240" w:lineRule="auto"/>
              <w:ind w:left="0"/>
              <w:jc w:val="both"/>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t>Контроль и оценка результатов Освоения учебной дисциплины</w:t>
            </w:r>
          </w:p>
          <w:p w:rsidR="00315BA8" w:rsidRPr="00315BA8" w:rsidRDefault="00315BA8" w:rsidP="00FA73A7">
            <w:pPr>
              <w:keepNext/>
              <w:autoSpaceDE w:val="0"/>
              <w:autoSpaceDN w:val="0"/>
              <w:spacing w:after="0" w:line="240" w:lineRule="auto"/>
              <w:jc w:val="both"/>
              <w:outlineLvl w:val="0"/>
              <w:rPr>
                <w:rFonts w:ascii="Times New Roman" w:eastAsia="Times New Roman" w:hAnsi="Times New Roman" w:cs="Times New Roman"/>
                <w:b/>
                <w:caps/>
                <w:sz w:val="24"/>
                <w:szCs w:val="24"/>
              </w:rPr>
            </w:pPr>
          </w:p>
        </w:tc>
        <w:tc>
          <w:tcPr>
            <w:tcW w:w="1903" w:type="dxa"/>
          </w:tcPr>
          <w:p w:rsidR="00315BA8" w:rsidRPr="00315BA8" w:rsidRDefault="0028583C" w:rsidP="00FA73A7">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17</w:t>
            </w: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4"/>
          <w:szCs w:val="24"/>
        </w:rPr>
      </w:pPr>
    </w:p>
    <w:p w:rsidR="00315BA8" w:rsidRPr="00315BA8" w:rsidRDefault="00315BA8" w:rsidP="00FA73A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8"/>
          <w:szCs w:val="28"/>
          <w:u w:val="single"/>
        </w:rPr>
        <w:br w:type="page"/>
      </w:r>
      <w:r w:rsidRPr="00315BA8">
        <w:rPr>
          <w:rFonts w:ascii="Times New Roman" w:eastAsia="Times New Roman" w:hAnsi="Times New Roman" w:cs="Times New Roman"/>
          <w:b/>
          <w:caps/>
          <w:sz w:val="24"/>
          <w:szCs w:val="24"/>
        </w:rPr>
        <w:lastRenderedPageBreak/>
        <w:t>1 ОБЩАЯ ХАРАКТЕРИСТИКА РАБОЧЕЙ ПРОГРАММЫ УЧЕБНОЙ ДИСЦИПЛИНЫ</w:t>
      </w:r>
    </w:p>
    <w:p w:rsidR="00315BA8" w:rsidRPr="00315BA8" w:rsidRDefault="00A0614B"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b/>
          <w:sz w:val="24"/>
          <w:szCs w:val="24"/>
        </w:rPr>
        <w:t xml:space="preserve">ПРОЕТНО - </w:t>
      </w:r>
      <w:r w:rsidR="00384118">
        <w:rPr>
          <w:rFonts w:ascii="Times New Roman" w:eastAsia="Times New Roman" w:hAnsi="Times New Roman" w:cs="Times New Roman"/>
          <w:b/>
          <w:sz w:val="24"/>
          <w:szCs w:val="24"/>
        </w:rPr>
        <w:t xml:space="preserve"> СМЕТ</w:t>
      </w:r>
      <w:r>
        <w:rPr>
          <w:rFonts w:ascii="Times New Roman" w:eastAsia="Times New Roman" w:hAnsi="Times New Roman" w:cs="Times New Roman"/>
          <w:b/>
          <w:sz w:val="24"/>
          <w:szCs w:val="24"/>
        </w:rPr>
        <w:t>НОЕ ДЕЛО</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1.1 Область применения рабочей программы</w:t>
      </w:r>
    </w:p>
    <w:p w:rsidR="00A0614B" w:rsidRPr="00A0614B" w:rsidRDefault="00315BA8" w:rsidP="00A0614B">
      <w:pPr>
        <w:spacing w:after="0" w:line="240" w:lineRule="auto"/>
        <w:ind w:firstLine="720"/>
        <w:jc w:val="both"/>
        <w:rPr>
          <w:rFonts w:ascii="Times New Roman" w:hAnsi="Times New Roman"/>
          <w:sz w:val="24"/>
          <w:szCs w:val="24"/>
        </w:rPr>
      </w:pPr>
      <w:r w:rsidRPr="00FA73A7">
        <w:rPr>
          <w:rFonts w:ascii="Times New Roman" w:eastAsia="Times New Roman" w:hAnsi="Times New Roman" w:cs="Times New Roman"/>
          <w:sz w:val="24"/>
          <w:szCs w:val="24"/>
        </w:rPr>
        <w:t xml:space="preserve">Рабочая программа учебной дисциплины является частью основной профессиональной образовательной программы в соответствии с ФГОС по специальности </w:t>
      </w:r>
      <w:r w:rsidR="00B3320D" w:rsidRPr="00FA73A7">
        <w:rPr>
          <w:rFonts w:ascii="Times New Roman" w:eastAsia="Times New Roman" w:hAnsi="Times New Roman" w:cs="Times New Roman"/>
          <w:sz w:val="24"/>
          <w:szCs w:val="24"/>
        </w:rPr>
        <w:t xml:space="preserve">среднего профессионального образования </w:t>
      </w:r>
      <w:r w:rsidR="00A0614B" w:rsidRPr="00A0614B">
        <w:rPr>
          <w:rFonts w:ascii="Times New Roman" w:hAnsi="Times New Roman"/>
          <w:sz w:val="24"/>
          <w:szCs w:val="24"/>
        </w:rPr>
        <w:t>08.02.11 Управление, эксплуатация и обслуживание многоквартирного дома</w:t>
      </w:r>
      <w:r w:rsidR="00A0614B">
        <w:rPr>
          <w:rFonts w:ascii="Times New Roman" w:hAnsi="Times New Roman"/>
          <w:sz w:val="24"/>
          <w:szCs w:val="24"/>
        </w:rPr>
        <w:t>.</w:t>
      </w:r>
    </w:p>
    <w:p w:rsidR="00B3320D" w:rsidRPr="00FA73A7" w:rsidRDefault="00B3320D"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b/>
          <w:sz w:val="24"/>
          <w:szCs w:val="24"/>
        </w:rPr>
      </w:pPr>
      <w:r w:rsidRPr="00FA73A7">
        <w:rPr>
          <w:rFonts w:ascii="Times New Roman" w:hAnsi="Times New Roman" w:cs="Times New Roman"/>
          <w:sz w:val="24"/>
          <w:szCs w:val="24"/>
        </w:rPr>
        <w:t>Она ориентирована на реализацию федерального государственного образовательного стандарта среднего (полного) общего образования (далее – ФГОС) по базовому уровню в пределах основной образовательной программы среднего профессионального образования с учетом профиля получаемого профессионального образования</w:t>
      </w:r>
    </w:p>
    <w:p w:rsidR="00315BA8" w:rsidRPr="00FA73A7"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1.2 Место дисциплины в структуре основной профессиональной образовательной программы:</w:t>
      </w:r>
    </w:p>
    <w:p w:rsidR="00B13C07" w:rsidRPr="00B13C07" w:rsidRDefault="00B13C07" w:rsidP="00B13C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i/>
          <w:sz w:val="24"/>
          <w:szCs w:val="24"/>
        </w:rPr>
      </w:pPr>
      <w:r w:rsidRPr="00B13C07">
        <w:rPr>
          <w:rFonts w:ascii="Times New Roman" w:eastAsia="Times New Roman" w:hAnsi="Times New Roman" w:cs="Times New Roman"/>
          <w:sz w:val="24"/>
        </w:rPr>
        <w:t xml:space="preserve">П.00 Профессиональный цикл ОП.00 Общепрофессиональные дисциплины </w:t>
      </w:r>
    </w:p>
    <w:p w:rsidR="00B13C07" w:rsidRPr="00315BA8" w:rsidRDefault="00B13C07"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t>1.3 Цели и планируемые результаты освоения дисциплины:</w:t>
      </w:r>
    </w:p>
    <w:p w:rsidR="00315BA8" w:rsidRPr="00315BA8" w:rsidRDefault="00315BA8"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уметь:</w:t>
      </w:r>
    </w:p>
    <w:p w:rsidR="007620FA" w:rsidRDefault="00BD6CDD"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У1 </w:t>
      </w:r>
      <w:r w:rsidR="007620FA">
        <w:rPr>
          <w:rFonts w:ascii="Times New Roman" w:eastAsia="Times New Roman" w:hAnsi="Times New Roman" w:cs="Times New Roman"/>
          <w:sz w:val="24"/>
          <w:szCs w:val="24"/>
        </w:rPr>
        <w:t xml:space="preserve">- </w:t>
      </w:r>
      <w:r w:rsidR="00D43480" w:rsidRPr="00D43480">
        <w:rPr>
          <w:rFonts w:ascii="Times New Roman" w:eastAsia="Times New Roman" w:hAnsi="Times New Roman" w:cs="Times New Roman"/>
          <w:sz w:val="24"/>
          <w:szCs w:val="24"/>
        </w:rPr>
        <w:t>составлять сметную документацию, используя нормативно-справочную литературу</w:t>
      </w:r>
      <w:r w:rsidR="007620FA" w:rsidRPr="007620FA">
        <w:rPr>
          <w:rFonts w:ascii="Times New Roman" w:eastAsia="Times New Roman" w:hAnsi="Times New Roman" w:cs="Times New Roman"/>
          <w:sz w:val="24"/>
          <w:szCs w:val="24"/>
        </w:rPr>
        <w:t xml:space="preserve">; </w:t>
      </w:r>
    </w:p>
    <w:p w:rsidR="007620FA" w:rsidRPr="00315BA8" w:rsidRDefault="007620FA"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должен знать:</w:t>
      </w:r>
    </w:p>
    <w:p w:rsidR="007620FA" w:rsidRDefault="00BD6CDD" w:rsidP="00762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З1 </w:t>
      </w:r>
      <w:r w:rsidR="007620FA">
        <w:rPr>
          <w:rFonts w:ascii="Times New Roman" w:eastAsia="Times New Roman" w:hAnsi="Times New Roman" w:cs="Times New Roman"/>
          <w:sz w:val="24"/>
          <w:szCs w:val="24"/>
        </w:rPr>
        <w:t xml:space="preserve">- </w:t>
      </w:r>
      <w:r w:rsidR="00851696" w:rsidRPr="00851696">
        <w:rPr>
          <w:rFonts w:ascii="Times New Roman" w:eastAsia="Times New Roman" w:hAnsi="Times New Roman" w:cs="Times New Roman"/>
          <w:sz w:val="24"/>
          <w:szCs w:val="24"/>
        </w:rPr>
        <w:t>состав, порядок разработки, согласования и утверждения проектно</w:t>
      </w:r>
      <w:r w:rsidR="00851696">
        <w:rPr>
          <w:rFonts w:ascii="Times New Roman" w:eastAsia="Times New Roman" w:hAnsi="Times New Roman" w:cs="Times New Roman"/>
          <w:sz w:val="24"/>
          <w:szCs w:val="24"/>
        </w:rPr>
        <w:t>-</w:t>
      </w:r>
      <w:r w:rsidR="00851696" w:rsidRPr="00851696">
        <w:rPr>
          <w:rFonts w:ascii="Times New Roman" w:eastAsia="Times New Roman" w:hAnsi="Times New Roman" w:cs="Times New Roman"/>
          <w:sz w:val="24"/>
          <w:szCs w:val="24"/>
        </w:rPr>
        <w:t>сметной документации</w:t>
      </w:r>
      <w:r w:rsidR="007620FA" w:rsidRPr="007620FA">
        <w:rPr>
          <w:rFonts w:ascii="Times New Roman" w:eastAsia="Times New Roman" w:hAnsi="Times New Roman" w:cs="Times New Roman"/>
          <w:sz w:val="24"/>
          <w:szCs w:val="24"/>
        </w:rPr>
        <w:t>;</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15BA8">
        <w:rPr>
          <w:rFonts w:ascii="Times New Roman" w:eastAsia="Times New Roman" w:hAnsi="Times New Roman" w:cs="Times New Roman"/>
          <w:sz w:val="24"/>
          <w:szCs w:val="24"/>
        </w:rPr>
        <w:t>В результате освоения дисциплины обучающийся осваивает элементы компетенций:</w:t>
      </w:r>
    </w:p>
    <w:p w:rsidR="00315BA8" w:rsidRPr="00CD36DC" w:rsidRDefault="00CD36DC" w:rsidP="00CD36DC">
      <w:pPr>
        <w:suppressAutoHyphens/>
        <w:spacing w:after="240" w:line="240" w:lineRule="auto"/>
        <w:ind w:left="568"/>
        <w:jc w:val="both"/>
        <w:rPr>
          <w:rFonts w:ascii="Times New Roman" w:eastAsia="Calibri" w:hAnsi="Times New Roman" w:cs="Calibri"/>
          <w:b/>
          <w:sz w:val="24"/>
          <w:lang w:eastAsia="en-US"/>
        </w:rPr>
      </w:pPr>
      <w:r>
        <w:rPr>
          <w:rFonts w:ascii="Times New Roman" w:eastAsia="Calibri" w:hAnsi="Times New Roman" w:cs="Calibri"/>
          <w:b/>
          <w:sz w:val="24"/>
          <w:lang w:eastAsia="en-US"/>
        </w:rPr>
        <w:t xml:space="preserve">1.3.1 </w:t>
      </w:r>
      <w:r w:rsidRPr="00CD36DC">
        <w:rPr>
          <w:rFonts w:ascii="Times New Roman" w:eastAsia="Calibri" w:hAnsi="Times New Roman" w:cs="Calibri"/>
          <w:b/>
          <w:sz w:val="24"/>
          <w:lang w:eastAsia="en-US"/>
        </w:rPr>
        <w:t>Перечень общих компетенции</w:t>
      </w:r>
    </w:p>
    <w:tbl>
      <w:tblPr>
        <w:tblStyle w:val="a3"/>
        <w:tblW w:w="5397" w:type="pct"/>
        <w:tblInd w:w="-601" w:type="dxa"/>
        <w:tblLook w:val="00A0" w:firstRow="1" w:lastRow="0" w:firstColumn="1" w:lastColumn="0" w:noHBand="0" w:noVBand="0"/>
      </w:tblPr>
      <w:tblGrid>
        <w:gridCol w:w="2977"/>
        <w:gridCol w:w="4114"/>
        <w:gridCol w:w="3544"/>
      </w:tblGrid>
      <w:tr w:rsidR="00315BA8" w:rsidRPr="00851696" w:rsidTr="00CD36DC">
        <w:tc>
          <w:tcPr>
            <w:tcW w:w="1400" w:type="pct"/>
          </w:tcPr>
          <w:p w:rsidR="00315BA8" w:rsidRPr="00851696" w:rsidRDefault="00315BA8"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851696">
              <w:rPr>
                <w:b/>
                <w:sz w:val="24"/>
                <w:szCs w:val="24"/>
              </w:rPr>
              <w:t>Код и наименование ОК</w:t>
            </w:r>
          </w:p>
        </w:tc>
        <w:tc>
          <w:tcPr>
            <w:tcW w:w="1934" w:type="pct"/>
          </w:tcPr>
          <w:p w:rsidR="00315BA8" w:rsidRPr="00851696" w:rsidRDefault="00315BA8"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851696">
              <w:rPr>
                <w:b/>
                <w:sz w:val="24"/>
                <w:szCs w:val="24"/>
              </w:rPr>
              <w:t>Умения</w:t>
            </w:r>
          </w:p>
        </w:tc>
        <w:tc>
          <w:tcPr>
            <w:tcW w:w="1666" w:type="pct"/>
          </w:tcPr>
          <w:p w:rsidR="00315BA8" w:rsidRPr="00851696" w:rsidRDefault="00315BA8"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r w:rsidRPr="00851696">
              <w:rPr>
                <w:b/>
                <w:sz w:val="24"/>
                <w:szCs w:val="24"/>
              </w:rPr>
              <w:t>Знания</w:t>
            </w:r>
          </w:p>
        </w:tc>
      </w:tr>
      <w:tr w:rsidR="00315BA8" w:rsidRPr="00851696" w:rsidTr="00CD36DC">
        <w:tc>
          <w:tcPr>
            <w:tcW w:w="1400" w:type="pct"/>
          </w:tcPr>
          <w:p w:rsidR="00315BA8"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ОК 01.</w:t>
            </w:r>
            <w:r w:rsidRPr="00851696">
              <w:rPr>
                <w:rFonts w:asciiTheme="minorHAnsi" w:eastAsiaTheme="minorEastAsia" w:hAnsiTheme="minorHAnsi" w:cstheme="minorBidi"/>
                <w:sz w:val="24"/>
                <w:szCs w:val="24"/>
              </w:rPr>
              <w:t xml:space="preserve"> </w:t>
            </w:r>
            <w:r w:rsidR="00E732C1" w:rsidRPr="00E732C1">
              <w:rPr>
                <w:iCs/>
                <w:sz w:val="24"/>
                <w:szCs w:val="24"/>
              </w:rPr>
              <w:t>Выбирать способы решения задач профессиональной деятельности, применительно к различным контекстам</w:t>
            </w:r>
          </w:p>
        </w:tc>
        <w:tc>
          <w:tcPr>
            <w:tcW w:w="1934" w:type="pct"/>
          </w:tcPr>
          <w:p w:rsidR="00E732C1" w:rsidRPr="00E732C1" w:rsidRDefault="00E732C1"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p w:rsidR="00E732C1" w:rsidRPr="00E732C1" w:rsidRDefault="00E732C1"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составить план действия; определить необходимые ресурсы;</w:t>
            </w:r>
          </w:p>
          <w:p w:rsidR="00315BA8" w:rsidRPr="00851696" w:rsidRDefault="00E732C1"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c>
          <w:tcPr>
            <w:tcW w:w="1666" w:type="pct"/>
          </w:tcPr>
          <w:p w:rsidR="00E732C1" w:rsidRPr="00E732C1" w:rsidRDefault="00E732C1"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rsidR="00315BA8" w:rsidRPr="00851696" w:rsidRDefault="00E732C1"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 xml:space="preserve">ОК 02. </w:t>
            </w:r>
            <w:r w:rsidR="004D3C56" w:rsidRPr="00041616">
              <w:rPr>
                <w:rFonts w:ascii="Times New Roman CYR" w:hAnsi="Times New Roman CYR" w:cs="Times New Roman CYR"/>
                <w:sz w:val="24"/>
                <w:szCs w:val="24"/>
              </w:rPr>
              <w:t xml:space="preserve">Осуществлять поиск, анализ и интерпретацию информации, необходимой для </w:t>
            </w:r>
            <w:r w:rsidR="004D3C56" w:rsidRPr="00041616">
              <w:rPr>
                <w:rFonts w:ascii="Times New Roman CYR" w:hAnsi="Times New Roman CYR" w:cs="Times New Roman CYR"/>
                <w:sz w:val="24"/>
                <w:szCs w:val="24"/>
              </w:rPr>
              <w:lastRenderedPageBreak/>
              <w:t>выполнения зада</w:t>
            </w:r>
            <w:r w:rsidR="004D3C56">
              <w:rPr>
                <w:rFonts w:ascii="Times New Roman CYR" w:hAnsi="Times New Roman CYR" w:cs="Times New Roman CYR"/>
                <w:sz w:val="24"/>
                <w:szCs w:val="24"/>
              </w:rPr>
              <w:t>ч профессиональной деятельности</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lastRenderedPageBreak/>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w:t>
            </w:r>
            <w:r w:rsidRPr="00E732C1">
              <w:rPr>
                <w:sz w:val="24"/>
                <w:szCs w:val="24"/>
              </w:rPr>
              <w:lastRenderedPageBreak/>
              <w:t>информацию; выделять наиболее значимое в перечне информации; оценивать практическую значимость результатов поиска; оформлять результаты поиска</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lastRenderedPageBreak/>
              <w:t xml:space="preserve">номенклатура информационных источников, применяемых в профессиональной деятельности; приемы структурирования информации; </w:t>
            </w:r>
            <w:r w:rsidRPr="00E732C1">
              <w:rPr>
                <w:sz w:val="24"/>
                <w:szCs w:val="24"/>
              </w:rPr>
              <w:lastRenderedPageBreak/>
              <w:t>формат оформления результатов поиска информации</w:t>
            </w:r>
          </w:p>
        </w:tc>
      </w:tr>
      <w:tr w:rsidR="008F5FB3" w:rsidRPr="00851696" w:rsidTr="00CD36DC">
        <w:tc>
          <w:tcPr>
            <w:tcW w:w="1400" w:type="pct"/>
          </w:tcPr>
          <w:p w:rsidR="008F5FB3" w:rsidRPr="00851696" w:rsidRDefault="00CD7B68" w:rsidP="00E732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lastRenderedPageBreak/>
              <w:t>ОК 03.</w:t>
            </w:r>
            <w:r w:rsidRPr="00851696">
              <w:rPr>
                <w:rFonts w:asciiTheme="minorHAnsi" w:eastAsiaTheme="minorEastAsia" w:hAnsiTheme="minorHAnsi" w:cstheme="minorBidi"/>
                <w:sz w:val="24"/>
                <w:szCs w:val="24"/>
              </w:rPr>
              <w:t xml:space="preserve"> </w:t>
            </w:r>
            <w:r w:rsidR="00E732C1" w:rsidRPr="00E732C1">
              <w:rPr>
                <w:sz w:val="24"/>
                <w:szCs w:val="24"/>
              </w:rPr>
              <w:t>Планировать и реализовывать собственное професс</w:t>
            </w:r>
            <w:r w:rsidR="00CD36DC">
              <w:rPr>
                <w:sz w:val="24"/>
                <w:szCs w:val="24"/>
              </w:rPr>
              <w:t>иональное и личностное развитие</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 xml:space="preserve">ОК 04. </w:t>
            </w:r>
            <w:r w:rsidR="00CD36DC" w:rsidRPr="00041616">
              <w:rPr>
                <w:rFonts w:ascii="Times New Roman CYR" w:hAnsi="Times New Roman CYR" w:cs="Times New Roman CYR"/>
                <w:sz w:val="24"/>
                <w:szCs w:val="24"/>
              </w:rPr>
              <w:t>Работать в коллективе и команде, эффективно взаимодействовать с кол</w:t>
            </w:r>
            <w:r w:rsidR="00CD36DC">
              <w:rPr>
                <w:rFonts w:ascii="Times New Roman CYR" w:hAnsi="Times New Roman CYR" w:cs="Times New Roman CYR"/>
                <w:sz w:val="24"/>
                <w:szCs w:val="24"/>
              </w:rPr>
              <w:t>легами, руководством, клиентами</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психологические основы деятельности коллектива, психологические особенности личности; основы проектной деятельности</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ОК 05.</w:t>
            </w:r>
            <w:r w:rsidRPr="00851696">
              <w:rPr>
                <w:rFonts w:asciiTheme="minorHAnsi" w:eastAsiaTheme="minorEastAsia" w:hAnsiTheme="minorHAnsi" w:cstheme="minorBidi"/>
                <w:sz w:val="24"/>
                <w:szCs w:val="24"/>
              </w:rPr>
              <w:t xml:space="preserve"> </w:t>
            </w:r>
            <w:r w:rsidR="00E732C1" w:rsidRPr="00E732C1">
              <w:rPr>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особенности социального и культурного контекста; правила оформления документов и построения устных сообщений.</w:t>
            </w:r>
          </w:p>
        </w:tc>
      </w:tr>
      <w:tr w:rsidR="00CD7B68" w:rsidRPr="00851696" w:rsidTr="00CD36DC">
        <w:tc>
          <w:tcPr>
            <w:tcW w:w="1400" w:type="pct"/>
          </w:tcPr>
          <w:p w:rsidR="00CD7B68"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ОК 06.</w:t>
            </w:r>
            <w:r w:rsidRPr="00851696">
              <w:rPr>
                <w:rFonts w:asciiTheme="minorHAnsi" w:eastAsiaTheme="minorEastAsia" w:hAnsiTheme="minorHAnsi" w:cstheme="minorBidi"/>
                <w:sz w:val="24"/>
                <w:szCs w:val="24"/>
              </w:rPr>
              <w:t xml:space="preserve"> </w:t>
            </w:r>
            <w:r w:rsidR="00E732C1" w:rsidRPr="00E732C1">
              <w:rPr>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w:t>
            </w:r>
          </w:p>
        </w:tc>
        <w:tc>
          <w:tcPr>
            <w:tcW w:w="1934" w:type="pct"/>
          </w:tcPr>
          <w:p w:rsidR="00CD7B68"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описывать значимость своей специальности; применять стандарты антикоррупционного поведения</w:t>
            </w:r>
          </w:p>
        </w:tc>
        <w:tc>
          <w:tcPr>
            <w:tcW w:w="1666" w:type="pct"/>
          </w:tcPr>
          <w:p w:rsidR="00CD7B68"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ОК 07.</w:t>
            </w:r>
            <w:r w:rsidRPr="00851696">
              <w:rPr>
                <w:rFonts w:asciiTheme="minorHAnsi" w:eastAsiaTheme="minorEastAsia" w:hAnsiTheme="minorHAnsi" w:cstheme="minorBidi"/>
                <w:sz w:val="24"/>
                <w:szCs w:val="24"/>
              </w:rPr>
              <w:t xml:space="preserve"> </w:t>
            </w:r>
            <w:r w:rsidR="00E732C1" w:rsidRPr="00E732C1">
              <w:rPr>
                <w:sz w:val="24"/>
                <w:szCs w:val="24"/>
              </w:rPr>
              <w:t>Содействовать сохранению окружающей среды, ресурсосбережению, эффективно действовать в чрезвычайных ситуациях.</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t>ОК 08.</w:t>
            </w:r>
            <w:r w:rsidRPr="00851696">
              <w:rPr>
                <w:rFonts w:asciiTheme="minorHAnsi" w:eastAsiaTheme="minorEastAsia" w:hAnsiTheme="minorHAnsi" w:cstheme="minorBidi"/>
                <w:sz w:val="24"/>
                <w:szCs w:val="24"/>
              </w:rPr>
              <w:t xml:space="preserve"> </w:t>
            </w:r>
            <w:r w:rsidR="00E732C1" w:rsidRPr="00E732C1">
              <w:rPr>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00E732C1" w:rsidRPr="00E732C1">
              <w:rPr>
                <w:sz w:val="24"/>
                <w:szCs w:val="24"/>
              </w:rPr>
              <w:lastRenderedPageBreak/>
              <w:t>подготовленности</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lastRenderedPageBreak/>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w:t>
            </w:r>
            <w:r w:rsidRPr="00E732C1">
              <w:rPr>
                <w:sz w:val="24"/>
                <w:szCs w:val="24"/>
              </w:rPr>
              <w:lastRenderedPageBreak/>
              <w:t>специальности</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lastRenderedPageBreak/>
              <w:t xml:space="preserve">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w:t>
            </w:r>
            <w:r w:rsidRPr="00E732C1">
              <w:rPr>
                <w:sz w:val="24"/>
                <w:szCs w:val="24"/>
              </w:rPr>
              <w:lastRenderedPageBreak/>
              <w:t>профилактики перенапряжения</w:t>
            </w:r>
          </w:p>
        </w:tc>
      </w:tr>
      <w:tr w:rsidR="008F5FB3" w:rsidRPr="00851696" w:rsidTr="00CD36DC">
        <w:tc>
          <w:tcPr>
            <w:tcW w:w="1400" w:type="pct"/>
          </w:tcPr>
          <w:p w:rsidR="008F5FB3" w:rsidRPr="00851696" w:rsidRDefault="00CD7B68"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851696">
              <w:rPr>
                <w:sz w:val="24"/>
                <w:szCs w:val="24"/>
              </w:rPr>
              <w:lastRenderedPageBreak/>
              <w:t>ОК 09.</w:t>
            </w:r>
            <w:r w:rsidRPr="00851696">
              <w:rPr>
                <w:rFonts w:asciiTheme="minorHAnsi" w:eastAsiaTheme="minorEastAsia" w:hAnsiTheme="minorHAnsi" w:cstheme="minorBidi"/>
                <w:sz w:val="24"/>
                <w:szCs w:val="24"/>
              </w:rPr>
              <w:t xml:space="preserve"> </w:t>
            </w:r>
            <w:r w:rsidR="00E732C1" w:rsidRPr="00E732C1">
              <w:rPr>
                <w:sz w:val="24"/>
                <w:szCs w:val="24"/>
              </w:rPr>
              <w:t>Использовать информационные технологии в профессиональной деятельности</w:t>
            </w:r>
          </w:p>
        </w:tc>
        <w:tc>
          <w:tcPr>
            <w:tcW w:w="1934"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применять средства информационных технологий для решения профессиональных задач; использовать современное программное обеспечение</w:t>
            </w:r>
          </w:p>
        </w:tc>
        <w:tc>
          <w:tcPr>
            <w:tcW w:w="1666" w:type="pct"/>
          </w:tcPr>
          <w:p w:rsidR="008F5FB3" w:rsidRPr="00851696" w:rsidRDefault="00E732C1" w:rsidP="006F02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E732C1">
              <w:rPr>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A22CF5" w:rsidRPr="00851696" w:rsidTr="00CD36DC">
        <w:tc>
          <w:tcPr>
            <w:tcW w:w="1400" w:type="pct"/>
          </w:tcPr>
          <w:p w:rsidR="00A22CF5" w:rsidRPr="00041616" w:rsidRDefault="00A22CF5" w:rsidP="00A22CF5">
            <w:pPr>
              <w:widowControl w:val="0"/>
              <w:autoSpaceDE w:val="0"/>
              <w:autoSpaceDN w:val="0"/>
              <w:adjustRightInd w:val="0"/>
              <w:jc w:val="both"/>
              <w:rPr>
                <w:rFonts w:ascii="Times New Roman CYR" w:hAnsi="Times New Roman CYR" w:cs="Times New Roman CYR"/>
                <w:sz w:val="24"/>
                <w:szCs w:val="24"/>
              </w:rPr>
            </w:pPr>
            <w:r w:rsidRPr="00041616">
              <w:rPr>
                <w:rFonts w:ascii="Times New Roman CYR" w:hAnsi="Times New Roman CYR" w:cs="Times New Roman CYR"/>
                <w:sz w:val="24"/>
                <w:szCs w:val="24"/>
              </w:rPr>
              <w:t>ОК 10</w:t>
            </w:r>
            <w:r>
              <w:rPr>
                <w:rFonts w:ascii="Times New Roman CYR" w:hAnsi="Times New Roman CYR" w:cs="Times New Roman CYR"/>
                <w:sz w:val="24"/>
                <w:szCs w:val="24"/>
              </w:rPr>
              <w:t xml:space="preserve"> -</w:t>
            </w:r>
            <w:r w:rsidRPr="00041616">
              <w:rPr>
                <w:rFonts w:ascii="Times New Roman CYR" w:hAnsi="Times New Roman CYR" w:cs="Times New Roman CYR"/>
                <w:sz w:val="24"/>
                <w:szCs w:val="24"/>
              </w:rPr>
              <w:t xml:space="preserve"> Пользоваться профессиональной документацией на госуд</w:t>
            </w:r>
            <w:r>
              <w:rPr>
                <w:rFonts w:ascii="Times New Roman CYR" w:hAnsi="Times New Roman CYR" w:cs="Times New Roman CYR"/>
                <w:sz w:val="24"/>
                <w:szCs w:val="24"/>
              </w:rPr>
              <w:t>арственном и иностранном языках</w:t>
            </w:r>
          </w:p>
        </w:tc>
        <w:tc>
          <w:tcPr>
            <w:tcW w:w="1934" w:type="pct"/>
          </w:tcPr>
          <w:p w:rsidR="00A22CF5" w:rsidRPr="009C6E08" w:rsidRDefault="00A22CF5" w:rsidP="00A22CF5">
            <w:pPr>
              <w:rPr>
                <w:sz w:val="23"/>
                <w:szCs w:val="23"/>
              </w:rPr>
            </w:pPr>
            <w:r w:rsidRPr="009C6E08">
              <w:rPr>
                <w:iCs/>
                <w:sz w:val="23"/>
                <w:szCs w:val="23"/>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p>
        </w:tc>
        <w:tc>
          <w:tcPr>
            <w:tcW w:w="1666" w:type="pct"/>
          </w:tcPr>
          <w:p w:rsidR="00A22CF5" w:rsidRPr="009C6E08" w:rsidRDefault="00A22CF5" w:rsidP="00A22CF5">
            <w:pPr>
              <w:rPr>
                <w:sz w:val="23"/>
                <w:szCs w:val="23"/>
              </w:rPr>
            </w:pPr>
            <w:r w:rsidRPr="009C6E08">
              <w:rPr>
                <w:iCs/>
                <w:sz w:val="23"/>
                <w:szCs w:val="23"/>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A22CF5" w:rsidRPr="00851696" w:rsidTr="00CD36DC">
        <w:tc>
          <w:tcPr>
            <w:tcW w:w="1400" w:type="pct"/>
          </w:tcPr>
          <w:p w:rsidR="00A22CF5" w:rsidRPr="00041616" w:rsidRDefault="00A22CF5" w:rsidP="00A22CF5">
            <w:pPr>
              <w:widowControl w:val="0"/>
              <w:autoSpaceDE w:val="0"/>
              <w:autoSpaceDN w:val="0"/>
              <w:adjustRightInd w:val="0"/>
              <w:jc w:val="both"/>
              <w:rPr>
                <w:rFonts w:ascii="Times New Roman CYR" w:hAnsi="Times New Roman CYR" w:cs="Times New Roman CYR"/>
                <w:sz w:val="24"/>
                <w:szCs w:val="24"/>
              </w:rPr>
            </w:pPr>
            <w:r w:rsidRPr="00041616">
              <w:rPr>
                <w:rFonts w:ascii="Times New Roman CYR" w:hAnsi="Times New Roman CYR" w:cs="Times New Roman CYR"/>
                <w:sz w:val="24"/>
                <w:szCs w:val="24"/>
              </w:rPr>
              <w:t>ОК 11</w:t>
            </w:r>
            <w:r>
              <w:rPr>
                <w:rFonts w:ascii="Times New Roman CYR" w:hAnsi="Times New Roman CYR" w:cs="Times New Roman CYR"/>
                <w:sz w:val="24"/>
                <w:szCs w:val="24"/>
              </w:rPr>
              <w:t xml:space="preserve"> -</w:t>
            </w:r>
            <w:r w:rsidRPr="00041616">
              <w:rPr>
                <w:rFonts w:ascii="Times New Roman CYR" w:hAnsi="Times New Roman CYR" w:cs="Times New Roman CYR"/>
                <w:sz w:val="24"/>
                <w:szCs w:val="24"/>
              </w:rPr>
              <w:t xml:space="preserve"> Использовать знания по финансовой грамотности, планировать предпринимательскую деятельность в профессиональной сфере.</w:t>
            </w:r>
          </w:p>
        </w:tc>
        <w:tc>
          <w:tcPr>
            <w:tcW w:w="1934" w:type="pct"/>
          </w:tcPr>
          <w:p w:rsidR="00A22CF5" w:rsidRPr="00CD36DC" w:rsidRDefault="00A22CF5" w:rsidP="00A22CF5">
            <w:pPr>
              <w:pStyle w:val="ab"/>
              <w:rPr>
                <w:rFonts w:ascii="Times New Roman" w:hAnsi="Times New Roman"/>
                <w:b/>
                <w:sz w:val="24"/>
                <w:szCs w:val="24"/>
              </w:rPr>
            </w:pPr>
            <w:r w:rsidRPr="00CD36DC">
              <w:rPr>
                <w:rFonts w:ascii="Times New Roman" w:hAnsi="Times New Roman"/>
                <w:sz w:val="24"/>
                <w:szCs w:val="24"/>
              </w:rPr>
              <w:t>планирова</w:t>
            </w:r>
            <w:r>
              <w:rPr>
                <w:rFonts w:ascii="Times New Roman" w:hAnsi="Times New Roman"/>
                <w:sz w:val="24"/>
                <w:szCs w:val="24"/>
              </w:rPr>
              <w:t>ть</w:t>
            </w:r>
            <w:r w:rsidRPr="00CD36DC">
              <w:rPr>
                <w:rFonts w:ascii="Times New Roman" w:hAnsi="Times New Roman"/>
                <w:sz w:val="24"/>
                <w:szCs w:val="24"/>
              </w:rPr>
              <w:t xml:space="preserve"> предпринимательск</w:t>
            </w:r>
            <w:r>
              <w:rPr>
                <w:rFonts w:ascii="Times New Roman" w:hAnsi="Times New Roman"/>
                <w:sz w:val="24"/>
                <w:szCs w:val="24"/>
              </w:rPr>
              <w:t>ую</w:t>
            </w:r>
            <w:r w:rsidRPr="00CD36DC">
              <w:rPr>
                <w:rFonts w:ascii="Times New Roman" w:hAnsi="Times New Roman"/>
                <w:sz w:val="24"/>
                <w:szCs w:val="24"/>
              </w:rPr>
              <w:t xml:space="preserve"> деятельност</w:t>
            </w:r>
            <w:r>
              <w:rPr>
                <w:rFonts w:ascii="Times New Roman" w:hAnsi="Times New Roman"/>
                <w:sz w:val="24"/>
                <w:szCs w:val="24"/>
              </w:rPr>
              <w:t>ь</w:t>
            </w:r>
            <w:r w:rsidRPr="00CD36DC">
              <w:rPr>
                <w:rFonts w:ascii="Times New Roman" w:hAnsi="Times New Roman"/>
                <w:sz w:val="24"/>
                <w:szCs w:val="24"/>
              </w:rPr>
              <w:t xml:space="preserve"> в профессиональной сфере при проведении работ по конструированию сетевой инфраструктуры.</w:t>
            </w:r>
          </w:p>
        </w:tc>
        <w:tc>
          <w:tcPr>
            <w:tcW w:w="1666" w:type="pct"/>
          </w:tcPr>
          <w:p w:rsidR="00A22CF5" w:rsidRPr="00E732C1" w:rsidRDefault="00A22CF5" w:rsidP="00A22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tc>
      </w:tr>
    </w:tbl>
    <w:p w:rsid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rsidR="00FC1ABF" w:rsidRPr="00FF1EBF" w:rsidRDefault="00FC1ABF"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eastAsia="Times New Roman" w:hAnsi="Times New Roman" w:cs="Times New Roman"/>
          <w:color w:val="000000" w:themeColor="text1"/>
          <w:sz w:val="24"/>
          <w:szCs w:val="24"/>
        </w:rPr>
      </w:pPr>
      <w:r w:rsidRPr="00FF1EBF">
        <w:rPr>
          <w:rFonts w:ascii="Times New Roman" w:eastAsia="Times New Roman" w:hAnsi="Times New Roman" w:cs="Times New Roman"/>
          <w:color w:val="000000" w:themeColor="text1"/>
          <w:sz w:val="24"/>
          <w:szCs w:val="24"/>
        </w:rPr>
        <w:t>В результате освоения учебной дисциплины у обучающихся формируются следующие личностные результаты:</w:t>
      </w:r>
    </w:p>
    <w:p w:rsidR="008745C5" w:rsidRPr="00FF1EBF" w:rsidRDefault="008745C5"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hAnsi="Times New Roman"/>
          <w:color w:val="000000" w:themeColor="text1"/>
          <w:sz w:val="24"/>
          <w:szCs w:val="24"/>
        </w:rPr>
      </w:pPr>
      <w:r w:rsidRPr="00CD36DC">
        <w:rPr>
          <w:rFonts w:ascii="Times New Roman" w:eastAsia="Times New Roman" w:hAnsi="Times New Roman" w:cs="Times New Roman"/>
          <w:b/>
          <w:color w:val="000000" w:themeColor="text1"/>
          <w:sz w:val="24"/>
          <w:szCs w:val="24"/>
        </w:rPr>
        <w:t>ЛР 1.</w:t>
      </w:r>
      <w:r w:rsidRPr="00FF1EBF">
        <w:rPr>
          <w:rFonts w:ascii="Times New Roman" w:eastAsia="Times New Roman" w:hAnsi="Times New Roman" w:cs="Times New Roman"/>
          <w:color w:val="000000" w:themeColor="text1"/>
          <w:sz w:val="24"/>
          <w:szCs w:val="24"/>
        </w:rPr>
        <w:t xml:space="preserve"> </w:t>
      </w:r>
      <w:r w:rsidRPr="00FF1EBF">
        <w:rPr>
          <w:rFonts w:ascii="Times New Roman" w:hAnsi="Times New Roman"/>
          <w:color w:val="000000" w:themeColor="text1"/>
          <w:sz w:val="24"/>
          <w:szCs w:val="24"/>
        </w:rPr>
        <w:t>Осознающий себя гражданином и защитником великой страны;</w:t>
      </w:r>
    </w:p>
    <w:p w:rsidR="008745C5" w:rsidRPr="00FF1EBF" w:rsidRDefault="008745C5"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hAnsi="Times New Roman"/>
          <w:color w:val="000000" w:themeColor="text1"/>
          <w:sz w:val="24"/>
          <w:szCs w:val="24"/>
        </w:rPr>
      </w:pPr>
      <w:r w:rsidRPr="00CD36DC">
        <w:rPr>
          <w:rFonts w:ascii="Times New Roman" w:hAnsi="Times New Roman"/>
          <w:b/>
          <w:color w:val="000000" w:themeColor="text1"/>
          <w:sz w:val="24"/>
          <w:szCs w:val="24"/>
        </w:rPr>
        <w:t>ЛР 4.</w:t>
      </w:r>
      <w:r w:rsidRPr="00FF1EBF">
        <w:rPr>
          <w:rFonts w:ascii="Times New Roman" w:hAnsi="Times New Roman"/>
          <w:color w:val="000000" w:themeColor="text1"/>
          <w:sz w:val="24"/>
          <w:szCs w:val="24"/>
        </w:rPr>
        <w:t xml:space="preserve"> 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8745C5" w:rsidRPr="00FF1EBF" w:rsidRDefault="008745C5"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hAnsi="Times New Roman"/>
          <w:color w:val="000000" w:themeColor="text1"/>
          <w:sz w:val="24"/>
          <w:szCs w:val="24"/>
        </w:rPr>
      </w:pPr>
      <w:r w:rsidRPr="00CD36DC">
        <w:rPr>
          <w:rFonts w:ascii="Times New Roman" w:hAnsi="Times New Roman"/>
          <w:b/>
          <w:color w:val="000000" w:themeColor="text1"/>
          <w:sz w:val="24"/>
          <w:szCs w:val="24"/>
        </w:rPr>
        <w:t>ЛР 9.</w:t>
      </w:r>
      <w:r w:rsidRPr="00FF1EBF">
        <w:rPr>
          <w:rFonts w:ascii="Times New Roman" w:hAnsi="Times New Roman"/>
          <w:color w:val="000000" w:themeColor="text1"/>
          <w:sz w:val="24"/>
          <w:szCs w:val="24"/>
        </w:rPr>
        <w:t xml:space="preserve"> 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FF1EBF">
        <w:rPr>
          <w:rFonts w:ascii="Times New Roman" w:hAnsi="Times New Roman"/>
          <w:color w:val="000000" w:themeColor="text1"/>
          <w:sz w:val="24"/>
          <w:szCs w:val="24"/>
        </w:rPr>
        <w:t>психоактивных</w:t>
      </w:r>
      <w:proofErr w:type="spellEnd"/>
      <w:r w:rsidRPr="00FF1EBF">
        <w:rPr>
          <w:rFonts w:ascii="Times New Roman" w:hAnsi="Times New Roman"/>
          <w:color w:val="000000" w:themeColor="text1"/>
          <w:sz w:val="24"/>
          <w:szCs w:val="24"/>
        </w:rPr>
        <w:t xml:space="preserve"> веществ, азартных игр и т.д. Сохраняющий психологическую устойчивость в ситуативно сложных или стремительно меняющихся ситуациях</w:t>
      </w:r>
      <w:r w:rsidR="00FF1EBF" w:rsidRPr="00FF1EBF">
        <w:rPr>
          <w:rFonts w:ascii="Times New Roman" w:hAnsi="Times New Roman"/>
          <w:color w:val="000000" w:themeColor="text1"/>
          <w:sz w:val="24"/>
          <w:szCs w:val="24"/>
        </w:rPr>
        <w:t>;</w:t>
      </w:r>
    </w:p>
    <w:p w:rsidR="008745C5" w:rsidRPr="00FF1EBF" w:rsidRDefault="00FF1EBF"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hAnsi="Times New Roman"/>
          <w:color w:val="000000" w:themeColor="text1"/>
          <w:sz w:val="24"/>
          <w:szCs w:val="24"/>
        </w:rPr>
      </w:pPr>
      <w:r w:rsidRPr="00CD36DC">
        <w:rPr>
          <w:rFonts w:ascii="Times New Roman" w:hAnsi="Times New Roman"/>
          <w:b/>
          <w:color w:val="000000" w:themeColor="text1"/>
          <w:sz w:val="24"/>
          <w:szCs w:val="24"/>
        </w:rPr>
        <w:t>ЛР 12.</w:t>
      </w:r>
      <w:r w:rsidRPr="00FF1EBF">
        <w:rPr>
          <w:rFonts w:ascii="Times New Roman" w:hAnsi="Times New Roman"/>
          <w:color w:val="000000" w:themeColor="text1"/>
          <w:sz w:val="24"/>
          <w:szCs w:val="24"/>
        </w:rPr>
        <w:t xml:space="preserve"> 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p w:rsidR="00FF1EBF" w:rsidRPr="00FF1EBF" w:rsidRDefault="00FF1EBF" w:rsidP="00CD36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6" w:firstLine="709"/>
        <w:jc w:val="both"/>
        <w:rPr>
          <w:rFonts w:ascii="Times New Roman" w:hAnsi="Times New Roman"/>
          <w:color w:val="000000" w:themeColor="text1"/>
          <w:sz w:val="24"/>
          <w:szCs w:val="24"/>
        </w:rPr>
      </w:pPr>
      <w:r w:rsidRPr="00CD36DC">
        <w:rPr>
          <w:rFonts w:ascii="Times New Roman" w:hAnsi="Times New Roman"/>
          <w:b/>
          <w:color w:val="000000" w:themeColor="text1"/>
          <w:sz w:val="24"/>
          <w:szCs w:val="24"/>
        </w:rPr>
        <w:t xml:space="preserve">ЛР 13. </w:t>
      </w:r>
      <w:r w:rsidRPr="00FF1EBF">
        <w:rPr>
          <w:rFonts w:ascii="Times New Roman" w:hAnsi="Times New Roman"/>
          <w:color w:val="000000" w:themeColor="text1"/>
          <w:sz w:val="24"/>
          <w:szCs w:val="24"/>
        </w:rPr>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p>
    <w:p w:rsidR="00CD36DC" w:rsidRDefault="00CD36DC">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rsidR="008745C5" w:rsidRPr="00FF1EBF" w:rsidRDefault="008745C5" w:rsidP="00FC1A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jc w:val="both"/>
        <w:rPr>
          <w:rFonts w:ascii="Times New Roman" w:eastAsia="Times New Roman" w:hAnsi="Times New Roman" w:cs="Times New Roman"/>
          <w:color w:val="000000" w:themeColor="text1"/>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2 СТРУКТУРА И СОДЕРЖАНИЕ УЧЕБНОЙ ДИСЦИПЛИНЫ</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u w:val="single"/>
        </w:rPr>
      </w:pPr>
      <w:r w:rsidRPr="00315BA8">
        <w:rPr>
          <w:rFonts w:ascii="Times New Roman" w:eastAsia="Times New Roman" w:hAnsi="Times New Roman" w:cs="Times New Roman"/>
          <w:b/>
          <w:sz w:val="24"/>
          <w:szCs w:val="24"/>
        </w:rPr>
        <w:t>2.1 Объем учебной дисциплины и виды учебной работы</w:t>
      </w: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tbl>
      <w:tblPr>
        <w:tblStyle w:val="a3"/>
        <w:tblW w:w="5000" w:type="pct"/>
        <w:tblLook w:val="00A0" w:firstRow="1" w:lastRow="0" w:firstColumn="1" w:lastColumn="0" w:noHBand="0" w:noVBand="0"/>
      </w:tblPr>
      <w:tblGrid>
        <w:gridCol w:w="7620"/>
        <w:gridCol w:w="2233"/>
      </w:tblGrid>
      <w:tr w:rsidR="00315BA8" w:rsidRPr="00315BA8" w:rsidTr="002B7ACA">
        <w:tc>
          <w:tcPr>
            <w:tcW w:w="3867" w:type="pct"/>
            <w:vAlign w:val="center"/>
          </w:tcPr>
          <w:p w:rsidR="00315BA8" w:rsidRPr="00315BA8" w:rsidRDefault="00315BA8" w:rsidP="00EE216C">
            <w:pPr>
              <w:jc w:val="center"/>
              <w:rPr>
                <w:b/>
                <w:sz w:val="24"/>
                <w:szCs w:val="24"/>
              </w:rPr>
            </w:pPr>
            <w:r w:rsidRPr="00315BA8">
              <w:rPr>
                <w:b/>
                <w:sz w:val="24"/>
                <w:szCs w:val="24"/>
              </w:rPr>
              <w:t>Вид учебной работы</w:t>
            </w:r>
          </w:p>
        </w:tc>
        <w:tc>
          <w:tcPr>
            <w:tcW w:w="1133" w:type="pct"/>
            <w:vAlign w:val="center"/>
          </w:tcPr>
          <w:p w:rsidR="00315BA8" w:rsidRPr="00315BA8" w:rsidRDefault="00315BA8" w:rsidP="00EE216C">
            <w:pPr>
              <w:jc w:val="center"/>
              <w:rPr>
                <w:b/>
                <w:sz w:val="24"/>
                <w:szCs w:val="24"/>
              </w:rPr>
            </w:pPr>
            <w:r w:rsidRPr="00315BA8">
              <w:rPr>
                <w:b/>
                <w:sz w:val="24"/>
                <w:szCs w:val="24"/>
              </w:rPr>
              <w:t>Объём часов</w:t>
            </w:r>
          </w:p>
        </w:tc>
      </w:tr>
      <w:tr w:rsidR="00315BA8" w:rsidRPr="00315BA8" w:rsidTr="002B7ACA">
        <w:tc>
          <w:tcPr>
            <w:tcW w:w="3867" w:type="pct"/>
            <w:vAlign w:val="center"/>
          </w:tcPr>
          <w:p w:rsidR="00315BA8" w:rsidRPr="00315BA8" w:rsidRDefault="00315BA8" w:rsidP="00EE216C">
            <w:pPr>
              <w:rPr>
                <w:b/>
                <w:sz w:val="24"/>
                <w:szCs w:val="24"/>
              </w:rPr>
            </w:pPr>
            <w:r w:rsidRPr="00315BA8">
              <w:rPr>
                <w:b/>
                <w:sz w:val="24"/>
                <w:szCs w:val="24"/>
              </w:rPr>
              <w:t>Объём образовательной программы</w:t>
            </w:r>
          </w:p>
        </w:tc>
        <w:tc>
          <w:tcPr>
            <w:tcW w:w="1133" w:type="pct"/>
            <w:vAlign w:val="center"/>
          </w:tcPr>
          <w:p w:rsidR="00315BA8" w:rsidRPr="00315BA8" w:rsidRDefault="001B1D63" w:rsidP="00A0614B">
            <w:pPr>
              <w:jc w:val="center"/>
              <w:rPr>
                <w:sz w:val="24"/>
                <w:szCs w:val="24"/>
              </w:rPr>
            </w:pPr>
            <w:r>
              <w:rPr>
                <w:sz w:val="24"/>
                <w:szCs w:val="24"/>
              </w:rPr>
              <w:t>1</w:t>
            </w:r>
            <w:r w:rsidR="00A0614B">
              <w:rPr>
                <w:sz w:val="24"/>
                <w:szCs w:val="24"/>
              </w:rPr>
              <w:t>14</w:t>
            </w:r>
          </w:p>
        </w:tc>
      </w:tr>
      <w:tr w:rsidR="00315BA8" w:rsidRPr="00315BA8" w:rsidTr="002B7ACA">
        <w:tc>
          <w:tcPr>
            <w:tcW w:w="3867" w:type="pct"/>
            <w:vAlign w:val="center"/>
          </w:tcPr>
          <w:p w:rsidR="00315BA8" w:rsidRPr="00315BA8" w:rsidRDefault="00315BA8" w:rsidP="00EE216C">
            <w:pPr>
              <w:rPr>
                <w:b/>
                <w:sz w:val="24"/>
                <w:szCs w:val="24"/>
              </w:rPr>
            </w:pPr>
            <w:r w:rsidRPr="00315BA8">
              <w:rPr>
                <w:b/>
                <w:sz w:val="24"/>
                <w:szCs w:val="24"/>
              </w:rPr>
              <w:t>Объём работы обучающегося во взаимодействии с преподавателем</w:t>
            </w:r>
          </w:p>
        </w:tc>
        <w:tc>
          <w:tcPr>
            <w:tcW w:w="1133" w:type="pct"/>
            <w:vAlign w:val="center"/>
          </w:tcPr>
          <w:p w:rsidR="00315BA8" w:rsidRPr="00315BA8" w:rsidRDefault="00A0614B" w:rsidP="001B1D63">
            <w:pPr>
              <w:jc w:val="center"/>
              <w:rPr>
                <w:sz w:val="24"/>
                <w:szCs w:val="24"/>
              </w:rPr>
            </w:pPr>
            <w:r>
              <w:rPr>
                <w:sz w:val="24"/>
                <w:szCs w:val="24"/>
              </w:rPr>
              <w:t>76</w:t>
            </w:r>
          </w:p>
        </w:tc>
      </w:tr>
      <w:tr w:rsidR="00315BA8" w:rsidRPr="00315BA8" w:rsidTr="002B7ACA">
        <w:tc>
          <w:tcPr>
            <w:tcW w:w="3867" w:type="pct"/>
            <w:vAlign w:val="center"/>
          </w:tcPr>
          <w:p w:rsidR="00315BA8" w:rsidRPr="00315BA8" w:rsidRDefault="00315BA8" w:rsidP="00EE216C">
            <w:pPr>
              <w:ind w:firstLine="360"/>
              <w:rPr>
                <w:sz w:val="24"/>
                <w:szCs w:val="24"/>
              </w:rPr>
            </w:pPr>
            <w:r w:rsidRPr="00315BA8">
              <w:rPr>
                <w:sz w:val="24"/>
                <w:szCs w:val="24"/>
              </w:rPr>
              <w:t>В том числе:</w:t>
            </w:r>
          </w:p>
        </w:tc>
        <w:tc>
          <w:tcPr>
            <w:tcW w:w="1133" w:type="pct"/>
            <w:vAlign w:val="center"/>
          </w:tcPr>
          <w:p w:rsidR="00315BA8" w:rsidRPr="00315BA8" w:rsidRDefault="00315BA8" w:rsidP="001B1D63">
            <w:pPr>
              <w:jc w:val="center"/>
              <w:rPr>
                <w:sz w:val="24"/>
                <w:szCs w:val="24"/>
              </w:rPr>
            </w:pPr>
          </w:p>
        </w:tc>
      </w:tr>
      <w:tr w:rsidR="00315BA8" w:rsidRPr="00315BA8" w:rsidTr="002B7ACA">
        <w:tc>
          <w:tcPr>
            <w:tcW w:w="3867" w:type="pct"/>
            <w:vAlign w:val="center"/>
          </w:tcPr>
          <w:p w:rsidR="00315BA8" w:rsidRPr="00315BA8" w:rsidRDefault="00315BA8" w:rsidP="00EE216C">
            <w:pPr>
              <w:rPr>
                <w:sz w:val="24"/>
                <w:szCs w:val="24"/>
              </w:rPr>
            </w:pPr>
            <w:r w:rsidRPr="00315BA8">
              <w:rPr>
                <w:sz w:val="24"/>
                <w:szCs w:val="24"/>
              </w:rPr>
              <w:t>Теоретическое обучение</w:t>
            </w:r>
          </w:p>
        </w:tc>
        <w:tc>
          <w:tcPr>
            <w:tcW w:w="1133" w:type="pct"/>
            <w:vAlign w:val="center"/>
          </w:tcPr>
          <w:p w:rsidR="00315BA8" w:rsidRPr="00315BA8" w:rsidRDefault="00A0614B" w:rsidP="001B1D63">
            <w:pPr>
              <w:jc w:val="center"/>
              <w:rPr>
                <w:sz w:val="24"/>
                <w:szCs w:val="24"/>
              </w:rPr>
            </w:pPr>
            <w:r>
              <w:rPr>
                <w:sz w:val="24"/>
                <w:szCs w:val="24"/>
              </w:rPr>
              <w:t>40</w:t>
            </w:r>
          </w:p>
        </w:tc>
      </w:tr>
      <w:tr w:rsidR="00315BA8" w:rsidRPr="00315BA8" w:rsidTr="002B7ACA">
        <w:tc>
          <w:tcPr>
            <w:tcW w:w="3867" w:type="pct"/>
            <w:vAlign w:val="center"/>
          </w:tcPr>
          <w:p w:rsidR="00315BA8" w:rsidRPr="00315BA8" w:rsidRDefault="00315BA8" w:rsidP="00EE216C">
            <w:pPr>
              <w:rPr>
                <w:sz w:val="24"/>
                <w:szCs w:val="24"/>
              </w:rPr>
            </w:pPr>
            <w:r w:rsidRPr="00315BA8">
              <w:rPr>
                <w:sz w:val="24"/>
                <w:szCs w:val="24"/>
              </w:rPr>
              <w:t>Практические (лабораторные) занятия (если предусмотрены)</w:t>
            </w:r>
          </w:p>
        </w:tc>
        <w:tc>
          <w:tcPr>
            <w:tcW w:w="1133" w:type="pct"/>
            <w:vAlign w:val="center"/>
          </w:tcPr>
          <w:p w:rsidR="00315BA8" w:rsidRPr="00315BA8" w:rsidRDefault="001B1D63" w:rsidP="00A0614B">
            <w:pPr>
              <w:jc w:val="center"/>
              <w:rPr>
                <w:sz w:val="24"/>
                <w:szCs w:val="24"/>
              </w:rPr>
            </w:pPr>
            <w:r>
              <w:rPr>
                <w:sz w:val="24"/>
                <w:szCs w:val="24"/>
              </w:rPr>
              <w:t>3</w:t>
            </w:r>
            <w:r w:rsidR="00A0614B">
              <w:rPr>
                <w:sz w:val="24"/>
                <w:szCs w:val="24"/>
              </w:rPr>
              <w:t>6</w:t>
            </w:r>
          </w:p>
        </w:tc>
      </w:tr>
      <w:tr w:rsidR="00315BA8" w:rsidRPr="00315BA8" w:rsidTr="002B7ACA">
        <w:tc>
          <w:tcPr>
            <w:tcW w:w="3867" w:type="pct"/>
            <w:vAlign w:val="center"/>
          </w:tcPr>
          <w:p w:rsidR="00315BA8" w:rsidRPr="00315BA8" w:rsidRDefault="00315BA8" w:rsidP="00EE216C">
            <w:pPr>
              <w:rPr>
                <w:sz w:val="24"/>
                <w:szCs w:val="24"/>
              </w:rPr>
            </w:pPr>
            <w:r w:rsidRPr="00315BA8">
              <w:rPr>
                <w:sz w:val="24"/>
                <w:szCs w:val="24"/>
              </w:rPr>
              <w:t>Курсовая работа (проект) (если предусмотрены)</w:t>
            </w:r>
          </w:p>
        </w:tc>
        <w:tc>
          <w:tcPr>
            <w:tcW w:w="1133" w:type="pct"/>
            <w:vAlign w:val="center"/>
          </w:tcPr>
          <w:p w:rsidR="00315BA8" w:rsidRPr="00315BA8" w:rsidRDefault="00EE216C" w:rsidP="001B1D63">
            <w:pPr>
              <w:jc w:val="center"/>
              <w:rPr>
                <w:sz w:val="24"/>
                <w:szCs w:val="24"/>
              </w:rPr>
            </w:pPr>
            <w:r>
              <w:rPr>
                <w:sz w:val="24"/>
                <w:szCs w:val="24"/>
              </w:rPr>
              <w:t>-</w:t>
            </w:r>
          </w:p>
        </w:tc>
      </w:tr>
      <w:tr w:rsidR="00315BA8" w:rsidRPr="00315BA8" w:rsidTr="002B7ACA">
        <w:tc>
          <w:tcPr>
            <w:tcW w:w="3867" w:type="pct"/>
            <w:vAlign w:val="center"/>
          </w:tcPr>
          <w:p w:rsidR="00315BA8" w:rsidRPr="00315BA8" w:rsidRDefault="00315BA8" w:rsidP="00EE216C">
            <w:pPr>
              <w:rPr>
                <w:sz w:val="24"/>
                <w:szCs w:val="24"/>
              </w:rPr>
            </w:pPr>
            <w:r w:rsidRPr="00315BA8">
              <w:rPr>
                <w:sz w:val="24"/>
                <w:szCs w:val="24"/>
              </w:rPr>
              <w:t>Контрольная работа (если предусмотрена)</w:t>
            </w:r>
          </w:p>
        </w:tc>
        <w:tc>
          <w:tcPr>
            <w:tcW w:w="1133" w:type="pct"/>
            <w:vAlign w:val="center"/>
          </w:tcPr>
          <w:p w:rsidR="00315BA8" w:rsidRPr="00315BA8" w:rsidRDefault="00EE216C" w:rsidP="001B1D63">
            <w:pPr>
              <w:jc w:val="center"/>
              <w:rPr>
                <w:sz w:val="24"/>
                <w:szCs w:val="24"/>
              </w:rPr>
            </w:pPr>
            <w:r>
              <w:rPr>
                <w:sz w:val="24"/>
                <w:szCs w:val="24"/>
              </w:rPr>
              <w:t>-</w:t>
            </w:r>
          </w:p>
        </w:tc>
      </w:tr>
      <w:tr w:rsidR="00315BA8" w:rsidRPr="00315BA8" w:rsidTr="002B7ACA">
        <w:tc>
          <w:tcPr>
            <w:tcW w:w="3867" w:type="pct"/>
            <w:vAlign w:val="center"/>
          </w:tcPr>
          <w:p w:rsidR="00315BA8" w:rsidRPr="00315BA8" w:rsidRDefault="00315BA8" w:rsidP="00EE216C">
            <w:pPr>
              <w:rPr>
                <w:sz w:val="24"/>
                <w:szCs w:val="24"/>
              </w:rPr>
            </w:pPr>
            <w:r w:rsidRPr="00315BA8">
              <w:rPr>
                <w:b/>
                <w:sz w:val="24"/>
                <w:szCs w:val="24"/>
              </w:rPr>
              <w:t>Самостоятельная работа</w:t>
            </w:r>
          </w:p>
        </w:tc>
        <w:tc>
          <w:tcPr>
            <w:tcW w:w="1133" w:type="pct"/>
            <w:vAlign w:val="center"/>
          </w:tcPr>
          <w:p w:rsidR="00315BA8" w:rsidRPr="00315BA8" w:rsidRDefault="00A0614B" w:rsidP="001B1D63">
            <w:pPr>
              <w:jc w:val="center"/>
              <w:rPr>
                <w:sz w:val="24"/>
                <w:szCs w:val="24"/>
              </w:rPr>
            </w:pPr>
            <w:r>
              <w:rPr>
                <w:sz w:val="24"/>
                <w:szCs w:val="24"/>
              </w:rPr>
              <w:t>38</w:t>
            </w:r>
          </w:p>
        </w:tc>
      </w:tr>
      <w:tr w:rsidR="00315BA8" w:rsidRPr="00315BA8" w:rsidTr="002B7ACA">
        <w:tc>
          <w:tcPr>
            <w:tcW w:w="3867" w:type="pct"/>
            <w:vAlign w:val="center"/>
          </w:tcPr>
          <w:p w:rsidR="00315BA8" w:rsidRPr="00315BA8" w:rsidRDefault="00315BA8" w:rsidP="001B1D63">
            <w:pPr>
              <w:rPr>
                <w:i/>
                <w:sz w:val="24"/>
                <w:szCs w:val="24"/>
              </w:rPr>
            </w:pPr>
            <w:r w:rsidRPr="00315BA8">
              <w:rPr>
                <w:b/>
                <w:sz w:val="24"/>
                <w:szCs w:val="24"/>
              </w:rPr>
              <w:t xml:space="preserve">Промежуточная аттестация в форме </w:t>
            </w:r>
          </w:p>
        </w:tc>
        <w:tc>
          <w:tcPr>
            <w:tcW w:w="1133" w:type="pct"/>
            <w:vAlign w:val="center"/>
          </w:tcPr>
          <w:p w:rsidR="00315BA8" w:rsidRPr="00315BA8" w:rsidRDefault="00A0614B" w:rsidP="00EE216C">
            <w:pPr>
              <w:jc w:val="center"/>
              <w:rPr>
                <w:sz w:val="24"/>
                <w:szCs w:val="24"/>
              </w:rPr>
            </w:pPr>
            <w:proofErr w:type="spellStart"/>
            <w:r>
              <w:rPr>
                <w:sz w:val="24"/>
                <w:szCs w:val="24"/>
              </w:rPr>
              <w:t>Диф</w:t>
            </w:r>
            <w:proofErr w:type="spellEnd"/>
            <w:r>
              <w:rPr>
                <w:sz w:val="24"/>
                <w:szCs w:val="24"/>
              </w:rPr>
              <w:t>. зачета</w:t>
            </w: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sectPr w:rsidR="00315BA8" w:rsidRPr="00315BA8" w:rsidSect="00FA73A7">
          <w:footerReference w:type="even" r:id="rId9"/>
          <w:footerReference w:type="default" r:id="rId10"/>
          <w:pgSz w:w="11906" w:h="16838"/>
          <w:pgMar w:top="1134" w:right="851" w:bottom="1134" w:left="1418" w:header="708" w:footer="708" w:gutter="0"/>
          <w:cols w:space="72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sz w:val="24"/>
          <w:szCs w:val="24"/>
        </w:rPr>
      </w:pPr>
      <w:r w:rsidRPr="00315BA8">
        <w:rPr>
          <w:rFonts w:ascii="Times New Roman" w:eastAsia="Times New Roman" w:hAnsi="Times New Roman" w:cs="Times New Roman"/>
          <w:b/>
          <w:sz w:val="24"/>
          <w:szCs w:val="24"/>
        </w:rPr>
        <w:lastRenderedPageBreak/>
        <w:t>2.2 Тематический план и содержание учебной дисциплины</w:t>
      </w:r>
      <w:r w:rsidR="001F215C" w:rsidRPr="001F215C">
        <w:rPr>
          <w:rFonts w:ascii="Times New Roman" w:eastAsia="Times New Roman" w:hAnsi="Times New Roman" w:cs="Times New Roman"/>
          <w:b/>
          <w:sz w:val="24"/>
          <w:szCs w:val="24"/>
        </w:rPr>
        <w:t xml:space="preserve"> </w:t>
      </w:r>
    </w:p>
    <w:tbl>
      <w:tblPr>
        <w:tblW w:w="51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28"/>
        <w:gridCol w:w="8936"/>
        <w:gridCol w:w="972"/>
        <w:gridCol w:w="933"/>
        <w:gridCol w:w="2026"/>
      </w:tblGrid>
      <w:tr w:rsidR="00315BA8" w:rsidRPr="00CA209C" w:rsidTr="001E4D49">
        <w:trPr>
          <w:trHeight w:val="20"/>
        </w:trPr>
        <w:tc>
          <w:tcPr>
            <w:tcW w:w="738"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Наименование разделов и тем</w:t>
            </w:r>
          </w:p>
        </w:tc>
        <w:tc>
          <w:tcPr>
            <w:tcW w:w="2960"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322" w:type="pct"/>
            <w:tcBorders>
              <w:top w:val="single" w:sz="4" w:space="0" w:color="auto"/>
              <w:left w:val="single" w:sz="4" w:space="0" w:color="auto"/>
              <w:bottom w:val="single" w:sz="4" w:space="0" w:color="auto"/>
              <w:right w:val="single" w:sz="4" w:space="0" w:color="auto"/>
            </w:tcBorders>
            <w:vAlign w:val="center"/>
          </w:tcPr>
          <w:p w:rsidR="00315BA8" w:rsidRPr="00CA209C" w:rsidRDefault="00C93A71"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Уровень освоения</w:t>
            </w:r>
          </w:p>
        </w:tc>
        <w:tc>
          <w:tcPr>
            <w:tcW w:w="309"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Объем часов</w:t>
            </w:r>
          </w:p>
        </w:tc>
        <w:tc>
          <w:tcPr>
            <w:tcW w:w="671"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28583C">
            <w:pPr>
              <w:spacing w:after="0" w:line="240" w:lineRule="auto"/>
              <w:jc w:val="center"/>
              <w:rPr>
                <w:rFonts w:ascii="Times New Roman" w:eastAsia="Times New Roman" w:hAnsi="Times New Roman" w:cs="Times New Roman"/>
                <w:b/>
                <w:bCs/>
                <w:color w:val="000000" w:themeColor="text1"/>
                <w:sz w:val="24"/>
                <w:szCs w:val="24"/>
              </w:rPr>
            </w:pPr>
            <w:r w:rsidRPr="00CA209C">
              <w:rPr>
                <w:rFonts w:ascii="Times New Roman" w:eastAsia="Times New Roman" w:hAnsi="Times New Roman" w:cs="Times New Roman"/>
                <w:b/>
                <w:bCs/>
                <w:color w:val="000000" w:themeColor="text1"/>
                <w:sz w:val="24"/>
                <w:szCs w:val="24"/>
              </w:rPr>
              <w:t>Коды компетенций, умений и знаний,</w:t>
            </w:r>
            <w:r w:rsidR="005010F5" w:rsidRPr="00CA209C">
              <w:rPr>
                <w:rFonts w:ascii="Times New Roman" w:eastAsia="Times New Roman" w:hAnsi="Times New Roman" w:cs="Times New Roman"/>
                <w:b/>
                <w:bCs/>
                <w:color w:val="000000" w:themeColor="text1"/>
                <w:sz w:val="24"/>
                <w:szCs w:val="24"/>
              </w:rPr>
              <w:t xml:space="preserve"> личностных результатов,</w:t>
            </w:r>
            <w:r w:rsidRPr="00CA209C">
              <w:rPr>
                <w:rFonts w:ascii="Times New Roman" w:eastAsia="Times New Roman" w:hAnsi="Times New Roman" w:cs="Times New Roman"/>
                <w:b/>
                <w:bCs/>
                <w:color w:val="000000" w:themeColor="text1"/>
                <w:sz w:val="24"/>
                <w:szCs w:val="24"/>
              </w:rPr>
              <w:t xml:space="preserve"> формированию которых способствует элемент программы</w:t>
            </w:r>
          </w:p>
        </w:tc>
      </w:tr>
      <w:tr w:rsidR="00315BA8" w:rsidRPr="00CA209C" w:rsidTr="001E4D49">
        <w:trPr>
          <w:trHeight w:val="20"/>
        </w:trPr>
        <w:tc>
          <w:tcPr>
            <w:tcW w:w="738"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2960"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22"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315BA8" w:rsidRPr="00CA209C" w:rsidRDefault="00315BA8"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4</w:t>
            </w:r>
          </w:p>
        </w:tc>
        <w:tc>
          <w:tcPr>
            <w:tcW w:w="671" w:type="pct"/>
            <w:tcBorders>
              <w:top w:val="single" w:sz="4" w:space="0" w:color="auto"/>
              <w:left w:val="single" w:sz="4" w:space="0" w:color="auto"/>
              <w:bottom w:val="single" w:sz="4" w:space="0" w:color="auto"/>
              <w:right w:val="single" w:sz="4" w:space="0" w:color="auto"/>
            </w:tcBorders>
            <w:vAlign w:val="center"/>
          </w:tcPr>
          <w:p w:rsidR="00315BA8" w:rsidRPr="00CA209C" w:rsidRDefault="00315BA8"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5</w:t>
            </w:r>
          </w:p>
        </w:tc>
      </w:tr>
      <w:tr w:rsidR="00302E4A" w:rsidRPr="00CA209C" w:rsidTr="001E4D49">
        <w:trPr>
          <w:trHeight w:val="20"/>
        </w:trPr>
        <w:tc>
          <w:tcPr>
            <w:tcW w:w="3698" w:type="pct"/>
            <w:gridSpan w:val="2"/>
            <w:tcBorders>
              <w:top w:val="single" w:sz="4" w:space="0" w:color="auto"/>
              <w:left w:val="single" w:sz="4" w:space="0" w:color="auto"/>
              <w:bottom w:val="single" w:sz="4" w:space="0" w:color="auto"/>
              <w:right w:val="single" w:sz="4" w:space="0" w:color="auto"/>
            </w:tcBorders>
          </w:tcPr>
          <w:p w:rsidR="00302E4A" w:rsidRPr="00CA209C" w:rsidRDefault="00302E4A" w:rsidP="00302E4A">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Раздел 1. </w:t>
            </w:r>
            <w:r w:rsidR="00812CEE" w:rsidRPr="00CA209C">
              <w:rPr>
                <w:rFonts w:ascii="Times New Roman" w:eastAsia="Times New Roman" w:hAnsi="Times New Roman" w:cs="Times New Roman"/>
                <w:b/>
                <w:bCs/>
                <w:sz w:val="24"/>
                <w:szCs w:val="24"/>
              </w:rPr>
              <w:t>Нормирование в строительстве</w:t>
            </w:r>
          </w:p>
        </w:tc>
        <w:tc>
          <w:tcPr>
            <w:tcW w:w="322" w:type="pct"/>
            <w:tcBorders>
              <w:top w:val="single" w:sz="4" w:space="0" w:color="auto"/>
              <w:left w:val="single" w:sz="4" w:space="0" w:color="auto"/>
              <w:bottom w:val="single" w:sz="4" w:space="0" w:color="auto"/>
              <w:right w:val="single" w:sz="4" w:space="0" w:color="auto"/>
            </w:tcBorders>
          </w:tcPr>
          <w:p w:rsidR="00302E4A" w:rsidRPr="00CA209C" w:rsidRDefault="00302E4A" w:rsidP="00FA73A7">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302E4A" w:rsidRPr="00CA209C" w:rsidRDefault="00302E4A" w:rsidP="00FA73A7">
            <w:pPr>
              <w:spacing w:after="0" w:line="240" w:lineRule="auto"/>
              <w:jc w:val="center"/>
              <w:rPr>
                <w:rFonts w:ascii="Times New Roman" w:eastAsia="Times New Roman" w:hAnsi="Times New Roman" w:cs="Times New Roman"/>
                <w:b/>
                <w:bCs/>
                <w:sz w:val="24"/>
                <w:szCs w:val="24"/>
              </w:rPr>
            </w:pPr>
          </w:p>
        </w:tc>
        <w:tc>
          <w:tcPr>
            <w:tcW w:w="671" w:type="pct"/>
            <w:tcBorders>
              <w:top w:val="single" w:sz="4" w:space="0" w:color="auto"/>
              <w:left w:val="single" w:sz="4" w:space="0" w:color="auto"/>
              <w:bottom w:val="single" w:sz="4" w:space="0" w:color="auto"/>
              <w:right w:val="single" w:sz="4" w:space="0" w:color="auto"/>
            </w:tcBorders>
            <w:vAlign w:val="center"/>
          </w:tcPr>
          <w:p w:rsidR="00302E4A" w:rsidRPr="00CA209C" w:rsidRDefault="00302E4A" w:rsidP="0028583C">
            <w:pPr>
              <w:spacing w:after="0" w:line="240" w:lineRule="auto"/>
              <w:jc w:val="center"/>
              <w:rPr>
                <w:rFonts w:ascii="Times New Roman" w:eastAsia="Times New Roman" w:hAnsi="Times New Roman" w:cs="Times New Roman"/>
                <w:b/>
                <w:bCs/>
                <w:sz w:val="24"/>
                <w:szCs w:val="24"/>
              </w:rPr>
            </w:pPr>
          </w:p>
        </w:tc>
      </w:tr>
      <w:tr w:rsidR="00302E4A" w:rsidRPr="00CA209C" w:rsidTr="001E4D49">
        <w:trPr>
          <w:trHeight w:val="20"/>
        </w:trPr>
        <w:tc>
          <w:tcPr>
            <w:tcW w:w="738" w:type="pct"/>
            <w:tcBorders>
              <w:top w:val="single" w:sz="4" w:space="0" w:color="auto"/>
              <w:left w:val="single" w:sz="4" w:space="0" w:color="auto"/>
              <w:bottom w:val="single" w:sz="4" w:space="0" w:color="auto"/>
              <w:right w:val="single" w:sz="4" w:space="0" w:color="auto"/>
            </w:tcBorders>
          </w:tcPr>
          <w:p w:rsidR="00302E4A" w:rsidRPr="00CA209C" w:rsidRDefault="00812CE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1.1.</w:t>
            </w:r>
            <w:r w:rsidRPr="00CA209C">
              <w:rPr>
                <w:rFonts w:ascii="Times New Roman" w:eastAsia="Times New Roman" w:hAnsi="Times New Roman" w:cs="Times New Roman"/>
                <w:bCs/>
                <w:sz w:val="24"/>
                <w:szCs w:val="24"/>
              </w:rPr>
              <w:t xml:space="preserve"> Введение в дисциплину «Нормирование труда и сметы»</w:t>
            </w:r>
          </w:p>
        </w:tc>
        <w:tc>
          <w:tcPr>
            <w:tcW w:w="2960" w:type="pct"/>
            <w:tcBorders>
              <w:top w:val="single" w:sz="4" w:space="0" w:color="auto"/>
              <w:left w:val="single" w:sz="4" w:space="0" w:color="auto"/>
              <w:bottom w:val="single" w:sz="4" w:space="0" w:color="auto"/>
              <w:right w:val="single" w:sz="4" w:space="0" w:color="auto"/>
            </w:tcBorders>
          </w:tcPr>
          <w:p w:rsidR="00302E4A" w:rsidRPr="00CA209C" w:rsidRDefault="00812CE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1A6AF6" w:rsidRPr="00CA209C" w:rsidRDefault="001A6AF6" w:rsidP="007A3D34">
            <w:pPr>
              <w:spacing w:after="0" w:line="240" w:lineRule="auto"/>
              <w:rPr>
                <w:rFonts w:ascii="Times New Roman" w:eastAsia="Times New Roman" w:hAnsi="Times New Roman" w:cs="Times New Roman"/>
                <w:b/>
                <w:sz w:val="24"/>
                <w:szCs w:val="24"/>
              </w:rPr>
            </w:pPr>
            <w:r w:rsidRPr="00CA209C">
              <w:rPr>
                <w:rFonts w:ascii="Times New Roman" w:eastAsia="Times New Roman" w:hAnsi="Times New Roman" w:cs="Times New Roman"/>
                <w:b/>
                <w:bCs/>
                <w:sz w:val="24"/>
                <w:szCs w:val="24"/>
              </w:rPr>
              <w:t>Введение в дисциплину «</w:t>
            </w:r>
            <w:r w:rsidRPr="00CA209C">
              <w:rPr>
                <w:rFonts w:ascii="Times New Roman" w:eastAsia="Times New Roman" w:hAnsi="Times New Roman" w:cs="Times New Roman"/>
                <w:b/>
                <w:sz w:val="24"/>
                <w:szCs w:val="24"/>
              </w:rPr>
              <w:t>Нормирование труда и сметы»</w:t>
            </w:r>
          </w:p>
          <w:p w:rsidR="00812CEE" w:rsidRPr="00CA209C" w:rsidRDefault="001A6AF6" w:rsidP="007A3D3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sz w:val="24"/>
                <w:szCs w:val="24"/>
              </w:rPr>
              <w:t>Цели и задачи дисциплины</w:t>
            </w:r>
            <w:r w:rsidR="00BF63DE" w:rsidRPr="00CA209C">
              <w:rPr>
                <w:rFonts w:ascii="Times New Roman" w:eastAsia="Times New Roman" w:hAnsi="Times New Roman" w:cs="Times New Roman"/>
                <w:sz w:val="24"/>
                <w:szCs w:val="24"/>
              </w:rPr>
              <w:t>.</w:t>
            </w:r>
            <w:r w:rsidRPr="00CA209C">
              <w:rPr>
                <w:rFonts w:ascii="Times New Roman" w:eastAsia="Times New Roman" w:hAnsi="Times New Roman" w:cs="Times New Roman"/>
                <w:sz w:val="24"/>
                <w:szCs w:val="24"/>
              </w:rPr>
              <w:t xml:space="preserve"> </w:t>
            </w:r>
            <w:r w:rsidRPr="00CA209C">
              <w:rPr>
                <w:rFonts w:ascii="Times New Roman" w:eastAsia="Times New Roman" w:hAnsi="Times New Roman" w:cs="Times New Roman"/>
                <w:bCs/>
                <w:sz w:val="24"/>
                <w:szCs w:val="24"/>
              </w:rPr>
              <w:t>Принципы нормирования труда в современных условиях.</w:t>
            </w:r>
          </w:p>
        </w:tc>
        <w:tc>
          <w:tcPr>
            <w:tcW w:w="322" w:type="pct"/>
            <w:tcBorders>
              <w:top w:val="single" w:sz="4" w:space="0" w:color="auto"/>
              <w:left w:val="single" w:sz="4" w:space="0" w:color="auto"/>
              <w:bottom w:val="single" w:sz="4" w:space="0" w:color="auto"/>
              <w:right w:val="single" w:sz="4" w:space="0" w:color="auto"/>
            </w:tcBorders>
          </w:tcPr>
          <w:p w:rsidR="00302E4A" w:rsidRPr="00CA209C" w:rsidRDefault="00AC1ED0" w:rsidP="00FA73A7">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302E4A" w:rsidRPr="00CA209C" w:rsidRDefault="007B18B4" w:rsidP="00FA73A7">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tcBorders>
              <w:top w:val="single" w:sz="4" w:space="0" w:color="auto"/>
              <w:left w:val="single" w:sz="4" w:space="0" w:color="auto"/>
              <w:bottom w:val="single" w:sz="4" w:space="0" w:color="auto"/>
              <w:right w:val="single" w:sz="4" w:space="0" w:color="auto"/>
            </w:tcBorders>
            <w:vAlign w:val="center"/>
          </w:tcPr>
          <w:p w:rsidR="00302E4A" w:rsidRPr="00CA209C" w:rsidRDefault="002C2828"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2C2828" w:rsidRDefault="002C2828"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sidR="001B1D63">
              <w:rPr>
                <w:rFonts w:ascii="Times New Roman" w:eastAsia="Times New Roman" w:hAnsi="Times New Roman" w:cs="Times New Roman"/>
                <w:b/>
                <w:bCs/>
                <w:sz w:val="24"/>
                <w:szCs w:val="24"/>
              </w:rPr>
              <w:t>3</w:t>
            </w:r>
          </w:p>
          <w:p w:rsidR="00FC1ABF" w:rsidRDefault="00FC1A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FF1EBF" w:rsidRPr="00CA209C" w:rsidRDefault="00FF1E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7B18B4" w:rsidRPr="00CA209C" w:rsidTr="001E4D49">
        <w:trPr>
          <w:trHeight w:val="20"/>
        </w:trPr>
        <w:tc>
          <w:tcPr>
            <w:tcW w:w="738" w:type="pct"/>
            <w:vMerge w:val="restart"/>
            <w:tcBorders>
              <w:top w:val="single" w:sz="4" w:space="0" w:color="auto"/>
              <w:left w:val="single" w:sz="4" w:space="0" w:color="auto"/>
              <w:right w:val="single" w:sz="4" w:space="0" w:color="auto"/>
            </w:tcBorders>
          </w:tcPr>
          <w:p w:rsidR="007B18B4" w:rsidRPr="00CA209C" w:rsidRDefault="007B18B4"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1.2.</w:t>
            </w:r>
            <w:r w:rsidRPr="00CA209C">
              <w:rPr>
                <w:rFonts w:ascii="Times New Roman" w:eastAsia="Times New Roman" w:hAnsi="Times New Roman" w:cs="Times New Roman"/>
                <w:bCs/>
                <w:sz w:val="24"/>
                <w:szCs w:val="24"/>
              </w:rPr>
              <w:t xml:space="preserve"> Т</w:t>
            </w:r>
            <w:r w:rsidRPr="00CA209C">
              <w:rPr>
                <w:rFonts w:ascii="Times New Roman" w:eastAsia="Times New Roman" w:hAnsi="Times New Roman" w:cs="Times New Roman"/>
                <w:sz w:val="24"/>
                <w:szCs w:val="24"/>
              </w:rPr>
              <w:t>ехническое нормирование в строительстве</w:t>
            </w:r>
          </w:p>
        </w:tc>
        <w:tc>
          <w:tcPr>
            <w:tcW w:w="2960"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7B18B4" w:rsidRPr="00CA209C" w:rsidRDefault="007B18B4" w:rsidP="007B18B4">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Т</w:t>
            </w:r>
            <w:r w:rsidRPr="00CA209C">
              <w:rPr>
                <w:rFonts w:ascii="Times New Roman" w:eastAsia="Times New Roman" w:hAnsi="Times New Roman" w:cs="Times New Roman"/>
                <w:b/>
                <w:sz w:val="24"/>
                <w:szCs w:val="24"/>
              </w:rPr>
              <w:t>ехническое нормирование в строительстве</w:t>
            </w:r>
            <w:r w:rsidRPr="00CA209C">
              <w:rPr>
                <w:rFonts w:ascii="Times New Roman" w:eastAsia="Times New Roman" w:hAnsi="Times New Roman" w:cs="Times New Roman"/>
                <w:bCs/>
                <w:sz w:val="24"/>
                <w:szCs w:val="24"/>
              </w:rPr>
              <w:t xml:space="preserve"> </w:t>
            </w:r>
          </w:p>
          <w:p w:rsidR="007B18B4" w:rsidRPr="00CA209C" w:rsidRDefault="007B18B4" w:rsidP="007B18B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Система нормативных показателей. Норма времени, норма выработки, норма затрат труда, норма производительности. Состав нормы времени. Классификация затрат рабочего времени. Классификация времени использования машин. Содержание работы по изучению использования рабочего времени. Изучение потерь рабочего времени. Выявление причин потерь рабочего времени. Методы и виды нормативных наблюдений. Этапы технического нормирования. Проектирование норм времени использования строительных машин и механизмов.</w:t>
            </w:r>
          </w:p>
        </w:tc>
        <w:tc>
          <w:tcPr>
            <w:tcW w:w="322"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tcBorders>
              <w:top w:val="single" w:sz="4" w:space="0" w:color="auto"/>
              <w:left w:val="single" w:sz="4" w:space="0" w:color="auto"/>
              <w:bottom w:val="single" w:sz="4" w:space="0" w:color="auto"/>
              <w:right w:val="single" w:sz="4" w:space="0" w:color="auto"/>
            </w:tcBorders>
            <w:vAlign w:val="center"/>
          </w:tcPr>
          <w:p w:rsidR="007B18B4" w:rsidRPr="00CA209C" w:rsidRDefault="007B18B4"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7B18B4" w:rsidRDefault="007B18B4"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FC1ABF" w:rsidRDefault="00FC1A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FF1EBF" w:rsidRPr="00CA209C" w:rsidRDefault="00FF1E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956C19" w:rsidRPr="00CA209C" w:rsidTr="001E4D49">
        <w:trPr>
          <w:trHeight w:val="20"/>
        </w:trPr>
        <w:tc>
          <w:tcPr>
            <w:tcW w:w="738" w:type="pct"/>
            <w:vMerge/>
            <w:tcBorders>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1</w:t>
            </w:r>
          </w:p>
          <w:p w:rsidR="00956C19" w:rsidRPr="00CA209C" w:rsidRDefault="00956C19" w:rsidP="007B18B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Расчет норм времени, норм выработки, норм затрат труда, норм производительности.</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956C19" w:rsidRPr="00CA209C" w:rsidTr="001E4D49">
        <w:trPr>
          <w:trHeight w:val="20"/>
        </w:trPr>
        <w:tc>
          <w:tcPr>
            <w:tcW w:w="738" w:type="pct"/>
            <w:vMerge/>
            <w:tcBorders>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Практическое занятие № 2</w:t>
            </w:r>
          </w:p>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Проектирование норм времени использования строительных машин и механизмов.</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p>
        </w:tc>
      </w:tr>
      <w:tr w:rsidR="007B18B4" w:rsidRPr="00CA209C" w:rsidTr="001E4D49">
        <w:trPr>
          <w:trHeight w:val="20"/>
        </w:trPr>
        <w:tc>
          <w:tcPr>
            <w:tcW w:w="738" w:type="pct"/>
            <w:vMerge/>
            <w:tcBorders>
              <w:left w:val="single" w:sz="4" w:space="0" w:color="auto"/>
              <w:bottom w:val="single" w:sz="4" w:space="0" w:color="auto"/>
              <w:right w:val="single" w:sz="4" w:space="0" w:color="auto"/>
            </w:tcBorders>
          </w:tcPr>
          <w:p w:rsidR="007B18B4" w:rsidRPr="00CA209C" w:rsidRDefault="007B18B4" w:rsidP="007B18B4">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7B18B4" w:rsidRPr="00CA209C" w:rsidRDefault="007B18B4"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22"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7B18B4"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top w:val="single" w:sz="4" w:space="0" w:color="auto"/>
              <w:left w:val="single" w:sz="4" w:space="0" w:color="auto"/>
              <w:bottom w:val="single" w:sz="4" w:space="0" w:color="auto"/>
              <w:right w:val="single" w:sz="4" w:space="0" w:color="auto"/>
            </w:tcBorders>
            <w:vAlign w:val="center"/>
          </w:tcPr>
          <w:p w:rsidR="00FF1EBF" w:rsidRPr="00CA209C" w:rsidRDefault="00FF1EBF" w:rsidP="0028583C">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Тема 1.3.</w:t>
            </w:r>
            <w:r w:rsidRPr="00CA209C">
              <w:rPr>
                <w:rFonts w:ascii="Times New Roman" w:eastAsia="Times New Roman" w:hAnsi="Times New Roman" w:cs="Times New Roman"/>
                <w:bCs/>
                <w:sz w:val="24"/>
                <w:szCs w:val="24"/>
              </w:rPr>
              <w:t xml:space="preserve"> </w:t>
            </w:r>
            <w:r w:rsidRPr="00CA209C">
              <w:rPr>
                <w:rFonts w:ascii="Times New Roman" w:eastAsia="Times New Roman" w:hAnsi="Times New Roman" w:cs="Times New Roman"/>
                <w:sz w:val="24"/>
                <w:szCs w:val="24"/>
              </w:rPr>
              <w:t>Сметное нормирование</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956C19" w:rsidRPr="00CA209C" w:rsidRDefault="00956C19" w:rsidP="007B18B4">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sz w:val="24"/>
                <w:szCs w:val="24"/>
              </w:rPr>
              <w:t>Сметное нормирование.</w:t>
            </w:r>
            <w:r w:rsidRPr="00CA209C">
              <w:rPr>
                <w:rFonts w:ascii="Times New Roman" w:eastAsia="Times New Roman" w:hAnsi="Times New Roman" w:cs="Times New Roman"/>
                <w:b/>
                <w:bCs/>
                <w:sz w:val="24"/>
                <w:szCs w:val="24"/>
              </w:rPr>
              <w:t xml:space="preserve"> Общие понятия о сметном нормировании.</w:t>
            </w:r>
            <w:r w:rsidRPr="00CA209C">
              <w:rPr>
                <w:rFonts w:ascii="Times New Roman" w:eastAsia="Times New Roman" w:hAnsi="Times New Roman" w:cs="Times New Roman"/>
                <w:bCs/>
                <w:sz w:val="24"/>
                <w:szCs w:val="24"/>
              </w:rPr>
              <w:t xml:space="preserve"> </w:t>
            </w:r>
          </w:p>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Сметные нормативы, сметные нормы. Правовой статус сметных нормативов. Нормативно-информационная база ценообразования и сметного нормирования. Классификация сметных нормативов.</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Тема 1.4.</w:t>
            </w:r>
            <w:r w:rsidRPr="00CA209C">
              <w:rPr>
                <w:rFonts w:ascii="Times New Roman" w:eastAsia="Times New Roman" w:hAnsi="Times New Roman" w:cs="Times New Roman"/>
                <w:bCs/>
                <w:sz w:val="24"/>
                <w:szCs w:val="24"/>
              </w:rPr>
              <w:t xml:space="preserve"> Государственная сметно-нормативная база ценообразования и сметного нормирования</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956C19" w:rsidRPr="00CA209C" w:rsidRDefault="00956C19" w:rsidP="007B18B4">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Государственная сметно-нормативная база ценообразования и сметного нормирования</w:t>
            </w:r>
            <w:r w:rsidRPr="00CA209C">
              <w:rPr>
                <w:rFonts w:ascii="Times New Roman" w:eastAsia="Times New Roman" w:hAnsi="Times New Roman" w:cs="Times New Roman"/>
                <w:bCs/>
                <w:sz w:val="24"/>
                <w:szCs w:val="24"/>
              </w:rPr>
              <w:t xml:space="preserve"> </w:t>
            </w:r>
          </w:p>
          <w:p w:rsidR="00956C19" w:rsidRPr="00CA209C" w:rsidRDefault="00956C19" w:rsidP="007B18B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Состав основных документов государственной сметно-нормативной базы ценообразования и сметного нормирования. Состав, структура построения и общие правила применения государственных элементных сметных норм. Структура обозначения нормативных документов.</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p>
        </w:tc>
      </w:tr>
      <w:tr w:rsidR="007B18B4" w:rsidRPr="00CA209C" w:rsidTr="001E4D49">
        <w:trPr>
          <w:trHeight w:val="20"/>
        </w:trPr>
        <w:tc>
          <w:tcPr>
            <w:tcW w:w="738" w:type="pct"/>
            <w:vMerge w:val="restart"/>
            <w:tcBorders>
              <w:top w:val="single" w:sz="4" w:space="0" w:color="auto"/>
              <w:left w:val="single" w:sz="4" w:space="0" w:color="auto"/>
              <w:right w:val="single" w:sz="4" w:space="0" w:color="auto"/>
            </w:tcBorders>
          </w:tcPr>
          <w:p w:rsidR="007B18B4" w:rsidRPr="00CA209C" w:rsidRDefault="007B18B4"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1.5.</w:t>
            </w:r>
            <w:r w:rsidRPr="00CA209C">
              <w:rPr>
                <w:rFonts w:ascii="Times New Roman" w:eastAsia="Times New Roman" w:hAnsi="Times New Roman" w:cs="Times New Roman"/>
                <w:sz w:val="24"/>
                <w:szCs w:val="24"/>
              </w:rPr>
              <w:t xml:space="preserve"> Нормирование расхода строительных материалов</w:t>
            </w:r>
          </w:p>
        </w:tc>
        <w:tc>
          <w:tcPr>
            <w:tcW w:w="2960"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7B18B4" w:rsidRPr="00CA209C" w:rsidRDefault="007B18B4" w:rsidP="007B18B4">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Нормирование расхода строительных материалов</w:t>
            </w:r>
            <w:r w:rsidRPr="00CA209C">
              <w:rPr>
                <w:rFonts w:ascii="Times New Roman" w:eastAsia="Times New Roman" w:hAnsi="Times New Roman" w:cs="Times New Roman"/>
                <w:sz w:val="24"/>
                <w:szCs w:val="24"/>
              </w:rPr>
              <w:t xml:space="preserve"> </w:t>
            </w:r>
          </w:p>
          <w:p w:rsidR="007B18B4" w:rsidRPr="00CA209C" w:rsidRDefault="007B18B4"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 xml:space="preserve">Задачи нормирования расхода материалов. Основные понятия о нормировании расхода материалов. Норма расхода материалов и ее составные части: чистая норма, норма </w:t>
            </w:r>
            <w:proofErr w:type="spellStart"/>
            <w:r w:rsidRPr="00CA209C">
              <w:rPr>
                <w:rFonts w:ascii="Times New Roman" w:eastAsia="Times New Roman" w:hAnsi="Times New Roman" w:cs="Times New Roman"/>
                <w:sz w:val="24"/>
                <w:szCs w:val="24"/>
              </w:rPr>
              <w:t>трудноустранимых</w:t>
            </w:r>
            <w:proofErr w:type="spellEnd"/>
            <w:r w:rsidRPr="00CA209C">
              <w:rPr>
                <w:rFonts w:ascii="Times New Roman" w:eastAsia="Times New Roman" w:hAnsi="Times New Roman" w:cs="Times New Roman"/>
                <w:sz w:val="24"/>
                <w:szCs w:val="24"/>
              </w:rPr>
              <w:t xml:space="preserve"> отходов и норма потерь. Методы нормирования расхода материалов: производственный, лабораторный, расчетно-аналитический. Порядок проектирования производственных норм расхода материалов. </w:t>
            </w:r>
          </w:p>
        </w:tc>
        <w:tc>
          <w:tcPr>
            <w:tcW w:w="322" w:type="pct"/>
            <w:tcBorders>
              <w:top w:val="single" w:sz="4" w:space="0" w:color="auto"/>
              <w:left w:val="single" w:sz="4" w:space="0" w:color="auto"/>
              <w:bottom w:val="single" w:sz="4" w:space="0" w:color="auto"/>
              <w:right w:val="single" w:sz="4" w:space="0" w:color="auto"/>
            </w:tcBorders>
          </w:tcPr>
          <w:p w:rsidR="007B18B4" w:rsidRPr="00CA209C" w:rsidRDefault="007B18B4"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7B18B4"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top w:val="single" w:sz="4" w:space="0" w:color="auto"/>
              <w:left w:val="single" w:sz="4" w:space="0" w:color="auto"/>
              <w:bottom w:val="single" w:sz="4" w:space="0" w:color="auto"/>
              <w:right w:val="single" w:sz="4" w:space="0" w:color="auto"/>
            </w:tcBorders>
            <w:vAlign w:val="center"/>
          </w:tcPr>
          <w:p w:rsidR="007B18B4" w:rsidRPr="00CA209C" w:rsidRDefault="007B18B4"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7B18B4" w:rsidRDefault="007B18B4"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FC1ABF" w:rsidRDefault="00FC1A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FF1EBF" w:rsidRPr="00CA209C" w:rsidRDefault="00FF1EBF"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956C19" w:rsidRPr="00CA209C" w:rsidTr="001E4D49">
        <w:trPr>
          <w:trHeight w:val="20"/>
        </w:trPr>
        <w:tc>
          <w:tcPr>
            <w:tcW w:w="738" w:type="pct"/>
            <w:vMerge/>
            <w:tcBorders>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Практическое занятие № 3</w:t>
            </w:r>
          </w:p>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pacing w:val="2"/>
                <w:sz w:val="24"/>
                <w:szCs w:val="24"/>
              </w:rPr>
              <w:t>Расчёт нормы расхода материалов.</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956C19" w:rsidRPr="00CA209C" w:rsidTr="001E4D49">
        <w:trPr>
          <w:trHeight w:val="20"/>
        </w:trPr>
        <w:tc>
          <w:tcPr>
            <w:tcW w:w="738" w:type="pct"/>
            <w:vMerge/>
            <w:tcBorders>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4</w:t>
            </w:r>
          </w:p>
          <w:p w:rsidR="00956C19" w:rsidRPr="00CA209C" w:rsidRDefault="00956C19" w:rsidP="007B18B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 xml:space="preserve">Определение резервов экономии материалов </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2</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tcBorders>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956C19" w:rsidP="007B18B4">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 </w:t>
            </w:r>
            <w:r w:rsidRPr="00CA209C">
              <w:rPr>
                <w:rFonts w:ascii="Times New Roman" w:eastAsia="Times New Roman" w:hAnsi="Times New Roman" w:cs="Times New Roman"/>
                <w:sz w:val="24"/>
                <w:szCs w:val="24"/>
              </w:rPr>
              <w:t>Пути экономии материалов.</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p>
        </w:tc>
      </w:tr>
      <w:tr w:rsidR="00E7369E" w:rsidRPr="00CA209C" w:rsidTr="001E4D49">
        <w:trPr>
          <w:trHeight w:val="20"/>
        </w:trPr>
        <w:tc>
          <w:tcPr>
            <w:tcW w:w="3698" w:type="pct"/>
            <w:gridSpan w:val="2"/>
            <w:tcBorders>
              <w:top w:val="single" w:sz="4" w:space="0" w:color="auto"/>
              <w:left w:val="single" w:sz="4" w:space="0" w:color="auto"/>
              <w:bottom w:val="single" w:sz="4" w:space="0" w:color="auto"/>
              <w:right w:val="single" w:sz="4" w:space="0" w:color="auto"/>
            </w:tcBorders>
          </w:tcPr>
          <w:p w:rsidR="00E7369E" w:rsidRPr="00CA209C" w:rsidRDefault="00E7369E" w:rsidP="007A3D3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color w:val="000000"/>
                <w:sz w:val="24"/>
                <w:szCs w:val="24"/>
              </w:rPr>
              <w:t xml:space="preserve">Раздел 2. </w:t>
            </w:r>
            <w:r w:rsidRPr="00CA209C">
              <w:rPr>
                <w:rFonts w:ascii="Times New Roman" w:eastAsia="Times New Roman" w:hAnsi="Times New Roman" w:cs="Times New Roman"/>
                <w:b/>
                <w:sz w:val="24"/>
                <w:szCs w:val="24"/>
              </w:rPr>
              <w:t>Организация оплаты труда рабочих и специалистов</w:t>
            </w:r>
          </w:p>
        </w:tc>
        <w:tc>
          <w:tcPr>
            <w:tcW w:w="322" w:type="pct"/>
            <w:tcBorders>
              <w:top w:val="single" w:sz="4" w:space="0" w:color="auto"/>
              <w:left w:val="single" w:sz="4" w:space="0" w:color="auto"/>
              <w:bottom w:val="single" w:sz="4" w:space="0" w:color="auto"/>
              <w:right w:val="single" w:sz="4" w:space="0" w:color="auto"/>
            </w:tcBorders>
          </w:tcPr>
          <w:p w:rsidR="00E7369E" w:rsidRPr="00CA209C" w:rsidRDefault="00E7369E" w:rsidP="00FA73A7">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E7369E" w:rsidRPr="00CA209C" w:rsidRDefault="00E7369E" w:rsidP="00FA73A7">
            <w:pPr>
              <w:spacing w:after="0" w:line="240" w:lineRule="auto"/>
              <w:jc w:val="center"/>
              <w:rPr>
                <w:rFonts w:ascii="Times New Roman" w:eastAsia="Times New Roman" w:hAnsi="Times New Roman" w:cs="Times New Roman"/>
                <w:b/>
                <w:bCs/>
                <w:sz w:val="24"/>
                <w:szCs w:val="24"/>
              </w:rPr>
            </w:pPr>
          </w:p>
        </w:tc>
        <w:tc>
          <w:tcPr>
            <w:tcW w:w="671" w:type="pct"/>
            <w:tcBorders>
              <w:top w:val="single" w:sz="4" w:space="0" w:color="auto"/>
              <w:left w:val="single" w:sz="4" w:space="0" w:color="auto"/>
              <w:bottom w:val="single" w:sz="4" w:space="0" w:color="auto"/>
              <w:right w:val="single" w:sz="4" w:space="0" w:color="auto"/>
            </w:tcBorders>
            <w:vAlign w:val="center"/>
          </w:tcPr>
          <w:p w:rsidR="00E7369E" w:rsidRPr="00CA209C" w:rsidRDefault="00E7369E" w:rsidP="0028583C">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2.1.</w:t>
            </w:r>
            <w:r w:rsidRPr="00CA209C">
              <w:rPr>
                <w:rFonts w:ascii="Times New Roman" w:eastAsia="Times New Roman" w:hAnsi="Times New Roman" w:cs="Times New Roman"/>
                <w:sz w:val="24"/>
                <w:szCs w:val="24"/>
              </w:rPr>
              <w:t xml:space="preserve"> Организация и оплата труда в </w:t>
            </w:r>
            <w:r w:rsidRPr="00CA209C">
              <w:rPr>
                <w:rFonts w:ascii="Times New Roman" w:eastAsia="Times New Roman" w:hAnsi="Times New Roman" w:cs="Times New Roman"/>
                <w:sz w:val="24"/>
                <w:szCs w:val="24"/>
              </w:rPr>
              <w:lastRenderedPageBreak/>
              <w:t>строительстве, тарифная система оплаты труда</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Содержание учебного материала</w:t>
            </w:r>
          </w:p>
          <w:p w:rsidR="00956C19" w:rsidRPr="00CA209C" w:rsidRDefault="00956C19" w:rsidP="007B18B4">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Организация и оплата труда в строительстве, тарифная система оплаты труда</w:t>
            </w:r>
            <w:r w:rsidRPr="00CA209C">
              <w:rPr>
                <w:rFonts w:ascii="Times New Roman" w:eastAsia="Times New Roman" w:hAnsi="Times New Roman" w:cs="Times New Roman"/>
                <w:sz w:val="24"/>
                <w:szCs w:val="24"/>
              </w:rPr>
              <w:t xml:space="preserve"> </w:t>
            </w:r>
          </w:p>
          <w:p w:rsidR="00956C19" w:rsidRPr="00CA209C" w:rsidRDefault="00956C19" w:rsidP="007B18B4">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 xml:space="preserve">Организация труда в строительстве. Заработная плата как рыночная цена труда. </w:t>
            </w:r>
            <w:r w:rsidRPr="00CA209C">
              <w:rPr>
                <w:rFonts w:ascii="Times New Roman" w:eastAsia="Times New Roman" w:hAnsi="Times New Roman" w:cs="Times New Roman"/>
                <w:sz w:val="24"/>
                <w:szCs w:val="24"/>
              </w:rPr>
              <w:lastRenderedPageBreak/>
              <w:t>Факторы, определяющие величину заработной платы, стимулирование труда. Заключение коллективных договоров.</w:t>
            </w:r>
          </w:p>
          <w:p w:rsidR="00956C19" w:rsidRPr="00CA209C" w:rsidRDefault="00956C19" w:rsidP="007B18B4">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Тарифная система и ее основные элементы: тарифная сетка, тарифные ставки.</w:t>
            </w:r>
            <w:r w:rsidRPr="00CA209C">
              <w:rPr>
                <w:rFonts w:ascii="Times New Roman" w:eastAsia="Times New Roman" w:hAnsi="Times New Roman" w:cs="Times New Roman"/>
                <w:sz w:val="24"/>
                <w:szCs w:val="24"/>
              </w:rPr>
              <w:t xml:space="preserve"> </w:t>
            </w:r>
          </w:p>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Содержание тарифной сетки, тарифные р</w:t>
            </w:r>
            <w:r>
              <w:rPr>
                <w:rFonts w:ascii="Times New Roman" w:eastAsia="Times New Roman" w:hAnsi="Times New Roman" w:cs="Times New Roman"/>
                <w:sz w:val="24"/>
                <w:szCs w:val="24"/>
              </w:rPr>
              <w:t>азряды и тарифные коэффициенты.</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7B18B4">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28583C">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28583C">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ЛР 1, ЛР 4, ЛР 9</w:t>
            </w: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956C1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 </w:t>
            </w:r>
            <w:r w:rsidRPr="00CA209C">
              <w:rPr>
                <w:rFonts w:ascii="Times New Roman" w:eastAsia="Times New Roman" w:hAnsi="Times New Roman" w:cs="Times New Roman"/>
                <w:sz w:val="24"/>
                <w:szCs w:val="24"/>
              </w:rPr>
              <w:t>Общероссийский классификатор профессий рабочих, должностей служащих и тарифных разрядов (ЕТКС), его назначение и содержание.</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 xml:space="preserve">Тема 2.2. </w:t>
            </w:r>
            <w:r w:rsidRPr="00CA209C">
              <w:rPr>
                <w:rFonts w:ascii="Times New Roman" w:eastAsia="Times New Roman" w:hAnsi="Times New Roman" w:cs="Times New Roman"/>
                <w:sz w:val="24"/>
                <w:szCs w:val="24"/>
              </w:rPr>
              <w:t>Особенности организации труда</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956C19" w:rsidRPr="00CA209C" w:rsidRDefault="00956C19" w:rsidP="00956C19">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Особенности организации труда</w:t>
            </w:r>
            <w:r w:rsidRPr="00CA209C">
              <w:rPr>
                <w:rFonts w:ascii="Times New Roman" w:eastAsia="Times New Roman" w:hAnsi="Times New Roman" w:cs="Times New Roman"/>
                <w:sz w:val="24"/>
                <w:szCs w:val="24"/>
              </w:rPr>
              <w:t xml:space="preserve"> </w:t>
            </w:r>
          </w:p>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 xml:space="preserve">Районные и другие действующие коэффициенты, учитывающие условия выполнения работ. Порядок и правила определения среднего разряда рабочих и работ, присвоения разряда рабочим. </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sz w:val="24"/>
                <w:szCs w:val="24"/>
              </w:rPr>
              <w:t xml:space="preserve"> Тарификация рабочих и работ.</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2.3.</w:t>
            </w:r>
            <w:r w:rsidRPr="00CA209C">
              <w:rPr>
                <w:rFonts w:ascii="Times New Roman" w:eastAsia="Times New Roman" w:hAnsi="Times New Roman" w:cs="Times New Roman"/>
                <w:sz w:val="24"/>
                <w:szCs w:val="24"/>
              </w:rPr>
              <w:t xml:space="preserve"> Формы и системы оплаты труда</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956C19" w:rsidRPr="00CA209C" w:rsidRDefault="00956C19" w:rsidP="00956C19">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Формы оплаты труда: сдельная и повременная.</w:t>
            </w:r>
          </w:p>
          <w:p w:rsidR="00956C19" w:rsidRPr="00CA209C" w:rsidRDefault="00956C19" w:rsidP="00956C19">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Системы сдельной оплаты труда: простая повременная, повременно-премиальная, косвенно-сдельная, простая сдельная, сдельно-премиальная.</w:t>
            </w:r>
          </w:p>
          <w:p w:rsidR="00956C19" w:rsidRPr="00CA209C" w:rsidRDefault="00956C19" w:rsidP="00956C19">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Применение бестарифной системы оплаты труда.</w:t>
            </w:r>
          </w:p>
          <w:p w:rsidR="00956C19" w:rsidRPr="00CA209C" w:rsidRDefault="00956C19" w:rsidP="00956C19">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Дополнительные выплаты: стимулирующие, компенсационные. Система трудовых соглашений и коллективных договоров. Гарантированный уровень заработной платы, единая тарифная сетка (ETC).</w:t>
            </w:r>
          </w:p>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Порядок и правила определения заработной платы различных категорий работников организации.</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top w:val="single" w:sz="4" w:space="0" w:color="auto"/>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1E4D49" w:rsidRPr="00CA209C" w:rsidTr="001E4D49">
        <w:trPr>
          <w:trHeight w:val="20"/>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5</w:t>
            </w:r>
          </w:p>
          <w:p w:rsidR="001E4D49" w:rsidRPr="00CA209C" w:rsidRDefault="001E4D4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Обоснование применения форм и систем оплаты труда рабочих и специалистов</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1E4D49"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1E4D49" w:rsidRPr="00CA209C" w:rsidTr="001E4D49">
        <w:trPr>
          <w:trHeight w:val="20"/>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6</w:t>
            </w:r>
          </w:p>
          <w:p w:rsidR="001E4D49" w:rsidRPr="00CA209C" w:rsidRDefault="001E4D4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Порядок и правила определения заработной платы различных категорий работников организации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tcBorders>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tcBorders>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Е</w:t>
            </w:r>
            <w:r w:rsidRPr="00CA209C">
              <w:rPr>
                <w:rFonts w:ascii="Times New Roman" w:eastAsia="Times New Roman" w:hAnsi="Times New Roman" w:cs="Times New Roman"/>
                <w:sz w:val="24"/>
                <w:szCs w:val="24"/>
              </w:rPr>
              <w:t>диная тарифная сетка (ETC)</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val="restart"/>
            <w:tcBorders>
              <w:top w:val="single" w:sz="4" w:space="0" w:color="auto"/>
              <w:left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lastRenderedPageBreak/>
              <w:t>Тема 2.4.</w:t>
            </w:r>
            <w:r w:rsidRPr="00CA209C">
              <w:rPr>
                <w:rFonts w:ascii="Times New Roman" w:eastAsia="Times New Roman" w:hAnsi="Times New Roman" w:cs="Times New Roman"/>
                <w:sz w:val="24"/>
                <w:szCs w:val="24"/>
              </w:rPr>
              <w:t xml:space="preserve"> Основы расчета заработной платы</w:t>
            </w: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956C19" w:rsidRPr="00CA209C" w:rsidRDefault="00956C19" w:rsidP="00956C19">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 xml:space="preserve">Основы расчета заработной платы. </w:t>
            </w:r>
          </w:p>
          <w:p w:rsidR="00956C19" w:rsidRPr="00CA209C" w:rsidRDefault="00956C19" w:rsidP="00956C19">
            <w:pPr>
              <w:spacing w:after="0" w:line="240" w:lineRule="auto"/>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Документация для начисления заработной платы. Производственные задания на строительно-монтажные работы, их содержание, порядок оформления.</w:t>
            </w:r>
          </w:p>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Производственные калькуляции затрат труда и заработной платы, их содержание и порядок составления. Табельный учет рабочего времени и порядок распределения заработной платы между рабочими в бригаде.</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val="restart"/>
            <w:tcBorders>
              <w:top w:val="single" w:sz="4" w:space="0" w:color="auto"/>
              <w:left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956C19"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956C19"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956C19" w:rsidRPr="00CA209C" w:rsidTr="001E4D49">
        <w:trPr>
          <w:trHeight w:val="20"/>
        </w:trPr>
        <w:tc>
          <w:tcPr>
            <w:tcW w:w="738" w:type="pct"/>
            <w:vMerge/>
            <w:tcBorders>
              <w:left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7</w:t>
            </w:r>
          </w:p>
          <w:p w:rsidR="00956C19" w:rsidRPr="00CA209C" w:rsidRDefault="00956C1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Производственные калькуляции затрат труда и заработной платы</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tcBorders>
              <w:left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738" w:type="pct"/>
            <w:vMerge/>
            <w:tcBorders>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956C1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sz w:val="24"/>
                <w:szCs w:val="24"/>
              </w:rPr>
              <w:t xml:space="preserve"> </w:t>
            </w:r>
            <w:r w:rsidRPr="00CA209C">
              <w:rPr>
                <w:rFonts w:ascii="Times New Roman" w:eastAsia="Times New Roman" w:hAnsi="Times New Roman" w:cs="Times New Roman"/>
                <w:sz w:val="24"/>
                <w:szCs w:val="24"/>
              </w:rPr>
              <w:t>Производственные задания на строительно-</w:t>
            </w:r>
            <w:r>
              <w:rPr>
                <w:rFonts w:ascii="Times New Roman" w:eastAsia="Times New Roman" w:hAnsi="Times New Roman" w:cs="Times New Roman"/>
                <w:sz w:val="24"/>
                <w:szCs w:val="24"/>
              </w:rPr>
              <w:t>монтажные работы, их содержание</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3698" w:type="pct"/>
            <w:gridSpan w:val="2"/>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color w:val="000000"/>
                <w:sz w:val="24"/>
                <w:szCs w:val="24"/>
              </w:rPr>
              <w:t>Раздел 3. Правила и порядок определения сметной стоимости строительства</w:t>
            </w:r>
          </w:p>
        </w:tc>
        <w:tc>
          <w:tcPr>
            <w:tcW w:w="322"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c>
          <w:tcPr>
            <w:tcW w:w="671" w:type="pct"/>
            <w:tcBorders>
              <w:top w:val="single" w:sz="4" w:space="0" w:color="auto"/>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val="restart"/>
            <w:tcBorders>
              <w:top w:val="single" w:sz="4" w:space="0" w:color="auto"/>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3.1.</w:t>
            </w:r>
            <w:r w:rsidRPr="00CA209C">
              <w:rPr>
                <w:rFonts w:ascii="Times New Roman" w:eastAsia="Times New Roman" w:hAnsi="Times New Roman" w:cs="Times New Roman"/>
                <w:sz w:val="24"/>
                <w:szCs w:val="24"/>
              </w:rPr>
              <w:t xml:space="preserve"> Общие сведения о формировании стоимости строительной продукции</w:t>
            </w: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1E4D49" w:rsidRPr="00CA209C" w:rsidRDefault="001E4D49" w:rsidP="00956C19">
            <w:pPr>
              <w:spacing w:after="0" w:line="240" w:lineRule="auto"/>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Общие сведения о формировании стоимости строительной продукции.</w:t>
            </w:r>
            <w:r w:rsidRPr="00CA209C">
              <w:rPr>
                <w:rFonts w:ascii="Times New Roman" w:eastAsia="Times New Roman" w:hAnsi="Times New Roman" w:cs="Times New Roman"/>
                <w:b/>
                <w:bCs/>
                <w:sz w:val="24"/>
                <w:szCs w:val="24"/>
              </w:rPr>
              <w:t xml:space="preserve"> </w:t>
            </w:r>
          </w:p>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Смета как составляющая част</w:t>
            </w:r>
            <w:bookmarkStart w:id="0" w:name="_GoBack"/>
            <w:bookmarkEnd w:id="0"/>
            <w:r w:rsidRPr="00CA209C">
              <w:rPr>
                <w:rFonts w:ascii="Times New Roman" w:eastAsia="Times New Roman" w:hAnsi="Times New Roman" w:cs="Times New Roman"/>
                <w:bCs/>
                <w:sz w:val="24"/>
                <w:szCs w:val="24"/>
              </w:rPr>
              <w:t>ь проектно-сметной документации. Сметная стоимость. Методология формирования сметной документации.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val="restart"/>
            <w:tcBorders>
              <w:top w:val="single" w:sz="4" w:space="0" w:color="auto"/>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1E4D49"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4, ЛР 9, ЛР 12</w:t>
            </w:r>
          </w:p>
        </w:tc>
      </w:tr>
      <w:tr w:rsidR="001E4D49" w:rsidRPr="00CA209C" w:rsidTr="001E4D49">
        <w:trPr>
          <w:trHeight w:val="20"/>
        </w:trPr>
        <w:tc>
          <w:tcPr>
            <w:tcW w:w="738" w:type="pct"/>
            <w:vMerge/>
            <w:tcBorders>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bCs/>
                <w:sz w:val="24"/>
                <w:szCs w:val="24"/>
              </w:rPr>
              <w:t xml:space="preserve"> </w:t>
            </w:r>
            <w:r w:rsidRPr="00CA209C">
              <w:rPr>
                <w:rFonts w:ascii="Times New Roman" w:eastAsia="Times New Roman" w:hAnsi="Times New Roman" w:cs="Times New Roman"/>
                <w:bCs/>
                <w:sz w:val="24"/>
                <w:szCs w:val="24"/>
              </w:rPr>
              <w:t>Методология формирования сметной документации.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val="restart"/>
            <w:tcBorders>
              <w:top w:val="single" w:sz="4" w:space="0" w:color="auto"/>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3.2.</w:t>
            </w:r>
            <w:r w:rsidRPr="00CA209C">
              <w:rPr>
                <w:rFonts w:ascii="Times New Roman" w:eastAsia="Times New Roman" w:hAnsi="Times New Roman" w:cs="Times New Roman"/>
                <w:sz w:val="24"/>
                <w:szCs w:val="24"/>
              </w:rPr>
              <w:t xml:space="preserve"> О</w:t>
            </w:r>
            <w:r w:rsidRPr="00CA209C">
              <w:rPr>
                <w:rFonts w:ascii="Times New Roman" w:eastAsia="Times New Roman" w:hAnsi="Times New Roman" w:cs="Times New Roman"/>
                <w:bCs/>
                <w:sz w:val="24"/>
                <w:szCs w:val="24"/>
              </w:rPr>
              <w:t>пределение цены строительной продукции</w:t>
            </w: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1E4D49" w:rsidRPr="00CA209C" w:rsidRDefault="001E4D49" w:rsidP="00956C19">
            <w:pPr>
              <w:spacing w:after="0" w:line="240" w:lineRule="auto"/>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О</w:t>
            </w:r>
            <w:r w:rsidRPr="00CA209C">
              <w:rPr>
                <w:rFonts w:ascii="Times New Roman" w:eastAsia="Times New Roman" w:hAnsi="Times New Roman" w:cs="Times New Roman"/>
                <w:b/>
                <w:bCs/>
                <w:sz w:val="24"/>
                <w:szCs w:val="24"/>
              </w:rPr>
              <w:t xml:space="preserve">пределение цены строительной продукции. </w:t>
            </w:r>
          </w:p>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Виды цен. Уровни цен: базисный, текущий, прогнозный. Сущность индексации. Классификация индексов цен. Правила применения индексов цен. Методы определения стоимости строительной продукции.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top w:val="single" w:sz="4" w:space="0" w:color="auto"/>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1E4D49"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1E4D49" w:rsidRPr="00CA209C" w:rsidTr="001E4D49">
        <w:trPr>
          <w:trHeight w:val="20"/>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Практическое занятие № 8</w:t>
            </w:r>
          </w:p>
          <w:p w:rsidR="001E4D49" w:rsidRPr="00CA209C" w:rsidRDefault="001E4D4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Методы определения стоимости строительной продукции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tcBorders>
              <w:top w:val="single" w:sz="4" w:space="0" w:color="auto"/>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tcBorders>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bCs/>
                <w:sz w:val="24"/>
                <w:szCs w:val="24"/>
              </w:rPr>
              <w:t xml:space="preserve"> </w:t>
            </w:r>
            <w:r w:rsidRPr="00CA209C">
              <w:rPr>
                <w:rFonts w:ascii="Times New Roman" w:eastAsia="Times New Roman" w:hAnsi="Times New Roman" w:cs="Times New Roman"/>
                <w:bCs/>
                <w:sz w:val="24"/>
                <w:szCs w:val="24"/>
              </w:rPr>
              <w:t>Методы определения стоимости строительной продукции.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top w:val="single" w:sz="4" w:space="0" w:color="auto"/>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val="restart"/>
            <w:tcBorders>
              <w:top w:val="single" w:sz="4" w:space="0" w:color="auto"/>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3.3.</w:t>
            </w:r>
            <w:r w:rsidRPr="00CA209C">
              <w:rPr>
                <w:rFonts w:ascii="Times New Roman" w:eastAsia="Times New Roman" w:hAnsi="Times New Roman" w:cs="Times New Roman"/>
                <w:sz w:val="24"/>
                <w:szCs w:val="24"/>
              </w:rPr>
              <w:t xml:space="preserve"> Структура и элементы сметной стоимости </w:t>
            </w:r>
            <w:r w:rsidRPr="00CA209C">
              <w:rPr>
                <w:rFonts w:ascii="Times New Roman" w:eastAsia="Times New Roman" w:hAnsi="Times New Roman" w:cs="Times New Roman"/>
                <w:sz w:val="24"/>
                <w:szCs w:val="24"/>
              </w:rPr>
              <w:lastRenderedPageBreak/>
              <w:t>строительства</w:t>
            </w: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ind w:right="111"/>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Содержание учебного материала</w:t>
            </w:r>
          </w:p>
          <w:p w:rsidR="001E4D49" w:rsidRPr="00CA209C" w:rsidRDefault="001E4D49" w:rsidP="00956C19">
            <w:pPr>
              <w:spacing w:after="0" w:line="240" w:lineRule="auto"/>
              <w:ind w:right="111"/>
              <w:jc w:val="both"/>
              <w:rPr>
                <w:rFonts w:ascii="Times New Roman" w:eastAsia="Times New Roman" w:hAnsi="Times New Roman" w:cs="Times New Roman"/>
                <w:bCs/>
                <w:sz w:val="24"/>
                <w:szCs w:val="24"/>
              </w:rPr>
            </w:pPr>
            <w:r w:rsidRPr="00CA209C">
              <w:rPr>
                <w:rFonts w:ascii="Times New Roman" w:eastAsia="Times New Roman" w:hAnsi="Times New Roman" w:cs="Times New Roman"/>
                <w:b/>
                <w:bCs/>
                <w:sz w:val="24"/>
                <w:szCs w:val="24"/>
              </w:rPr>
              <w:t>Виды и состав строительной деятельности: новое строительство, реконструкция, техническое перевооружение.</w:t>
            </w:r>
            <w:r w:rsidRPr="00CA209C">
              <w:rPr>
                <w:rFonts w:ascii="Times New Roman" w:eastAsia="Times New Roman" w:hAnsi="Times New Roman" w:cs="Times New Roman"/>
                <w:bCs/>
                <w:sz w:val="24"/>
                <w:szCs w:val="24"/>
              </w:rPr>
              <w:t xml:space="preserve"> </w:t>
            </w:r>
          </w:p>
          <w:p w:rsidR="001E4D49" w:rsidRPr="00CA209C" w:rsidRDefault="001E4D49" w:rsidP="00956C19">
            <w:pPr>
              <w:spacing w:after="0" w:line="240" w:lineRule="auto"/>
              <w:rPr>
                <w:rFonts w:ascii="Times New Roman" w:eastAsia="Times New Roman" w:hAnsi="Times New Roman" w:cs="Times New Roman"/>
                <w:bCs/>
                <w:sz w:val="24"/>
                <w:szCs w:val="24"/>
              </w:rPr>
            </w:pPr>
            <w:r w:rsidRPr="00CA209C">
              <w:rPr>
                <w:rFonts w:ascii="Times New Roman" w:eastAsia="Times New Roman" w:hAnsi="Times New Roman" w:cs="Times New Roman"/>
                <w:bCs/>
                <w:sz w:val="24"/>
                <w:szCs w:val="24"/>
              </w:rPr>
              <w:t xml:space="preserve">Техническое перевооружение действующих предприятий, поддержание мощности </w:t>
            </w:r>
            <w:r w:rsidRPr="00CA209C">
              <w:rPr>
                <w:rFonts w:ascii="Times New Roman" w:eastAsia="Times New Roman" w:hAnsi="Times New Roman" w:cs="Times New Roman"/>
                <w:bCs/>
                <w:sz w:val="24"/>
                <w:szCs w:val="24"/>
              </w:rPr>
              <w:lastRenderedPageBreak/>
              <w:t>действующего предприятия, капитальный ремонт зданий и сооружений.</w:t>
            </w:r>
          </w:p>
          <w:p w:rsidR="001E4D49" w:rsidRPr="00CA209C" w:rsidRDefault="001E4D49" w:rsidP="00956C19">
            <w:pPr>
              <w:spacing w:after="0" w:line="240" w:lineRule="auto"/>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Общая структура сметной стоимости строительной продукции по группам затрат.</w:t>
            </w:r>
            <w:r w:rsidRPr="00CA209C">
              <w:rPr>
                <w:rFonts w:ascii="Times New Roman" w:eastAsia="Times New Roman" w:hAnsi="Times New Roman" w:cs="Times New Roman"/>
                <w:sz w:val="24"/>
                <w:szCs w:val="24"/>
              </w:rPr>
              <w:t xml:space="preserve"> Строительные и монтажные работы, затраты на приобретение технологического оборудования, инструмента, инвентаря, мебели и прочие затраты.</w:t>
            </w:r>
          </w:p>
          <w:p w:rsidR="001E4D49" w:rsidRPr="00CA209C" w:rsidRDefault="001E4D49" w:rsidP="00956C19">
            <w:pPr>
              <w:spacing w:after="0" w:line="240" w:lineRule="auto"/>
              <w:ind w:right="111"/>
              <w:jc w:val="both"/>
              <w:rPr>
                <w:rFonts w:ascii="Times New Roman" w:eastAsia="Times New Roman" w:hAnsi="Times New Roman" w:cs="Times New Roman"/>
                <w:sz w:val="24"/>
                <w:szCs w:val="24"/>
              </w:rPr>
            </w:pPr>
            <w:r w:rsidRPr="00CA209C">
              <w:rPr>
                <w:rFonts w:ascii="Times New Roman" w:eastAsia="Times New Roman" w:hAnsi="Times New Roman" w:cs="Times New Roman"/>
                <w:b/>
                <w:sz w:val="24"/>
                <w:szCs w:val="24"/>
              </w:rPr>
              <w:t>Затраты по материальным ресурсам на оплату труда работников, эксплуатации машин и механизмов</w:t>
            </w:r>
            <w:r w:rsidRPr="00CA209C">
              <w:rPr>
                <w:rFonts w:ascii="Times New Roman" w:eastAsia="Times New Roman" w:hAnsi="Times New Roman" w:cs="Times New Roman"/>
                <w:sz w:val="24"/>
                <w:szCs w:val="24"/>
              </w:rPr>
              <w:t>.</w:t>
            </w:r>
          </w:p>
          <w:p w:rsidR="001E4D49" w:rsidRPr="00CA209C" w:rsidRDefault="001E4D49" w:rsidP="00956C19">
            <w:pPr>
              <w:spacing w:after="0" w:line="240" w:lineRule="auto"/>
              <w:ind w:right="111"/>
              <w:jc w:val="both"/>
              <w:rPr>
                <w:rFonts w:ascii="Times New Roman" w:eastAsia="Times New Roman" w:hAnsi="Times New Roman" w:cs="Times New Roman"/>
                <w:sz w:val="24"/>
                <w:szCs w:val="24"/>
              </w:rPr>
            </w:pPr>
            <w:r w:rsidRPr="00CA209C">
              <w:rPr>
                <w:rFonts w:ascii="Times New Roman" w:eastAsia="Times New Roman" w:hAnsi="Times New Roman" w:cs="Times New Roman"/>
                <w:sz w:val="24"/>
                <w:szCs w:val="24"/>
              </w:rPr>
              <w:t xml:space="preserve">Затраты по материальным ресурсам. Затраты на оплату труда работников строительной организации. </w:t>
            </w:r>
          </w:p>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Себестоимость, ее состав и порядок определения.</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lastRenderedPageBreak/>
              <w:t>1</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val="restart"/>
            <w:tcBorders>
              <w:top w:val="single" w:sz="4" w:space="0" w:color="auto"/>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1E4D49"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1, ЛР 4, ЛР 9</w:t>
            </w:r>
          </w:p>
        </w:tc>
      </w:tr>
      <w:tr w:rsidR="001E4D49" w:rsidRPr="00CA209C" w:rsidTr="001E4D49">
        <w:trPr>
          <w:trHeight w:val="20"/>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ind w:right="-650"/>
              <w:jc w:val="both"/>
              <w:rPr>
                <w:rFonts w:ascii="Times New Roman" w:eastAsia="Times New Roman" w:hAnsi="Times New Roman" w:cs="Times New Roman"/>
                <w:color w:val="000000"/>
                <w:spacing w:val="2"/>
                <w:sz w:val="24"/>
                <w:szCs w:val="24"/>
              </w:rPr>
            </w:pPr>
            <w:r w:rsidRPr="00CA209C">
              <w:rPr>
                <w:rFonts w:ascii="Times New Roman" w:eastAsia="Times New Roman" w:hAnsi="Times New Roman" w:cs="Times New Roman"/>
                <w:b/>
                <w:bCs/>
                <w:sz w:val="24"/>
                <w:szCs w:val="24"/>
              </w:rPr>
              <w:t>Практическое занятие № 9</w:t>
            </w:r>
            <w:r w:rsidRPr="00CA209C">
              <w:rPr>
                <w:rFonts w:ascii="Times New Roman" w:eastAsia="Times New Roman" w:hAnsi="Times New Roman" w:cs="Times New Roman"/>
                <w:color w:val="000000"/>
                <w:spacing w:val="2"/>
                <w:sz w:val="24"/>
                <w:szCs w:val="24"/>
              </w:rPr>
              <w:t xml:space="preserve"> </w:t>
            </w:r>
          </w:p>
          <w:p w:rsidR="001E4D49" w:rsidRPr="00CA209C" w:rsidRDefault="001E4D49" w:rsidP="00956C19">
            <w:pPr>
              <w:spacing w:after="0" w:line="240" w:lineRule="auto"/>
              <w:ind w:right="111"/>
              <w:jc w:val="both"/>
              <w:rPr>
                <w:rFonts w:ascii="Times New Roman" w:eastAsia="Times New Roman" w:hAnsi="Times New Roman" w:cs="Times New Roman"/>
                <w:b/>
                <w:bCs/>
                <w:sz w:val="24"/>
                <w:szCs w:val="24"/>
              </w:rPr>
            </w:pPr>
            <w:r w:rsidRPr="00CA209C">
              <w:rPr>
                <w:rFonts w:ascii="Times New Roman" w:eastAsia="Times New Roman" w:hAnsi="Times New Roman" w:cs="Times New Roman"/>
                <w:sz w:val="24"/>
                <w:szCs w:val="24"/>
              </w:rPr>
              <w:t>Определение элементов затрат по общей сметной стоимости строительной продукции.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p>
        </w:tc>
        <w:tc>
          <w:tcPr>
            <w:tcW w:w="671" w:type="pct"/>
            <w:vMerge/>
            <w:tcBorders>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tcBorders>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sz w:val="24"/>
                <w:szCs w:val="24"/>
              </w:rPr>
            </w:pP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1E4D49" w:rsidRPr="00CA209C" w:rsidRDefault="001E4D49" w:rsidP="001E4D49">
            <w:pPr>
              <w:spacing w:after="0" w:line="240" w:lineRule="auto"/>
              <w:ind w:right="-650"/>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sz w:val="24"/>
                <w:szCs w:val="24"/>
              </w:rPr>
              <w:t xml:space="preserve"> </w:t>
            </w:r>
            <w:r w:rsidRPr="00CA209C">
              <w:rPr>
                <w:rFonts w:ascii="Times New Roman" w:eastAsia="Times New Roman" w:hAnsi="Times New Roman" w:cs="Times New Roman"/>
                <w:sz w:val="24"/>
                <w:szCs w:val="24"/>
              </w:rPr>
              <w:t>Затраты по эксплуатации машин и механизмов.</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bottom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bottom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20"/>
        </w:trPr>
        <w:tc>
          <w:tcPr>
            <w:tcW w:w="738" w:type="pct"/>
            <w:vMerge w:val="restart"/>
            <w:tcBorders>
              <w:top w:val="single" w:sz="4" w:space="0" w:color="auto"/>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z w:val="24"/>
                <w:szCs w:val="24"/>
              </w:rPr>
              <w:t>Тема 3.4.</w:t>
            </w:r>
            <w:r w:rsidRPr="00CA209C">
              <w:rPr>
                <w:rFonts w:ascii="Times New Roman" w:eastAsia="Times New Roman" w:hAnsi="Times New Roman" w:cs="Times New Roman"/>
                <w:sz w:val="24"/>
                <w:szCs w:val="24"/>
              </w:rPr>
              <w:t xml:space="preserve"> Порядок и правила составления сметной документации на строительство, согласования и утверждения</w:t>
            </w:r>
          </w:p>
        </w:tc>
        <w:tc>
          <w:tcPr>
            <w:tcW w:w="2960"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Содержание учебного материала</w:t>
            </w:r>
          </w:p>
          <w:p w:rsidR="001E4D49" w:rsidRPr="00CA209C" w:rsidRDefault="001E4D49" w:rsidP="00956C19">
            <w:pPr>
              <w:spacing w:after="0" w:line="240" w:lineRule="auto"/>
              <w:jc w:val="both"/>
              <w:rPr>
                <w:rFonts w:ascii="Times New Roman" w:eastAsia="Times New Roman" w:hAnsi="Times New Roman" w:cs="Times New Roman"/>
                <w:b/>
                <w:sz w:val="24"/>
                <w:szCs w:val="24"/>
              </w:rPr>
            </w:pPr>
            <w:r w:rsidRPr="00CA209C">
              <w:rPr>
                <w:rFonts w:ascii="Times New Roman" w:eastAsia="Times New Roman" w:hAnsi="Times New Roman" w:cs="Times New Roman"/>
                <w:b/>
                <w:sz w:val="24"/>
                <w:szCs w:val="24"/>
              </w:rPr>
              <w:t>Состав, порядок разработки, согласования и утверждения проектно-сметной документации.</w:t>
            </w:r>
          </w:p>
          <w:p w:rsidR="001E4D49" w:rsidRPr="00CA209C" w:rsidRDefault="001E4D49" w:rsidP="00956C19">
            <w:pPr>
              <w:spacing w:after="0" w:line="240" w:lineRule="auto"/>
              <w:rPr>
                <w:rFonts w:ascii="Times New Roman" w:eastAsia="Times New Roman" w:hAnsi="Times New Roman" w:cs="Times New Roman"/>
                <w:spacing w:val="2"/>
                <w:sz w:val="24"/>
                <w:szCs w:val="24"/>
              </w:rPr>
            </w:pPr>
            <w:r w:rsidRPr="00CA209C">
              <w:rPr>
                <w:rFonts w:ascii="Times New Roman" w:eastAsia="Times New Roman" w:hAnsi="Times New Roman" w:cs="Times New Roman"/>
                <w:sz w:val="24"/>
                <w:szCs w:val="24"/>
              </w:rPr>
              <w:t xml:space="preserve"> Правила и порядок составления сметной документации на строительство, согласования и утверждения.</w:t>
            </w:r>
            <w:r w:rsidRPr="00CA209C">
              <w:rPr>
                <w:rFonts w:ascii="Times New Roman" w:eastAsia="Times New Roman" w:hAnsi="Times New Roman" w:cs="Times New Roman"/>
                <w:spacing w:val="2"/>
                <w:sz w:val="24"/>
                <w:szCs w:val="24"/>
              </w:rPr>
              <w:t xml:space="preserve"> </w:t>
            </w:r>
          </w:p>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spacing w:val="2"/>
                <w:sz w:val="24"/>
                <w:szCs w:val="24"/>
              </w:rPr>
              <w:t>Согласование и утверждение сметной документации.</w:t>
            </w:r>
          </w:p>
        </w:tc>
        <w:tc>
          <w:tcPr>
            <w:tcW w:w="322"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1</w:t>
            </w:r>
          </w:p>
        </w:tc>
        <w:tc>
          <w:tcPr>
            <w:tcW w:w="309" w:type="pct"/>
            <w:tcBorders>
              <w:top w:val="single" w:sz="4" w:space="0" w:color="auto"/>
              <w:left w:val="single" w:sz="4" w:space="0" w:color="auto"/>
              <w:bottom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val="restart"/>
            <w:tcBorders>
              <w:top w:val="single" w:sz="4" w:space="0" w:color="auto"/>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ОК 1-9</w:t>
            </w:r>
          </w:p>
          <w:p w:rsidR="001E4D49"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ПК 1.1-3.</w:t>
            </w:r>
            <w:r>
              <w:rPr>
                <w:rFonts w:ascii="Times New Roman" w:eastAsia="Times New Roman" w:hAnsi="Times New Roman" w:cs="Times New Roman"/>
                <w:b/>
                <w:bCs/>
                <w:sz w:val="24"/>
                <w:szCs w:val="24"/>
              </w:rPr>
              <w:t>3</w:t>
            </w:r>
          </w:p>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У1, З1</w:t>
            </w:r>
          </w:p>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ЛР 9, ЛР 12, ЛР 13</w:t>
            </w:r>
          </w:p>
        </w:tc>
      </w:tr>
      <w:tr w:rsidR="001E4D49" w:rsidRPr="00CA209C" w:rsidTr="001E4D49">
        <w:trPr>
          <w:trHeight w:val="577"/>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right w:val="single" w:sz="4" w:space="0" w:color="auto"/>
            </w:tcBorders>
          </w:tcPr>
          <w:p w:rsidR="001E4D49" w:rsidRPr="00CA209C" w:rsidRDefault="001E4D49" w:rsidP="00956C19">
            <w:pPr>
              <w:spacing w:after="0" w:line="240" w:lineRule="auto"/>
              <w:ind w:right="-650"/>
              <w:jc w:val="both"/>
              <w:rPr>
                <w:rFonts w:ascii="Times New Roman" w:eastAsia="Times New Roman" w:hAnsi="Times New Roman" w:cs="Times New Roman"/>
                <w:color w:val="000000"/>
                <w:spacing w:val="2"/>
                <w:sz w:val="24"/>
                <w:szCs w:val="24"/>
              </w:rPr>
            </w:pPr>
            <w:r w:rsidRPr="00CA209C">
              <w:rPr>
                <w:rFonts w:ascii="Times New Roman" w:eastAsia="Times New Roman" w:hAnsi="Times New Roman" w:cs="Times New Roman"/>
                <w:b/>
                <w:bCs/>
                <w:sz w:val="24"/>
                <w:szCs w:val="24"/>
              </w:rPr>
              <w:t xml:space="preserve">Практическое занятие </w:t>
            </w:r>
            <w:r>
              <w:rPr>
                <w:rFonts w:ascii="Times New Roman" w:eastAsia="Times New Roman" w:hAnsi="Times New Roman" w:cs="Times New Roman"/>
                <w:b/>
                <w:bCs/>
                <w:sz w:val="24"/>
                <w:szCs w:val="24"/>
              </w:rPr>
              <w:t xml:space="preserve">№ </w:t>
            </w:r>
            <w:r w:rsidRPr="00CA209C">
              <w:rPr>
                <w:rFonts w:ascii="Times New Roman" w:eastAsia="Times New Roman" w:hAnsi="Times New Roman" w:cs="Times New Roman"/>
                <w:b/>
                <w:bCs/>
                <w:sz w:val="24"/>
                <w:szCs w:val="24"/>
              </w:rPr>
              <w:t>10</w:t>
            </w:r>
            <w:r w:rsidRPr="00CA209C">
              <w:rPr>
                <w:rFonts w:ascii="Times New Roman" w:eastAsia="Times New Roman" w:hAnsi="Times New Roman" w:cs="Times New Roman"/>
                <w:color w:val="000000"/>
                <w:spacing w:val="2"/>
                <w:sz w:val="24"/>
                <w:szCs w:val="24"/>
              </w:rPr>
              <w:t xml:space="preserve"> </w:t>
            </w:r>
          </w:p>
          <w:p w:rsidR="001E4D49" w:rsidRPr="00CA209C" w:rsidRDefault="001E4D4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color w:val="000000"/>
                <w:spacing w:val="2"/>
                <w:sz w:val="24"/>
                <w:szCs w:val="24"/>
              </w:rPr>
              <w:t>Определение объемов строительно-монтажных работ.</w:t>
            </w:r>
          </w:p>
        </w:tc>
        <w:tc>
          <w:tcPr>
            <w:tcW w:w="322" w:type="pct"/>
            <w:tcBorders>
              <w:top w:val="single" w:sz="4" w:space="0" w:color="auto"/>
              <w:left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3</w:t>
            </w:r>
          </w:p>
        </w:tc>
        <w:tc>
          <w:tcPr>
            <w:tcW w:w="309" w:type="pct"/>
            <w:tcBorders>
              <w:top w:val="single" w:sz="4" w:space="0" w:color="auto"/>
              <w:left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vMerge/>
            <w:tcBorders>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447"/>
        </w:trPr>
        <w:tc>
          <w:tcPr>
            <w:tcW w:w="738" w:type="pct"/>
            <w:vMerge/>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 xml:space="preserve">Самостоятельная работа обучающихся </w:t>
            </w:r>
          </w:p>
          <w:p w:rsidR="001E4D49" w:rsidRPr="00CA209C" w:rsidRDefault="001E4D49" w:rsidP="001E4D49">
            <w:pPr>
              <w:spacing w:after="0" w:line="240" w:lineRule="auto"/>
              <w:ind w:right="-650"/>
              <w:jc w:val="both"/>
              <w:rPr>
                <w:rFonts w:ascii="Times New Roman" w:eastAsia="Times New Roman" w:hAnsi="Times New Roman" w:cs="Times New Roman"/>
                <w:b/>
                <w:bCs/>
                <w:sz w:val="24"/>
                <w:szCs w:val="24"/>
              </w:rPr>
            </w:pPr>
            <w:r w:rsidRPr="00CA209C">
              <w:rPr>
                <w:rFonts w:ascii="Times New Roman" w:eastAsia="Times New Roman" w:hAnsi="Times New Roman" w:cs="Times New Roman"/>
                <w:bCs/>
                <w:sz w:val="24"/>
                <w:szCs w:val="24"/>
              </w:rPr>
              <w:t>Проработка конспектов занятий.</w:t>
            </w:r>
            <w:r>
              <w:rPr>
                <w:rFonts w:ascii="Times New Roman" w:eastAsia="Times New Roman" w:hAnsi="Times New Roman" w:cs="Times New Roman"/>
                <w:bCs/>
                <w:sz w:val="24"/>
                <w:szCs w:val="24"/>
              </w:rPr>
              <w:t xml:space="preserve"> Написание конспекта на тему</w:t>
            </w:r>
            <w:r w:rsidRPr="00CA209C">
              <w:rPr>
                <w:rFonts w:ascii="Times New Roman" w:eastAsia="Times New Roman" w:hAnsi="Times New Roman" w:cs="Times New Roman"/>
                <w:spacing w:val="2"/>
                <w:sz w:val="24"/>
                <w:szCs w:val="24"/>
              </w:rPr>
              <w:t xml:space="preserve"> </w:t>
            </w:r>
            <w:r w:rsidRPr="00CA209C">
              <w:rPr>
                <w:rFonts w:ascii="Times New Roman" w:eastAsia="Times New Roman" w:hAnsi="Times New Roman" w:cs="Times New Roman"/>
                <w:spacing w:val="2"/>
                <w:sz w:val="24"/>
                <w:szCs w:val="24"/>
              </w:rPr>
              <w:t>Основание для определения сметной стоимости.</w:t>
            </w:r>
          </w:p>
        </w:tc>
        <w:tc>
          <w:tcPr>
            <w:tcW w:w="322" w:type="pct"/>
            <w:tcBorders>
              <w:top w:val="single" w:sz="4" w:space="0" w:color="auto"/>
              <w:left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p>
        </w:tc>
        <w:tc>
          <w:tcPr>
            <w:tcW w:w="671" w:type="pct"/>
            <w:vMerge/>
            <w:tcBorders>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1E4D49" w:rsidRPr="00CA209C" w:rsidTr="001E4D49">
        <w:trPr>
          <w:trHeight w:val="157"/>
        </w:trPr>
        <w:tc>
          <w:tcPr>
            <w:tcW w:w="738" w:type="pct"/>
            <w:tcBorders>
              <w:left w:val="single" w:sz="4" w:space="0" w:color="auto"/>
              <w:right w:val="single" w:sz="4" w:space="0" w:color="auto"/>
            </w:tcBorders>
          </w:tcPr>
          <w:p w:rsidR="001E4D49" w:rsidRPr="00CA209C" w:rsidRDefault="001E4D49" w:rsidP="00956C19">
            <w:pPr>
              <w:spacing w:after="0" w:line="240" w:lineRule="auto"/>
              <w:rPr>
                <w:rFonts w:ascii="Times New Roman" w:eastAsia="Times New Roman" w:hAnsi="Times New Roman" w:cs="Times New Roman"/>
                <w:b/>
                <w:bCs/>
                <w:sz w:val="24"/>
                <w:szCs w:val="24"/>
              </w:rPr>
            </w:pPr>
          </w:p>
        </w:tc>
        <w:tc>
          <w:tcPr>
            <w:tcW w:w="2960" w:type="pct"/>
            <w:tcBorders>
              <w:top w:val="single" w:sz="4" w:space="0" w:color="auto"/>
              <w:left w:val="single" w:sz="4" w:space="0" w:color="auto"/>
              <w:right w:val="single" w:sz="4" w:space="0" w:color="auto"/>
            </w:tcBorders>
          </w:tcPr>
          <w:p w:rsidR="001E4D49" w:rsidRPr="00CA209C" w:rsidRDefault="001E4D49" w:rsidP="001E4D49">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Дифференцированный зачет</w:t>
            </w:r>
          </w:p>
        </w:tc>
        <w:tc>
          <w:tcPr>
            <w:tcW w:w="322" w:type="pct"/>
            <w:tcBorders>
              <w:top w:val="single" w:sz="4" w:space="0" w:color="auto"/>
              <w:left w:val="single" w:sz="4" w:space="0" w:color="auto"/>
              <w:right w:val="single" w:sz="4" w:space="0" w:color="auto"/>
            </w:tcBorders>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c>
          <w:tcPr>
            <w:tcW w:w="309" w:type="pct"/>
            <w:tcBorders>
              <w:top w:val="single" w:sz="4" w:space="0" w:color="auto"/>
              <w:left w:val="single" w:sz="4" w:space="0" w:color="auto"/>
              <w:right w:val="single" w:sz="4" w:space="0" w:color="auto"/>
            </w:tcBorders>
          </w:tcPr>
          <w:p w:rsidR="001E4D49" w:rsidRDefault="001E4D49" w:rsidP="00956C1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w:t>
            </w:r>
          </w:p>
        </w:tc>
        <w:tc>
          <w:tcPr>
            <w:tcW w:w="671" w:type="pct"/>
            <w:tcBorders>
              <w:left w:val="single" w:sz="4" w:space="0" w:color="auto"/>
              <w:right w:val="single" w:sz="4" w:space="0" w:color="auto"/>
            </w:tcBorders>
            <w:vAlign w:val="center"/>
          </w:tcPr>
          <w:p w:rsidR="001E4D49" w:rsidRPr="00CA209C" w:rsidRDefault="001E4D49" w:rsidP="00956C19">
            <w:pPr>
              <w:spacing w:after="0" w:line="240" w:lineRule="auto"/>
              <w:jc w:val="center"/>
              <w:rPr>
                <w:rFonts w:ascii="Times New Roman" w:eastAsia="Times New Roman" w:hAnsi="Times New Roman" w:cs="Times New Roman"/>
                <w:b/>
                <w:bCs/>
                <w:sz w:val="24"/>
                <w:szCs w:val="24"/>
              </w:rPr>
            </w:pPr>
          </w:p>
        </w:tc>
      </w:tr>
      <w:tr w:rsidR="00956C19" w:rsidRPr="00CA209C" w:rsidTr="001E4D49">
        <w:trPr>
          <w:trHeight w:val="20"/>
        </w:trPr>
        <w:tc>
          <w:tcPr>
            <w:tcW w:w="4020" w:type="pct"/>
            <w:gridSpan w:val="3"/>
            <w:tcBorders>
              <w:top w:val="single" w:sz="4" w:space="0" w:color="auto"/>
              <w:left w:val="single" w:sz="4" w:space="0" w:color="auto"/>
              <w:bottom w:val="single" w:sz="4" w:space="0" w:color="auto"/>
              <w:right w:val="single" w:sz="4" w:space="0" w:color="auto"/>
            </w:tcBorders>
          </w:tcPr>
          <w:p w:rsidR="00956C19" w:rsidRPr="00CA209C" w:rsidRDefault="00956C19" w:rsidP="00956C19">
            <w:pPr>
              <w:spacing w:after="0" w:line="240" w:lineRule="auto"/>
              <w:rPr>
                <w:rFonts w:ascii="Times New Roman" w:eastAsia="Times New Roman" w:hAnsi="Times New Roman" w:cs="Times New Roman"/>
                <w:b/>
                <w:bCs/>
                <w:sz w:val="24"/>
                <w:szCs w:val="24"/>
              </w:rPr>
            </w:pPr>
            <w:r w:rsidRPr="00CA209C">
              <w:rPr>
                <w:rFonts w:ascii="Times New Roman" w:eastAsia="Times New Roman" w:hAnsi="Times New Roman" w:cs="Times New Roman"/>
                <w:b/>
                <w:bCs/>
                <w:sz w:val="24"/>
                <w:szCs w:val="24"/>
              </w:rPr>
              <w:t>Всего:</w:t>
            </w:r>
          </w:p>
        </w:tc>
        <w:tc>
          <w:tcPr>
            <w:tcW w:w="309" w:type="pct"/>
            <w:tcBorders>
              <w:top w:val="single" w:sz="4" w:space="0" w:color="auto"/>
              <w:left w:val="single" w:sz="4" w:space="0" w:color="auto"/>
              <w:bottom w:val="single" w:sz="4" w:space="0" w:color="auto"/>
              <w:right w:val="single" w:sz="4" w:space="0" w:color="auto"/>
            </w:tcBorders>
            <w:vAlign w:val="center"/>
          </w:tcPr>
          <w:p w:rsidR="00956C19" w:rsidRPr="00CA209C" w:rsidRDefault="00956C19" w:rsidP="001E4D49">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1</w:t>
            </w:r>
            <w:r w:rsidR="001E4D49">
              <w:rPr>
                <w:rFonts w:ascii="Times New Roman" w:eastAsia="Times New Roman" w:hAnsi="Times New Roman" w:cs="Times New Roman"/>
                <w:b/>
                <w:sz w:val="24"/>
                <w:szCs w:val="24"/>
              </w:rPr>
              <w:t>14</w:t>
            </w:r>
          </w:p>
        </w:tc>
        <w:tc>
          <w:tcPr>
            <w:tcW w:w="671" w:type="pct"/>
            <w:tcBorders>
              <w:top w:val="single" w:sz="4" w:space="0" w:color="auto"/>
              <w:left w:val="single" w:sz="4" w:space="0" w:color="auto"/>
              <w:bottom w:val="single" w:sz="4" w:space="0" w:color="auto"/>
              <w:right w:val="single" w:sz="4" w:space="0" w:color="auto"/>
            </w:tcBorders>
            <w:vAlign w:val="center"/>
          </w:tcPr>
          <w:p w:rsidR="00956C19" w:rsidRPr="00CA209C" w:rsidRDefault="00956C19" w:rsidP="00956C19">
            <w:pPr>
              <w:spacing w:after="0" w:line="240" w:lineRule="auto"/>
              <w:jc w:val="center"/>
              <w:rPr>
                <w:rFonts w:ascii="Times New Roman" w:eastAsia="Times New Roman" w:hAnsi="Times New Roman" w:cs="Times New Roman"/>
                <w:b/>
                <w:bCs/>
                <w:sz w:val="24"/>
                <w:szCs w:val="24"/>
              </w:rPr>
            </w:pPr>
          </w:p>
        </w:tc>
      </w:tr>
    </w:tbl>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rPr>
      </w:pPr>
    </w:p>
    <w:p w:rsidR="00315BA8" w:rsidRPr="00315BA8" w:rsidRDefault="00315BA8" w:rsidP="00FA7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sectPr w:rsidR="00315BA8" w:rsidRPr="00315BA8" w:rsidSect="00FA73A7">
          <w:pgSz w:w="16840" w:h="11907" w:orient="landscape"/>
          <w:pgMar w:top="1134" w:right="851" w:bottom="1134" w:left="1418" w:header="709" w:footer="709" w:gutter="0"/>
          <w:cols w:space="720"/>
        </w:sectPr>
      </w:pP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lastRenderedPageBreak/>
        <w:t>3 условия реализации УЧЕБНОЙ дисциплины</w:t>
      </w:r>
    </w:p>
    <w:p w:rsidR="00315BA8" w:rsidRPr="00315BA8" w:rsidRDefault="00315BA8" w:rsidP="00FA73A7">
      <w:pPr>
        <w:spacing w:after="0" w:line="240" w:lineRule="auto"/>
        <w:rPr>
          <w:rFonts w:ascii="Times New Roman" w:eastAsia="Times New Roman" w:hAnsi="Times New Roman" w:cs="Times New Roman"/>
          <w:sz w:val="24"/>
          <w:szCs w:val="24"/>
        </w:rPr>
      </w:pPr>
    </w:p>
    <w:p w:rsidR="00315BA8" w:rsidRPr="00315BA8" w:rsidRDefault="00315BA8" w:rsidP="00FA73A7">
      <w:pPr>
        <w:spacing w:after="0" w:line="240" w:lineRule="auto"/>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3.1 Материально-техническое обеспечение</w:t>
      </w:r>
    </w:p>
    <w:p w:rsidR="008745C5" w:rsidRPr="008745C5" w:rsidRDefault="008745C5" w:rsidP="008745C5">
      <w:pPr>
        <w:suppressAutoHyphens/>
        <w:spacing w:after="0" w:line="240" w:lineRule="auto"/>
        <w:ind w:firstLine="709"/>
        <w:jc w:val="both"/>
        <w:rPr>
          <w:rFonts w:ascii="Times New Roman" w:eastAsia="Times New Roman" w:hAnsi="Times New Roman" w:cs="Times New Roman"/>
          <w:color w:val="000000" w:themeColor="text1"/>
          <w:sz w:val="24"/>
        </w:rPr>
      </w:pPr>
      <w:r w:rsidRPr="008745C5">
        <w:rPr>
          <w:rFonts w:ascii="Times New Roman" w:eastAsia="Times New Roman" w:hAnsi="Times New Roman" w:cs="Times New Roman"/>
          <w:color w:val="000000" w:themeColor="text1"/>
          <w:sz w:val="24"/>
        </w:rPr>
        <w:t>Реализация программы требует наличия учебного кабинета смет и проектно-сметного дела:</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Оборудование учебного кабинета:</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 -посадочные места по количеству обучающихся;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-рабочее место преподавателя;</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 -доска магнитная;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-мебель: стеллажи, полки, шкафы.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Технические средства обучения: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-персональный компьютер (ПК);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-мультимедиа;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sz w:val="24"/>
        </w:rPr>
      </w:pPr>
      <w:r w:rsidRPr="008745C5">
        <w:rPr>
          <w:rFonts w:ascii="Times New Roman" w:eastAsia="Times New Roman" w:hAnsi="Times New Roman" w:cs="Times New Roman"/>
          <w:sz w:val="24"/>
        </w:rPr>
        <w:t xml:space="preserve">-видеопроектор; </w:t>
      </w:r>
    </w:p>
    <w:p w:rsidR="008745C5" w:rsidRPr="008745C5" w:rsidRDefault="008745C5" w:rsidP="008745C5">
      <w:pPr>
        <w:tabs>
          <w:tab w:val="left" w:pos="709"/>
        </w:tabs>
        <w:spacing w:after="0" w:line="240" w:lineRule="auto"/>
        <w:ind w:firstLine="709"/>
        <w:jc w:val="both"/>
        <w:rPr>
          <w:rFonts w:ascii="Times New Roman" w:eastAsia="Times New Roman" w:hAnsi="Times New Roman" w:cs="Times New Roman"/>
          <w:b/>
          <w:sz w:val="24"/>
        </w:rPr>
      </w:pPr>
      <w:r w:rsidRPr="008745C5">
        <w:rPr>
          <w:rFonts w:ascii="Times New Roman" w:eastAsia="Times New Roman" w:hAnsi="Times New Roman" w:cs="Times New Roman"/>
          <w:sz w:val="24"/>
        </w:rPr>
        <w:t>-экран</w:t>
      </w:r>
    </w:p>
    <w:p w:rsidR="00AB66CF" w:rsidRPr="00AB66CF" w:rsidRDefault="00AB66CF" w:rsidP="00FA73A7">
      <w:pPr>
        <w:spacing w:after="0" w:line="240" w:lineRule="auto"/>
        <w:rPr>
          <w:rFonts w:ascii="Times New Roman" w:eastAsia="Times New Roman" w:hAnsi="Times New Roman" w:cs="Times New Roman"/>
          <w:bCs/>
          <w:sz w:val="24"/>
          <w:szCs w:val="24"/>
        </w:rPr>
      </w:pPr>
    </w:p>
    <w:p w:rsidR="00315BA8" w:rsidRPr="00315BA8" w:rsidRDefault="00315BA8" w:rsidP="00FA73A7">
      <w:pPr>
        <w:spacing w:after="0" w:line="240" w:lineRule="auto"/>
        <w:rPr>
          <w:rFonts w:ascii="Times New Roman" w:eastAsia="Times New Roman" w:hAnsi="Times New Roman" w:cs="Times New Roman"/>
          <w:b/>
          <w:sz w:val="24"/>
          <w:szCs w:val="24"/>
        </w:rPr>
      </w:pPr>
      <w:r w:rsidRPr="00315BA8">
        <w:rPr>
          <w:rFonts w:ascii="Times New Roman" w:eastAsia="Times New Roman" w:hAnsi="Times New Roman" w:cs="Times New Roman"/>
          <w:b/>
          <w:sz w:val="24"/>
          <w:szCs w:val="24"/>
        </w:rPr>
        <w:t>3.2 Информационное обеспечение обучения.</w:t>
      </w:r>
    </w:p>
    <w:p w:rsidR="00315BA8" w:rsidRPr="00315BA8" w:rsidRDefault="00315BA8" w:rsidP="00FA73A7">
      <w:pPr>
        <w:spacing w:after="0" w:line="240" w:lineRule="auto"/>
        <w:jc w:val="both"/>
        <w:rPr>
          <w:rFonts w:ascii="Times New Roman" w:eastAsia="Times New Roman" w:hAnsi="Times New Roman" w:cs="Times New Roman"/>
          <w:b/>
          <w:bCs/>
          <w:i/>
          <w:sz w:val="24"/>
          <w:szCs w:val="24"/>
        </w:rPr>
      </w:pPr>
      <w:r w:rsidRPr="00315BA8">
        <w:rPr>
          <w:rFonts w:ascii="Times New Roman" w:eastAsia="Times New Roman" w:hAnsi="Times New Roman" w:cs="Times New Roman"/>
          <w:b/>
          <w:bCs/>
          <w:i/>
          <w:sz w:val="24"/>
          <w:szCs w:val="24"/>
        </w:rPr>
        <w:t>Перечень используемых учебных изданий, Интернет-ресурсов, дополнительной литературы</w:t>
      </w:r>
    </w:p>
    <w:p w:rsidR="00315BA8" w:rsidRPr="00C67806" w:rsidRDefault="00315BA8" w:rsidP="00EA3CFB">
      <w:pPr>
        <w:spacing w:after="0" w:line="240" w:lineRule="auto"/>
        <w:jc w:val="both"/>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Основные источники (печатные издания):</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Либерман</w:t>
      </w:r>
      <w:proofErr w:type="spellEnd"/>
      <w:r w:rsidRPr="00EA3CFB">
        <w:rPr>
          <w:rFonts w:ascii="Times New Roman" w:eastAsia="Times New Roman" w:hAnsi="Times New Roman" w:cs="Times New Roman"/>
          <w:bCs/>
          <w:sz w:val="24"/>
          <w:szCs w:val="24"/>
        </w:rPr>
        <w:t xml:space="preserve">, И. А. Техническое нормирование, оплата труда и проектно-сметное дело в строительстве: учебник / И.А. </w:t>
      </w:r>
      <w:proofErr w:type="spellStart"/>
      <w:r w:rsidRPr="00EA3CFB">
        <w:rPr>
          <w:rFonts w:ascii="Times New Roman" w:eastAsia="Times New Roman" w:hAnsi="Times New Roman" w:cs="Times New Roman"/>
          <w:bCs/>
          <w:sz w:val="24"/>
          <w:szCs w:val="24"/>
        </w:rPr>
        <w:t>Либерман</w:t>
      </w:r>
      <w:proofErr w:type="spellEnd"/>
      <w:r w:rsidRPr="00EA3CFB">
        <w:rPr>
          <w:rFonts w:ascii="Times New Roman" w:eastAsia="Times New Roman" w:hAnsi="Times New Roman" w:cs="Times New Roman"/>
          <w:bCs/>
          <w:sz w:val="24"/>
          <w:szCs w:val="24"/>
        </w:rPr>
        <w:t>. — Москва: ИНФРА-М, 2022. — 400 с. — (Среднее профессиональное образование).</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Гаврилов, Д. А. Проектно-сметное дело: учебное пособие / Д.А. Гаврилов. — Москва: ИНФРА-М, 2021. — 352 с. — (Среднее профессиональное образование).</w:t>
      </w:r>
    </w:p>
    <w:p w:rsidR="00EA3CFB" w:rsidRPr="00EA3CFB" w:rsidRDefault="00EA3CFB" w:rsidP="00EA3CFB">
      <w:pPr>
        <w:pStyle w:val="a9"/>
        <w:numPr>
          <w:ilvl w:val="0"/>
          <w:numId w:val="4"/>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Родевальд</w:t>
      </w:r>
      <w:proofErr w:type="spellEnd"/>
      <w:r w:rsidRPr="00EA3CFB">
        <w:rPr>
          <w:rFonts w:ascii="Times New Roman" w:eastAsia="Times New Roman" w:hAnsi="Times New Roman" w:cs="Times New Roman"/>
          <w:bCs/>
          <w:sz w:val="24"/>
          <w:szCs w:val="24"/>
        </w:rPr>
        <w:t xml:space="preserve">, Я. А. Нормирование труда и сметы: учебное пособие / Я. А. </w:t>
      </w:r>
      <w:proofErr w:type="spellStart"/>
      <w:r w:rsidRPr="00EA3CFB">
        <w:rPr>
          <w:rFonts w:ascii="Times New Roman" w:eastAsia="Times New Roman" w:hAnsi="Times New Roman" w:cs="Times New Roman"/>
          <w:bCs/>
          <w:sz w:val="24"/>
          <w:szCs w:val="24"/>
        </w:rPr>
        <w:t>Родевальд</w:t>
      </w:r>
      <w:proofErr w:type="spellEnd"/>
      <w:r w:rsidRPr="00EA3CFB">
        <w:rPr>
          <w:rFonts w:ascii="Times New Roman" w:eastAsia="Times New Roman" w:hAnsi="Times New Roman" w:cs="Times New Roman"/>
          <w:bCs/>
          <w:sz w:val="24"/>
          <w:szCs w:val="24"/>
        </w:rPr>
        <w:t>. - Минск: РИПО, 2019. - 206 с.</w:t>
      </w:r>
    </w:p>
    <w:p w:rsidR="00EA3CFB" w:rsidRDefault="00EA3CFB" w:rsidP="00FA73A7">
      <w:pPr>
        <w:spacing w:after="0" w:line="240" w:lineRule="auto"/>
        <w:rPr>
          <w:rFonts w:ascii="Times New Roman" w:eastAsia="Times New Roman" w:hAnsi="Times New Roman" w:cs="Times New Roman"/>
          <w:bCs/>
          <w:sz w:val="24"/>
          <w:szCs w:val="24"/>
        </w:rPr>
      </w:pPr>
    </w:p>
    <w:p w:rsidR="00EA3CFB" w:rsidRPr="00C67806" w:rsidRDefault="00EA3CFB" w:rsidP="00EA3CFB">
      <w:pPr>
        <w:spacing w:after="0" w:line="240" w:lineRule="auto"/>
        <w:rPr>
          <w:rFonts w:ascii="Times New Roman" w:eastAsia="Times New Roman" w:hAnsi="Times New Roman" w:cs="Times New Roman"/>
          <w:b/>
          <w:bCs/>
          <w:sz w:val="24"/>
          <w:szCs w:val="24"/>
        </w:rPr>
      </w:pPr>
      <w:r w:rsidRPr="00C67806">
        <w:rPr>
          <w:rFonts w:ascii="Times New Roman" w:eastAsia="Times New Roman" w:hAnsi="Times New Roman" w:cs="Times New Roman"/>
          <w:b/>
          <w:bCs/>
          <w:sz w:val="24"/>
          <w:szCs w:val="24"/>
        </w:rPr>
        <w:t>Дополнительные источники (печатные издания):</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 xml:space="preserve">"Трудовой кодекс Российской Федерации" (ТК РФ) от 30.12.2001 N 197-ФЗ (последняя редакция) / </w:t>
      </w:r>
      <w:proofErr w:type="spellStart"/>
      <w:r w:rsidRPr="00C67806">
        <w:rPr>
          <w:rFonts w:ascii="Times New Roman" w:eastAsia="Times New Roman" w:hAnsi="Times New Roman" w:cs="Times New Roman"/>
          <w:bCs/>
          <w:sz w:val="24"/>
          <w:szCs w:val="24"/>
        </w:rPr>
        <w:t>КонсультантПлюс</w:t>
      </w:r>
      <w:proofErr w:type="spellEnd"/>
      <w:r w:rsidRPr="00C67806">
        <w:rPr>
          <w:rFonts w:ascii="Times New Roman" w:eastAsia="Times New Roman" w:hAnsi="Times New Roman" w:cs="Times New Roman"/>
          <w:bCs/>
          <w:sz w:val="24"/>
          <w:szCs w:val="24"/>
        </w:rPr>
        <w:t xml:space="preserve"> (consultant.ru)</w:t>
      </w:r>
      <w:r w:rsidR="00EA3CFB" w:rsidRPr="00C67806">
        <w:rPr>
          <w:rFonts w:ascii="Times New Roman" w:eastAsia="Times New Roman" w:hAnsi="Times New Roman" w:cs="Times New Roman"/>
          <w:bCs/>
          <w:sz w:val="24"/>
          <w:szCs w:val="24"/>
        </w:rPr>
        <w:t xml:space="preserve"> </w:t>
      </w:r>
    </w:p>
    <w:p w:rsidR="00C67806" w:rsidRP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 xml:space="preserve">"Градостроительный кодекс Российской Федерации" от 29.12.2004 N 190-ФЗ (ред. от 02.07.2021) (с изм. и доп., вступ. в силу с 01.09.2021) / </w:t>
      </w:r>
      <w:proofErr w:type="spellStart"/>
      <w:r w:rsidRPr="00C67806">
        <w:rPr>
          <w:rFonts w:ascii="Times New Roman" w:eastAsia="Times New Roman" w:hAnsi="Times New Roman" w:cs="Times New Roman"/>
          <w:bCs/>
          <w:sz w:val="24"/>
          <w:szCs w:val="24"/>
        </w:rPr>
        <w:t>КонсультантПлюс</w:t>
      </w:r>
      <w:proofErr w:type="spellEnd"/>
      <w:r w:rsidRPr="00C67806">
        <w:rPr>
          <w:rFonts w:ascii="Times New Roman" w:eastAsia="Times New Roman" w:hAnsi="Times New Roman" w:cs="Times New Roman"/>
          <w:bCs/>
          <w:sz w:val="24"/>
          <w:szCs w:val="24"/>
        </w:rPr>
        <w:t xml:space="preserve"> (consultant.ru)</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caps/>
          <w:sz w:val="24"/>
          <w:szCs w:val="24"/>
        </w:rPr>
        <w:t>б</w:t>
      </w:r>
      <w:r w:rsidRPr="00C67806">
        <w:rPr>
          <w:rFonts w:ascii="Times New Roman" w:eastAsia="Times New Roman" w:hAnsi="Times New Roman" w:cs="Times New Roman"/>
          <w:bCs/>
          <w:sz w:val="24"/>
          <w:szCs w:val="24"/>
        </w:rPr>
        <w:t>ычин, В. Б. Нормирование труда: учебник / В. Б. Бычин, С. В. Малинин, Е. В. Новикова. — Москва: ИНФРА-М, 2020. — 348 с.</w:t>
      </w:r>
    </w:p>
    <w:p w:rsidR="00C67806" w:rsidRP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C67806">
        <w:rPr>
          <w:rFonts w:ascii="Times New Roman" w:eastAsia="Times New Roman" w:hAnsi="Times New Roman" w:cs="Times New Roman"/>
          <w:bCs/>
          <w:sz w:val="24"/>
          <w:szCs w:val="24"/>
        </w:rPr>
        <w:t>Бухалков</w:t>
      </w:r>
      <w:proofErr w:type="spellEnd"/>
      <w:r w:rsidRPr="00C67806">
        <w:rPr>
          <w:rFonts w:ascii="Times New Roman" w:eastAsia="Times New Roman" w:hAnsi="Times New Roman" w:cs="Times New Roman"/>
          <w:bCs/>
          <w:sz w:val="24"/>
          <w:szCs w:val="24"/>
        </w:rPr>
        <w:t xml:space="preserve">, М.И. Организация и нормирование труда: Учебник / М.И. </w:t>
      </w:r>
      <w:proofErr w:type="spellStart"/>
      <w:r w:rsidRPr="00C67806">
        <w:rPr>
          <w:rFonts w:ascii="Times New Roman" w:eastAsia="Times New Roman" w:hAnsi="Times New Roman" w:cs="Times New Roman"/>
          <w:bCs/>
          <w:sz w:val="24"/>
          <w:szCs w:val="24"/>
        </w:rPr>
        <w:t>Бухалков</w:t>
      </w:r>
      <w:proofErr w:type="spellEnd"/>
      <w:r w:rsidRPr="00C67806">
        <w:rPr>
          <w:rFonts w:ascii="Times New Roman" w:eastAsia="Times New Roman" w:hAnsi="Times New Roman" w:cs="Times New Roman"/>
          <w:bCs/>
          <w:sz w:val="24"/>
          <w:szCs w:val="24"/>
        </w:rPr>
        <w:t>. - М.: Инфра-М, 2017. - 388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Воеводина, Е.И., </w:t>
      </w:r>
      <w:proofErr w:type="spellStart"/>
      <w:r w:rsidRPr="00EA3CFB">
        <w:rPr>
          <w:rFonts w:ascii="Times New Roman" w:eastAsia="Times New Roman" w:hAnsi="Times New Roman" w:cs="Times New Roman"/>
          <w:bCs/>
          <w:sz w:val="24"/>
          <w:szCs w:val="24"/>
        </w:rPr>
        <w:t>Бурыкин</w:t>
      </w:r>
      <w:proofErr w:type="spellEnd"/>
      <w:r w:rsidRPr="00EA3CFB">
        <w:rPr>
          <w:rFonts w:ascii="Times New Roman" w:eastAsia="Times New Roman" w:hAnsi="Times New Roman" w:cs="Times New Roman"/>
          <w:bCs/>
          <w:sz w:val="24"/>
          <w:szCs w:val="24"/>
        </w:rPr>
        <w:t>, А.Д. Аналитический метод нормирования труда / Вестник научных конференций. 2019. № 10-5 (14). С. 35-37.    </w:t>
      </w:r>
    </w:p>
    <w:p w:rsidR="00C67806" w:rsidRDefault="00C67806"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C67806">
        <w:rPr>
          <w:rFonts w:ascii="Times New Roman" w:eastAsia="Times New Roman" w:hAnsi="Times New Roman" w:cs="Times New Roman"/>
          <w:bCs/>
          <w:sz w:val="24"/>
          <w:szCs w:val="24"/>
        </w:rPr>
        <w:t>Генкин, Б.М. Организация, нормирование и оплата труда на</w:t>
      </w:r>
      <w:r w:rsidR="00437CD8">
        <w:rPr>
          <w:rFonts w:ascii="Times New Roman" w:eastAsia="Times New Roman" w:hAnsi="Times New Roman" w:cs="Times New Roman"/>
          <w:bCs/>
          <w:sz w:val="24"/>
          <w:szCs w:val="24"/>
        </w:rPr>
        <w:t xml:space="preserve"> предприятии</w:t>
      </w:r>
      <w:r w:rsidRPr="00C67806">
        <w:rPr>
          <w:rFonts w:ascii="Times New Roman" w:eastAsia="Times New Roman" w:hAnsi="Times New Roman" w:cs="Times New Roman"/>
          <w:bCs/>
          <w:sz w:val="24"/>
          <w:szCs w:val="24"/>
        </w:rPr>
        <w:t>: Уч. / Б.М. Генкин. - М.: Норма, 2016. - 352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 </w:t>
      </w:r>
      <w:proofErr w:type="spellStart"/>
      <w:r w:rsidRPr="00EA3CFB">
        <w:rPr>
          <w:rFonts w:ascii="Times New Roman" w:eastAsia="Times New Roman" w:hAnsi="Times New Roman" w:cs="Times New Roman"/>
          <w:bCs/>
          <w:sz w:val="24"/>
          <w:szCs w:val="24"/>
        </w:rPr>
        <w:t>Жулавская</w:t>
      </w:r>
      <w:proofErr w:type="spellEnd"/>
      <w:r w:rsidRPr="00EA3CFB">
        <w:rPr>
          <w:rFonts w:ascii="Times New Roman" w:eastAsia="Times New Roman" w:hAnsi="Times New Roman" w:cs="Times New Roman"/>
          <w:bCs/>
          <w:sz w:val="24"/>
          <w:szCs w:val="24"/>
        </w:rPr>
        <w:t xml:space="preserve">, А. Е. Благоприятные условия труда как составляющие организации труда современного предприятия // Молодой ученый. — 2019. — №11. — С. 740-742.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Захаров, А.Д. Перспективные подходы к нормированию труда управленческого персонала / Вестник Университета (Государственный университет управления). 2018. № 22. С. 31-34.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Зензера</w:t>
      </w:r>
      <w:proofErr w:type="spellEnd"/>
      <w:r w:rsidRPr="00EA3CFB">
        <w:rPr>
          <w:rFonts w:ascii="Times New Roman" w:eastAsia="Times New Roman" w:hAnsi="Times New Roman" w:cs="Times New Roman"/>
          <w:bCs/>
          <w:sz w:val="24"/>
          <w:szCs w:val="24"/>
        </w:rPr>
        <w:t xml:space="preserve">, С. А. Проблемы организации, мотивации и нормирования труда на российских предприятиях // Молодой ученый. — 2018. — №10. — С. 669-672.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Кадаев</w:t>
      </w:r>
      <w:proofErr w:type="spellEnd"/>
      <w:r w:rsidRPr="00EA3CFB">
        <w:rPr>
          <w:rFonts w:ascii="Times New Roman" w:eastAsia="Times New Roman" w:hAnsi="Times New Roman" w:cs="Times New Roman"/>
          <w:bCs/>
          <w:sz w:val="24"/>
          <w:szCs w:val="24"/>
        </w:rPr>
        <w:t xml:space="preserve">, С.Б. Нормирование труда в современных условиях / Век качества. 2019. № 1. С. 28-29.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Казанцева, А.К. Нормирование труда как способ оптимизации затрат на персонал / Экономика, социология и право. 2019. № 1. С. 30-32.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lastRenderedPageBreak/>
        <w:t>Ким, К. А. Система нормирования труда в ООО «</w:t>
      </w:r>
      <w:proofErr w:type="spellStart"/>
      <w:r w:rsidRPr="00EA3CFB">
        <w:rPr>
          <w:rFonts w:ascii="Times New Roman" w:eastAsia="Times New Roman" w:hAnsi="Times New Roman" w:cs="Times New Roman"/>
          <w:bCs/>
          <w:sz w:val="24"/>
          <w:szCs w:val="24"/>
        </w:rPr>
        <w:t>Дилан-Маркет</w:t>
      </w:r>
      <w:proofErr w:type="spellEnd"/>
      <w:r w:rsidRPr="00EA3CFB">
        <w:rPr>
          <w:rFonts w:ascii="Times New Roman" w:eastAsia="Times New Roman" w:hAnsi="Times New Roman" w:cs="Times New Roman"/>
          <w:bCs/>
          <w:sz w:val="24"/>
          <w:szCs w:val="24"/>
        </w:rPr>
        <w:t xml:space="preserve">», г. Владивосток // Молодой ученый. — 2018. — №12. — С. 1277-1280.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Конюкова</w:t>
      </w:r>
      <w:proofErr w:type="spellEnd"/>
      <w:r w:rsidRPr="00EA3CFB">
        <w:rPr>
          <w:rFonts w:ascii="Times New Roman" w:eastAsia="Times New Roman" w:hAnsi="Times New Roman" w:cs="Times New Roman"/>
          <w:bCs/>
          <w:sz w:val="24"/>
          <w:szCs w:val="24"/>
        </w:rPr>
        <w:t xml:space="preserve">, Н. И. Регламентация и нормирование </w:t>
      </w:r>
      <w:r w:rsidR="00437CD8" w:rsidRPr="00EA3CFB">
        <w:rPr>
          <w:rFonts w:ascii="Times New Roman" w:eastAsia="Times New Roman" w:hAnsi="Times New Roman" w:cs="Times New Roman"/>
          <w:bCs/>
          <w:sz w:val="24"/>
          <w:szCs w:val="24"/>
        </w:rPr>
        <w:t>труда:</w:t>
      </w:r>
      <w:r w:rsidRPr="00EA3CFB">
        <w:rPr>
          <w:rFonts w:ascii="Times New Roman" w:eastAsia="Times New Roman" w:hAnsi="Times New Roman" w:cs="Times New Roman"/>
          <w:bCs/>
          <w:sz w:val="24"/>
          <w:szCs w:val="24"/>
        </w:rPr>
        <w:t xml:space="preserve"> учеб. пособие / Н. И. </w:t>
      </w:r>
      <w:proofErr w:type="spellStart"/>
      <w:r w:rsidRPr="00EA3CFB">
        <w:rPr>
          <w:rFonts w:ascii="Times New Roman" w:eastAsia="Times New Roman" w:hAnsi="Times New Roman" w:cs="Times New Roman"/>
          <w:bCs/>
          <w:sz w:val="24"/>
          <w:szCs w:val="24"/>
        </w:rPr>
        <w:t>Конюкова</w:t>
      </w:r>
      <w:proofErr w:type="spellEnd"/>
      <w:r w:rsidRPr="00EA3CFB">
        <w:rPr>
          <w:rFonts w:ascii="Times New Roman" w:eastAsia="Times New Roman" w:hAnsi="Times New Roman" w:cs="Times New Roman"/>
          <w:bCs/>
          <w:sz w:val="24"/>
          <w:szCs w:val="24"/>
        </w:rPr>
        <w:t xml:space="preserve">, А. Е. Бойко; </w:t>
      </w:r>
      <w:proofErr w:type="spellStart"/>
      <w:r w:rsidRPr="00EA3CFB">
        <w:rPr>
          <w:rFonts w:ascii="Times New Roman" w:eastAsia="Times New Roman" w:hAnsi="Times New Roman" w:cs="Times New Roman"/>
          <w:bCs/>
          <w:sz w:val="24"/>
          <w:szCs w:val="24"/>
        </w:rPr>
        <w:t>РАНХиГС</w:t>
      </w:r>
      <w:proofErr w:type="spellEnd"/>
      <w:r w:rsidRPr="00EA3CFB">
        <w:rPr>
          <w:rFonts w:ascii="Times New Roman" w:eastAsia="Times New Roman" w:hAnsi="Times New Roman" w:cs="Times New Roman"/>
          <w:bCs/>
          <w:sz w:val="24"/>
          <w:szCs w:val="24"/>
        </w:rPr>
        <w:t xml:space="preserve">, </w:t>
      </w:r>
      <w:proofErr w:type="spellStart"/>
      <w:r w:rsidRPr="00EA3CFB">
        <w:rPr>
          <w:rFonts w:ascii="Times New Roman" w:eastAsia="Times New Roman" w:hAnsi="Times New Roman" w:cs="Times New Roman"/>
          <w:bCs/>
          <w:sz w:val="24"/>
          <w:szCs w:val="24"/>
        </w:rPr>
        <w:t>Сиб</w:t>
      </w:r>
      <w:proofErr w:type="spellEnd"/>
      <w:r w:rsidRPr="00EA3CFB">
        <w:rPr>
          <w:rFonts w:ascii="Times New Roman" w:eastAsia="Times New Roman" w:hAnsi="Times New Roman" w:cs="Times New Roman"/>
          <w:bCs/>
          <w:sz w:val="24"/>
          <w:szCs w:val="24"/>
        </w:rPr>
        <w:t xml:space="preserve">. ин-т упр. — Новосибирск: Изд-во </w:t>
      </w:r>
      <w:proofErr w:type="spellStart"/>
      <w:r w:rsidRPr="00EA3CFB">
        <w:rPr>
          <w:rFonts w:ascii="Times New Roman" w:eastAsia="Times New Roman" w:hAnsi="Times New Roman" w:cs="Times New Roman"/>
          <w:bCs/>
          <w:sz w:val="24"/>
          <w:szCs w:val="24"/>
        </w:rPr>
        <w:t>СибАГС</w:t>
      </w:r>
      <w:proofErr w:type="spellEnd"/>
      <w:r w:rsidRPr="00EA3CFB">
        <w:rPr>
          <w:rFonts w:ascii="Times New Roman" w:eastAsia="Times New Roman" w:hAnsi="Times New Roman" w:cs="Times New Roman"/>
          <w:bCs/>
          <w:sz w:val="24"/>
          <w:szCs w:val="24"/>
        </w:rPr>
        <w:t xml:space="preserve">, 2017. — 158 с.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Косенко, Т.Г. Факторы совершенствования организации труда на предприятии / Вестник Калужского университета. 2019. № 3 (32). С. 58-61.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Кречетников</w:t>
      </w:r>
      <w:proofErr w:type="spellEnd"/>
      <w:r w:rsidRPr="00EA3CFB">
        <w:rPr>
          <w:rFonts w:ascii="Times New Roman" w:eastAsia="Times New Roman" w:hAnsi="Times New Roman" w:cs="Times New Roman"/>
          <w:bCs/>
          <w:sz w:val="24"/>
          <w:szCs w:val="24"/>
        </w:rPr>
        <w:t xml:space="preserve">, К.Г., </w:t>
      </w:r>
      <w:proofErr w:type="spellStart"/>
      <w:r w:rsidRPr="00EA3CFB">
        <w:rPr>
          <w:rFonts w:ascii="Times New Roman" w:eastAsia="Times New Roman" w:hAnsi="Times New Roman" w:cs="Times New Roman"/>
          <w:bCs/>
          <w:sz w:val="24"/>
          <w:szCs w:val="24"/>
        </w:rPr>
        <w:t>Варжин</w:t>
      </w:r>
      <w:proofErr w:type="spellEnd"/>
      <w:r w:rsidRPr="00EA3CFB">
        <w:rPr>
          <w:rFonts w:ascii="Times New Roman" w:eastAsia="Times New Roman" w:hAnsi="Times New Roman" w:cs="Times New Roman"/>
          <w:bCs/>
          <w:sz w:val="24"/>
          <w:szCs w:val="24"/>
        </w:rPr>
        <w:t xml:space="preserve">, М.Р., Матвеев Д.М. Нормирование труда персонала в России / Социально-экономические науки и гуманитарные исследования. 2018. № 8. С. 45-49.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Кузьминов, А. Н., Крутиков, В. В. Концептуальные основы нормирования труда в современных условиях // Экономика, управление, финансы: материалы VII </w:t>
      </w:r>
      <w:proofErr w:type="spellStart"/>
      <w:r w:rsidRPr="00EA3CFB">
        <w:rPr>
          <w:rFonts w:ascii="Times New Roman" w:eastAsia="Times New Roman" w:hAnsi="Times New Roman" w:cs="Times New Roman"/>
          <w:bCs/>
          <w:sz w:val="24"/>
          <w:szCs w:val="24"/>
        </w:rPr>
        <w:t>Междунар</w:t>
      </w:r>
      <w:proofErr w:type="spellEnd"/>
      <w:r w:rsidRPr="00EA3CFB">
        <w:rPr>
          <w:rFonts w:ascii="Times New Roman" w:eastAsia="Times New Roman" w:hAnsi="Times New Roman" w:cs="Times New Roman"/>
          <w:bCs/>
          <w:sz w:val="24"/>
          <w:szCs w:val="24"/>
        </w:rPr>
        <w:t xml:space="preserve">. науч. </w:t>
      </w:r>
      <w:proofErr w:type="spellStart"/>
      <w:r w:rsidRPr="00EA3CFB">
        <w:rPr>
          <w:rFonts w:ascii="Times New Roman" w:eastAsia="Times New Roman" w:hAnsi="Times New Roman" w:cs="Times New Roman"/>
          <w:bCs/>
          <w:sz w:val="24"/>
          <w:szCs w:val="24"/>
        </w:rPr>
        <w:t>конф</w:t>
      </w:r>
      <w:proofErr w:type="spellEnd"/>
      <w:r w:rsidRPr="00EA3CFB">
        <w:rPr>
          <w:rFonts w:ascii="Times New Roman" w:eastAsia="Times New Roman" w:hAnsi="Times New Roman" w:cs="Times New Roman"/>
          <w:bCs/>
          <w:sz w:val="24"/>
          <w:szCs w:val="24"/>
        </w:rPr>
        <w:t xml:space="preserve">. (г. Краснодар, февраль 2017 г.). — Краснодар: Новация, 2017. — С. 87-89.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Литовченко, Н.Н., </w:t>
      </w:r>
      <w:proofErr w:type="spellStart"/>
      <w:r w:rsidRPr="00EA3CFB">
        <w:rPr>
          <w:rFonts w:ascii="Times New Roman" w:eastAsia="Times New Roman" w:hAnsi="Times New Roman" w:cs="Times New Roman"/>
          <w:bCs/>
          <w:sz w:val="24"/>
          <w:szCs w:val="24"/>
        </w:rPr>
        <w:t>Поллак</w:t>
      </w:r>
      <w:proofErr w:type="spellEnd"/>
      <w:r w:rsidRPr="00EA3CFB">
        <w:rPr>
          <w:rFonts w:ascii="Times New Roman" w:eastAsia="Times New Roman" w:hAnsi="Times New Roman" w:cs="Times New Roman"/>
          <w:bCs/>
          <w:sz w:val="24"/>
          <w:szCs w:val="24"/>
        </w:rPr>
        <w:t xml:space="preserve">, А.П. Основные функции и принципы нормирования труда в современных условиях / Н.Н. Литовченко, А.П. </w:t>
      </w:r>
      <w:proofErr w:type="spellStart"/>
      <w:r w:rsidRPr="00EA3CFB">
        <w:rPr>
          <w:rFonts w:ascii="Times New Roman" w:eastAsia="Times New Roman" w:hAnsi="Times New Roman" w:cs="Times New Roman"/>
          <w:bCs/>
          <w:sz w:val="24"/>
          <w:szCs w:val="24"/>
        </w:rPr>
        <w:t>Поллак</w:t>
      </w:r>
      <w:proofErr w:type="spellEnd"/>
      <w:r w:rsidRPr="00EA3CFB">
        <w:rPr>
          <w:rFonts w:ascii="Times New Roman" w:eastAsia="Times New Roman" w:hAnsi="Times New Roman" w:cs="Times New Roman"/>
          <w:bCs/>
          <w:sz w:val="24"/>
          <w:szCs w:val="24"/>
        </w:rPr>
        <w:t xml:space="preserve"> // Север и рынок: формирование экономического порядка. 2019. № 4 (51). С. 113-122.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Матвеев, М.Ю. Развитие системы нормирования труда за рубежом/ Вестник МГСУ. 2018. № 3-2. С. 68.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Меликова, С.С. </w:t>
      </w:r>
      <w:proofErr w:type="spellStart"/>
      <w:r w:rsidRPr="00EA3CFB">
        <w:rPr>
          <w:rFonts w:ascii="Times New Roman" w:eastAsia="Times New Roman" w:hAnsi="Times New Roman" w:cs="Times New Roman"/>
          <w:bCs/>
          <w:sz w:val="24"/>
          <w:szCs w:val="24"/>
        </w:rPr>
        <w:t>Рольнормирования</w:t>
      </w:r>
      <w:proofErr w:type="spellEnd"/>
      <w:r w:rsidRPr="00EA3CFB">
        <w:rPr>
          <w:rFonts w:ascii="Times New Roman" w:eastAsia="Times New Roman" w:hAnsi="Times New Roman" w:cs="Times New Roman"/>
          <w:bCs/>
          <w:sz w:val="24"/>
          <w:szCs w:val="24"/>
        </w:rPr>
        <w:t xml:space="preserve"> труда на предприятиях в современное время / Новая наука: Современное состояние и пути развития. 2019. № 4-1. С. 174-176.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Мудревский</w:t>
      </w:r>
      <w:proofErr w:type="spellEnd"/>
      <w:r w:rsidRPr="00EA3CFB">
        <w:rPr>
          <w:rFonts w:ascii="Times New Roman" w:eastAsia="Times New Roman" w:hAnsi="Times New Roman" w:cs="Times New Roman"/>
          <w:bCs/>
          <w:sz w:val="24"/>
          <w:szCs w:val="24"/>
        </w:rPr>
        <w:t xml:space="preserve">, А.Ю., </w:t>
      </w:r>
      <w:proofErr w:type="spellStart"/>
      <w:r w:rsidRPr="00EA3CFB">
        <w:rPr>
          <w:rFonts w:ascii="Times New Roman" w:eastAsia="Times New Roman" w:hAnsi="Times New Roman" w:cs="Times New Roman"/>
          <w:bCs/>
          <w:sz w:val="24"/>
          <w:szCs w:val="24"/>
        </w:rPr>
        <w:t>Бурыкин</w:t>
      </w:r>
      <w:proofErr w:type="spellEnd"/>
      <w:r w:rsidRPr="00EA3CFB">
        <w:rPr>
          <w:rFonts w:ascii="Times New Roman" w:eastAsia="Times New Roman" w:hAnsi="Times New Roman" w:cs="Times New Roman"/>
          <w:bCs/>
          <w:sz w:val="24"/>
          <w:szCs w:val="24"/>
        </w:rPr>
        <w:t xml:space="preserve">, А.Д. Опытно – статистические методы нормирования труда / Вестник научных конференций. 2019. № 10-5 (14). С. 111-113.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Мухина, Н. М., </w:t>
      </w:r>
      <w:proofErr w:type="spellStart"/>
      <w:r w:rsidRPr="00EA3CFB">
        <w:rPr>
          <w:rFonts w:ascii="Times New Roman" w:eastAsia="Times New Roman" w:hAnsi="Times New Roman" w:cs="Times New Roman"/>
          <w:bCs/>
          <w:sz w:val="24"/>
          <w:szCs w:val="24"/>
        </w:rPr>
        <w:t>Рабцевич</w:t>
      </w:r>
      <w:proofErr w:type="spellEnd"/>
      <w:r w:rsidRPr="00EA3CFB">
        <w:rPr>
          <w:rFonts w:ascii="Times New Roman" w:eastAsia="Times New Roman" w:hAnsi="Times New Roman" w:cs="Times New Roman"/>
          <w:bCs/>
          <w:sz w:val="24"/>
          <w:szCs w:val="24"/>
        </w:rPr>
        <w:t xml:space="preserve"> А. А. Нормирование труда в зарубежных странах // Молодой ученый. — 2018. — №6. — С. 391-392.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Набиева, Л.Г. Методы нормирования труда административно – управленческого персонала / Вестник экономики, права и социологии. 2018. № 4. С. 71-73.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Озерова, Н.Б. Нормирование труда / Советник в сфере образования. 2019. № 4. С. 50-60.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Панченко, А.Ю. Обоснование и оптимизация норм труда как фактор оценки эффективности трудовых процессов / Наука и бизнес: пути развития. 2019. № 11. С. 50-53. </w:t>
      </w:r>
    </w:p>
    <w:p w:rsidR="003F5EC7" w:rsidRDefault="003F5EC7"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3F5EC7">
        <w:rPr>
          <w:rFonts w:ascii="Times New Roman" w:eastAsia="Times New Roman" w:hAnsi="Times New Roman" w:cs="Times New Roman"/>
          <w:bCs/>
          <w:sz w:val="24"/>
          <w:szCs w:val="24"/>
        </w:rPr>
        <w:t>Пашуто</w:t>
      </w:r>
      <w:proofErr w:type="spellEnd"/>
      <w:r w:rsidRPr="003F5EC7">
        <w:rPr>
          <w:rFonts w:ascii="Times New Roman" w:eastAsia="Times New Roman" w:hAnsi="Times New Roman" w:cs="Times New Roman"/>
          <w:bCs/>
          <w:sz w:val="24"/>
          <w:szCs w:val="24"/>
        </w:rPr>
        <w:t xml:space="preserve">, В.П. Организация, нормирование и оплата труда на предприятии (для бакалавров) / В.П. </w:t>
      </w:r>
      <w:proofErr w:type="spellStart"/>
      <w:r w:rsidRPr="003F5EC7">
        <w:rPr>
          <w:rFonts w:ascii="Times New Roman" w:eastAsia="Times New Roman" w:hAnsi="Times New Roman" w:cs="Times New Roman"/>
          <w:bCs/>
          <w:sz w:val="24"/>
          <w:szCs w:val="24"/>
        </w:rPr>
        <w:t>Пашуто</w:t>
      </w:r>
      <w:proofErr w:type="spellEnd"/>
      <w:r w:rsidRPr="003F5EC7">
        <w:rPr>
          <w:rFonts w:ascii="Times New Roman" w:eastAsia="Times New Roman" w:hAnsi="Times New Roman" w:cs="Times New Roman"/>
          <w:bCs/>
          <w:sz w:val="24"/>
          <w:szCs w:val="24"/>
        </w:rPr>
        <w:t xml:space="preserve">. - М.: </w:t>
      </w:r>
      <w:proofErr w:type="spellStart"/>
      <w:r w:rsidRPr="003F5EC7">
        <w:rPr>
          <w:rFonts w:ascii="Times New Roman" w:eastAsia="Times New Roman" w:hAnsi="Times New Roman" w:cs="Times New Roman"/>
          <w:bCs/>
          <w:sz w:val="24"/>
          <w:szCs w:val="24"/>
        </w:rPr>
        <w:t>КноРус</w:t>
      </w:r>
      <w:proofErr w:type="spellEnd"/>
      <w:r w:rsidRPr="003F5EC7">
        <w:rPr>
          <w:rFonts w:ascii="Times New Roman" w:eastAsia="Times New Roman" w:hAnsi="Times New Roman" w:cs="Times New Roman"/>
          <w:bCs/>
          <w:sz w:val="24"/>
          <w:szCs w:val="24"/>
        </w:rPr>
        <w:t>, 2017. - 472 c.</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Подсумиова</w:t>
      </w:r>
      <w:proofErr w:type="spellEnd"/>
      <w:r w:rsidRPr="00EA3CFB">
        <w:rPr>
          <w:rFonts w:ascii="Times New Roman" w:eastAsia="Times New Roman" w:hAnsi="Times New Roman" w:cs="Times New Roman"/>
          <w:bCs/>
          <w:sz w:val="24"/>
          <w:szCs w:val="24"/>
        </w:rPr>
        <w:t xml:space="preserve">, Л. А. Особенности нормирования труда управленческого персонала в инновационной экономике / Инновационная деятельность. 2018. № 2. С. 18-23.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Позолотина</w:t>
      </w:r>
      <w:proofErr w:type="spellEnd"/>
      <w:r w:rsidRPr="00EA3CFB">
        <w:rPr>
          <w:rFonts w:ascii="Times New Roman" w:eastAsia="Times New Roman" w:hAnsi="Times New Roman" w:cs="Times New Roman"/>
          <w:bCs/>
          <w:sz w:val="24"/>
          <w:szCs w:val="24"/>
        </w:rPr>
        <w:t xml:space="preserve">, Е.И. Сравнение методов нормирования труда / </w:t>
      </w:r>
      <w:proofErr w:type="spellStart"/>
      <w:r w:rsidRPr="00EA3CFB">
        <w:rPr>
          <w:rFonts w:ascii="Times New Roman" w:eastAsia="Times New Roman" w:hAnsi="Times New Roman" w:cs="Times New Roman"/>
          <w:bCs/>
          <w:sz w:val="24"/>
          <w:szCs w:val="24"/>
        </w:rPr>
        <w:t>Human</w:t>
      </w:r>
      <w:proofErr w:type="spellEnd"/>
      <w:r w:rsidRPr="00EA3CFB">
        <w:rPr>
          <w:rFonts w:ascii="Times New Roman" w:eastAsia="Times New Roman" w:hAnsi="Times New Roman" w:cs="Times New Roman"/>
          <w:bCs/>
          <w:sz w:val="24"/>
          <w:szCs w:val="24"/>
        </w:rPr>
        <w:t xml:space="preserve"> </w:t>
      </w:r>
      <w:proofErr w:type="spellStart"/>
      <w:r w:rsidRPr="00EA3CFB">
        <w:rPr>
          <w:rFonts w:ascii="Times New Roman" w:eastAsia="Times New Roman" w:hAnsi="Times New Roman" w:cs="Times New Roman"/>
          <w:bCs/>
          <w:sz w:val="24"/>
          <w:szCs w:val="24"/>
        </w:rPr>
        <w:t>Progress</w:t>
      </w:r>
      <w:proofErr w:type="spellEnd"/>
      <w:r w:rsidRPr="00EA3CFB">
        <w:rPr>
          <w:rFonts w:ascii="Times New Roman" w:eastAsia="Times New Roman" w:hAnsi="Times New Roman" w:cs="Times New Roman"/>
          <w:bCs/>
          <w:sz w:val="24"/>
          <w:szCs w:val="24"/>
        </w:rPr>
        <w:t xml:space="preserve">. 2015. Т. 1. № 1. С. 48-59.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Самойлюк</w:t>
      </w:r>
      <w:proofErr w:type="spellEnd"/>
      <w:r w:rsidRPr="00EA3CFB">
        <w:rPr>
          <w:rFonts w:ascii="Times New Roman" w:eastAsia="Times New Roman" w:hAnsi="Times New Roman" w:cs="Times New Roman"/>
          <w:bCs/>
          <w:sz w:val="24"/>
          <w:szCs w:val="24"/>
        </w:rPr>
        <w:t xml:space="preserve">, Т.А. Особенности нормирования труда управленческого персонала / </w:t>
      </w:r>
      <w:proofErr w:type="spellStart"/>
      <w:r w:rsidRPr="00EA3CFB">
        <w:rPr>
          <w:rFonts w:ascii="Times New Roman" w:eastAsia="Times New Roman" w:hAnsi="Times New Roman" w:cs="Times New Roman"/>
          <w:bCs/>
          <w:sz w:val="24"/>
          <w:szCs w:val="24"/>
        </w:rPr>
        <w:t>Интерэкспо</w:t>
      </w:r>
      <w:proofErr w:type="spellEnd"/>
      <w:r w:rsidRPr="00EA3CFB">
        <w:rPr>
          <w:rFonts w:ascii="Times New Roman" w:eastAsia="Times New Roman" w:hAnsi="Times New Roman" w:cs="Times New Roman"/>
          <w:bCs/>
          <w:sz w:val="24"/>
          <w:szCs w:val="24"/>
        </w:rPr>
        <w:t xml:space="preserve"> Гео-Сибирь. 2018. Т. 2. № 2. С. 161-165.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Скляревская</w:t>
      </w:r>
      <w:proofErr w:type="spellEnd"/>
      <w:r w:rsidRPr="00EA3CFB">
        <w:rPr>
          <w:rFonts w:ascii="Times New Roman" w:eastAsia="Times New Roman" w:hAnsi="Times New Roman" w:cs="Times New Roman"/>
          <w:bCs/>
          <w:sz w:val="24"/>
          <w:szCs w:val="24"/>
        </w:rPr>
        <w:t xml:space="preserve">, В.А. Организация, нормирование и оплата труда на предприятии: Учебник / </w:t>
      </w:r>
      <w:proofErr w:type="spellStart"/>
      <w:r w:rsidRPr="00EA3CFB">
        <w:rPr>
          <w:rFonts w:ascii="Times New Roman" w:eastAsia="Times New Roman" w:hAnsi="Times New Roman" w:cs="Times New Roman"/>
          <w:bCs/>
          <w:sz w:val="24"/>
          <w:szCs w:val="24"/>
        </w:rPr>
        <w:t>В.А.Скляревская</w:t>
      </w:r>
      <w:proofErr w:type="spellEnd"/>
      <w:r w:rsidRPr="00EA3CFB">
        <w:rPr>
          <w:rFonts w:ascii="Times New Roman" w:eastAsia="Times New Roman" w:hAnsi="Times New Roman" w:cs="Times New Roman"/>
          <w:bCs/>
          <w:sz w:val="24"/>
          <w:szCs w:val="24"/>
        </w:rPr>
        <w:t xml:space="preserve"> – М.: Издательско-торговая корпорация «Дашков и К», 2017. – 340 с.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Спирин, В.И. Развитие методологических аспектов в теории организации / Вопросы региональной экономики. 2019. Т. 23. № 2. С. 88-99.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Тубольцева</w:t>
      </w:r>
      <w:proofErr w:type="spellEnd"/>
      <w:r w:rsidRPr="00EA3CFB">
        <w:rPr>
          <w:rFonts w:ascii="Times New Roman" w:eastAsia="Times New Roman" w:hAnsi="Times New Roman" w:cs="Times New Roman"/>
          <w:bCs/>
          <w:sz w:val="24"/>
          <w:szCs w:val="24"/>
        </w:rPr>
        <w:t xml:space="preserve">, А.И. Вопросы организации труда на предприятии / Политика, экономика и инновации. 2019. № 4 (6). С. 11.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Хабирова</w:t>
      </w:r>
      <w:proofErr w:type="spellEnd"/>
      <w:r w:rsidRPr="00EA3CFB">
        <w:rPr>
          <w:rFonts w:ascii="Times New Roman" w:eastAsia="Times New Roman" w:hAnsi="Times New Roman" w:cs="Times New Roman"/>
          <w:bCs/>
          <w:sz w:val="24"/>
          <w:szCs w:val="24"/>
        </w:rPr>
        <w:t xml:space="preserve">, А. И., </w:t>
      </w:r>
      <w:proofErr w:type="spellStart"/>
      <w:r w:rsidRPr="00EA3CFB">
        <w:rPr>
          <w:rFonts w:ascii="Times New Roman" w:eastAsia="Times New Roman" w:hAnsi="Times New Roman" w:cs="Times New Roman"/>
          <w:bCs/>
          <w:sz w:val="24"/>
          <w:szCs w:val="24"/>
        </w:rPr>
        <w:t>Рабцевич</w:t>
      </w:r>
      <w:proofErr w:type="spellEnd"/>
      <w:r w:rsidRPr="00EA3CFB">
        <w:rPr>
          <w:rFonts w:ascii="Times New Roman" w:eastAsia="Times New Roman" w:hAnsi="Times New Roman" w:cs="Times New Roman"/>
          <w:bCs/>
          <w:sz w:val="24"/>
          <w:szCs w:val="24"/>
        </w:rPr>
        <w:t xml:space="preserve">, А. А. Влияние нормирования труда и трудового законодательства на организацию рабочего времени персонала предприятий // Молодой ученый. — 2018. — №5. — С. 402-404.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r w:rsidRPr="00EA3CFB">
        <w:rPr>
          <w:rFonts w:ascii="Times New Roman" w:eastAsia="Times New Roman" w:hAnsi="Times New Roman" w:cs="Times New Roman"/>
          <w:bCs/>
          <w:sz w:val="24"/>
          <w:szCs w:val="24"/>
        </w:rPr>
        <w:t xml:space="preserve">Цыганкова, И.В., </w:t>
      </w:r>
      <w:proofErr w:type="spellStart"/>
      <w:r w:rsidRPr="00EA3CFB">
        <w:rPr>
          <w:rFonts w:ascii="Times New Roman" w:eastAsia="Times New Roman" w:hAnsi="Times New Roman" w:cs="Times New Roman"/>
          <w:bCs/>
          <w:sz w:val="24"/>
          <w:szCs w:val="24"/>
        </w:rPr>
        <w:t>Миядин</w:t>
      </w:r>
      <w:proofErr w:type="spellEnd"/>
      <w:r w:rsidRPr="00EA3CFB">
        <w:rPr>
          <w:rFonts w:ascii="Times New Roman" w:eastAsia="Times New Roman" w:hAnsi="Times New Roman" w:cs="Times New Roman"/>
          <w:bCs/>
          <w:sz w:val="24"/>
          <w:szCs w:val="24"/>
        </w:rPr>
        <w:t xml:space="preserve">, А.Н. Нормирование труда управленческого персонала / Российское предпринимательство. 2018. № 3-2. С. 175-180. </w:t>
      </w:r>
    </w:p>
    <w:p w:rsidR="00C67806" w:rsidRDefault="00EA3CFB" w:rsidP="00C67806">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Шаромов</w:t>
      </w:r>
      <w:proofErr w:type="spellEnd"/>
      <w:r w:rsidRPr="00EA3CFB">
        <w:rPr>
          <w:rFonts w:ascii="Times New Roman" w:eastAsia="Times New Roman" w:hAnsi="Times New Roman" w:cs="Times New Roman"/>
          <w:bCs/>
          <w:sz w:val="24"/>
          <w:szCs w:val="24"/>
        </w:rPr>
        <w:t xml:space="preserve">, В.О. Информационное обеспечение нормирования труда / Производственный менеджмент: теория, методология, практика. 2019. № 5. С. 31-35. </w:t>
      </w:r>
    </w:p>
    <w:p w:rsidR="0028583C" w:rsidRPr="00956C19" w:rsidRDefault="00EA3CFB" w:rsidP="00956C19">
      <w:pPr>
        <w:pStyle w:val="a9"/>
        <w:numPr>
          <w:ilvl w:val="0"/>
          <w:numId w:val="5"/>
        </w:numPr>
        <w:spacing w:after="0" w:line="240" w:lineRule="auto"/>
        <w:ind w:left="340" w:hanging="340"/>
        <w:jc w:val="both"/>
        <w:rPr>
          <w:rFonts w:ascii="Times New Roman" w:eastAsia="Times New Roman" w:hAnsi="Times New Roman" w:cs="Times New Roman"/>
          <w:bCs/>
          <w:sz w:val="24"/>
          <w:szCs w:val="24"/>
        </w:rPr>
      </w:pPr>
      <w:proofErr w:type="spellStart"/>
      <w:r w:rsidRPr="00EA3CFB">
        <w:rPr>
          <w:rFonts w:ascii="Times New Roman" w:eastAsia="Times New Roman" w:hAnsi="Times New Roman" w:cs="Times New Roman"/>
          <w:bCs/>
          <w:sz w:val="24"/>
          <w:szCs w:val="24"/>
        </w:rPr>
        <w:t>Шутина</w:t>
      </w:r>
      <w:proofErr w:type="spellEnd"/>
      <w:r w:rsidRPr="00EA3CFB">
        <w:rPr>
          <w:rFonts w:ascii="Times New Roman" w:eastAsia="Times New Roman" w:hAnsi="Times New Roman" w:cs="Times New Roman"/>
          <w:bCs/>
          <w:sz w:val="24"/>
          <w:szCs w:val="24"/>
        </w:rPr>
        <w:t xml:space="preserve">, О.В., </w:t>
      </w:r>
      <w:proofErr w:type="spellStart"/>
      <w:r w:rsidRPr="00EA3CFB">
        <w:rPr>
          <w:rFonts w:ascii="Times New Roman" w:eastAsia="Times New Roman" w:hAnsi="Times New Roman" w:cs="Times New Roman"/>
          <w:bCs/>
          <w:sz w:val="24"/>
          <w:szCs w:val="24"/>
        </w:rPr>
        <w:t>Огорелкова</w:t>
      </w:r>
      <w:proofErr w:type="spellEnd"/>
      <w:r w:rsidRPr="00EA3CFB">
        <w:rPr>
          <w:rFonts w:ascii="Times New Roman" w:eastAsia="Times New Roman" w:hAnsi="Times New Roman" w:cs="Times New Roman"/>
          <w:bCs/>
          <w:sz w:val="24"/>
          <w:szCs w:val="24"/>
        </w:rPr>
        <w:t>, Н.И. Применение проектного подхода в нормировании труда / Вестник Сибирского института бизнеса и информационных технологий. 2019. № 1 (17). С. 81-87.</w:t>
      </w:r>
      <w:r w:rsidR="0028583C" w:rsidRPr="00956C19">
        <w:rPr>
          <w:rFonts w:ascii="Times New Roman" w:eastAsia="Times New Roman" w:hAnsi="Times New Roman" w:cs="Times New Roman"/>
          <w:bCs/>
          <w:sz w:val="24"/>
          <w:szCs w:val="24"/>
        </w:rPr>
        <w:br w:type="page"/>
      </w:r>
    </w:p>
    <w:p w:rsidR="00315BA8" w:rsidRPr="00315BA8" w:rsidRDefault="00315BA8" w:rsidP="00FA73A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jc w:val="center"/>
        <w:outlineLvl w:val="0"/>
        <w:rPr>
          <w:rFonts w:ascii="Times New Roman" w:eastAsia="Times New Roman" w:hAnsi="Times New Roman" w:cs="Times New Roman"/>
          <w:b/>
          <w:caps/>
          <w:sz w:val="24"/>
          <w:szCs w:val="24"/>
        </w:rPr>
      </w:pPr>
      <w:r w:rsidRPr="00315BA8">
        <w:rPr>
          <w:rFonts w:ascii="Times New Roman" w:eastAsia="Times New Roman" w:hAnsi="Times New Roman" w:cs="Times New Roman"/>
          <w:b/>
          <w:caps/>
          <w:sz w:val="24"/>
          <w:szCs w:val="24"/>
        </w:rPr>
        <w:lastRenderedPageBreak/>
        <w:t>4 Контроль и оценка результатов освоения УЧЕБНОЙ Дисциплины</w:t>
      </w:r>
    </w:p>
    <w:p w:rsidR="00315BA8" w:rsidRPr="00315BA8" w:rsidRDefault="00315BA8" w:rsidP="00FA73A7">
      <w:pPr>
        <w:spacing w:after="0" w:line="240" w:lineRule="auto"/>
        <w:jc w:val="both"/>
        <w:rPr>
          <w:rFonts w:ascii="Times New Roman" w:eastAsia="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2"/>
        <w:gridCol w:w="2696"/>
        <w:gridCol w:w="4215"/>
      </w:tblGrid>
      <w:tr w:rsidR="00315BA8" w:rsidRPr="00315BA8" w:rsidTr="00964760">
        <w:tc>
          <w:tcPr>
            <w:tcW w:w="1493"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Результаты обучения</w:t>
            </w:r>
          </w:p>
        </w:tc>
        <w:tc>
          <w:tcPr>
            <w:tcW w:w="1368"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Критерии оценки</w:t>
            </w:r>
          </w:p>
        </w:tc>
        <w:tc>
          <w:tcPr>
            <w:tcW w:w="2139" w:type="pct"/>
            <w:tcBorders>
              <w:top w:val="single" w:sz="4" w:space="0" w:color="auto"/>
              <w:left w:val="single" w:sz="4" w:space="0" w:color="auto"/>
              <w:bottom w:val="single" w:sz="4" w:space="0" w:color="auto"/>
              <w:right w:val="single" w:sz="4" w:space="0" w:color="auto"/>
            </w:tcBorders>
            <w:vAlign w:val="center"/>
          </w:tcPr>
          <w:p w:rsidR="00315BA8" w:rsidRPr="00315BA8" w:rsidRDefault="00315BA8" w:rsidP="00831DD1">
            <w:pPr>
              <w:spacing w:after="0" w:line="240" w:lineRule="auto"/>
              <w:jc w:val="center"/>
              <w:rPr>
                <w:rFonts w:ascii="Times New Roman" w:eastAsia="Times New Roman" w:hAnsi="Times New Roman" w:cs="Times New Roman"/>
                <w:b/>
                <w:bCs/>
                <w:sz w:val="24"/>
                <w:szCs w:val="24"/>
              </w:rPr>
            </w:pPr>
            <w:r w:rsidRPr="00315BA8">
              <w:rPr>
                <w:rFonts w:ascii="Times New Roman" w:eastAsia="Times New Roman" w:hAnsi="Times New Roman" w:cs="Times New Roman"/>
                <w:b/>
                <w:bCs/>
                <w:sz w:val="24"/>
                <w:szCs w:val="24"/>
              </w:rPr>
              <w:t>Формы и методы оценки</w:t>
            </w:r>
          </w:p>
        </w:tc>
      </w:tr>
      <w:tr w:rsidR="00315BA8" w:rsidRPr="00831DD1" w:rsidTr="00964760">
        <w:tc>
          <w:tcPr>
            <w:tcW w:w="1493"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В результате освоения дисциплины обучающийся должен уметь:</w:t>
            </w:r>
          </w:p>
          <w:p w:rsidR="00315BA8" w:rsidRPr="00831DD1" w:rsidRDefault="00BF69E6" w:rsidP="00964760">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 </w:t>
            </w:r>
            <w:r w:rsidR="00964760" w:rsidRPr="00964760">
              <w:rPr>
                <w:rFonts w:ascii="Times New Roman" w:eastAsia="Times New Roman" w:hAnsi="Times New Roman" w:cs="Times New Roman"/>
                <w:bCs/>
                <w:sz w:val="24"/>
                <w:szCs w:val="24"/>
              </w:rPr>
              <w:t>составлять сметную документацию, используя нормативно-справочную литературу</w:t>
            </w:r>
          </w:p>
        </w:tc>
        <w:tc>
          <w:tcPr>
            <w:tcW w:w="1368" w:type="pct"/>
            <w:tcBorders>
              <w:top w:val="single" w:sz="4" w:space="0" w:color="auto"/>
              <w:left w:val="single" w:sz="4" w:space="0" w:color="auto"/>
              <w:bottom w:val="single" w:sz="4" w:space="0" w:color="auto"/>
              <w:right w:val="single" w:sz="4" w:space="0" w:color="auto"/>
            </w:tcBorders>
          </w:tcPr>
          <w:p w:rsidR="00315BA8" w:rsidRPr="00831DD1" w:rsidRDefault="00831DD1" w:rsidP="00964760">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Умение </w:t>
            </w:r>
            <w:r w:rsidR="00964760" w:rsidRPr="00964760">
              <w:rPr>
                <w:rFonts w:ascii="Times New Roman" w:eastAsia="Times New Roman" w:hAnsi="Times New Roman" w:cs="Times New Roman"/>
                <w:bCs/>
                <w:sz w:val="24"/>
                <w:szCs w:val="24"/>
              </w:rPr>
              <w:t>составлять сметную документацию, используя нормативно-справочную литературу</w:t>
            </w:r>
          </w:p>
        </w:tc>
        <w:tc>
          <w:tcPr>
            <w:tcW w:w="2139"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Устный контроль.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Тестовые задания с выбором ответа и с множественным выбором.</w:t>
            </w:r>
          </w:p>
          <w:p w:rsidR="00964760"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Решение расчетных задач. </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Задания, требующие развернутого ответа.</w:t>
            </w:r>
          </w:p>
          <w:p w:rsidR="00315BA8" w:rsidRDefault="00BF69E6" w:rsidP="00411F64">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Наблюдение и оценка выполнения практических действий. </w:t>
            </w:r>
          </w:p>
          <w:p w:rsidR="00411F64" w:rsidRPr="00831DD1" w:rsidRDefault="00411F64" w:rsidP="00411F64">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r w:rsidR="00BF69E6" w:rsidRPr="00831DD1" w:rsidTr="00964760">
        <w:tc>
          <w:tcPr>
            <w:tcW w:w="1493"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В результате освоения дисциплины обучающийся должен знать: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 </w:t>
            </w:r>
            <w:r w:rsidR="00964760" w:rsidRPr="00964760">
              <w:rPr>
                <w:rFonts w:ascii="Times New Roman" w:eastAsia="Times New Roman" w:hAnsi="Times New Roman" w:cs="Times New Roman"/>
                <w:bCs/>
                <w:sz w:val="24"/>
                <w:szCs w:val="24"/>
              </w:rPr>
              <w:t>состав, порядок разработки, согласования и утверждения проектно-сметной документации</w:t>
            </w:r>
          </w:p>
        </w:tc>
        <w:tc>
          <w:tcPr>
            <w:tcW w:w="1368" w:type="pct"/>
            <w:tcBorders>
              <w:top w:val="single" w:sz="4" w:space="0" w:color="auto"/>
              <w:left w:val="single" w:sz="4" w:space="0" w:color="auto"/>
              <w:bottom w:val="single" w:sz="4" w:space="0" w:color="auto"/>
              <w:right w:val="single" w:sz="4" w:space="0" w:color="auto"/>
            </w:tcBorders>
          </w:tcPr>
          <w:p w:rsidR="00BF69E6" w:rsidRPr="00831DD1" w:rsidRDefault="00831DD1" w:rsidP="00964760">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Знание </w:t>
            </w:r>
            <w:r w:rsidR="00964760" w:rsidRPr="00964760">
              <w:rPr>
                <w:rFonts w:ascii="Times New Roman" w:eastAsia="Times New Roman" w:hAnsi="Times New Roman" w:cs="Times New Roman"/>
                <w:bCs/>
                <w:sz w:val="24"/>
                <w:szCs w:val="24"/>
              </w:rPr>
              <w:t>состав</w:t>
            </w:r>
            <w:r w:rsidR="00964760">
              <w:rPr>
                <w:rFonts w:ascii="Times New Roman" w:eastAsia="Times New Roman" w:hAnsi="Times New Roman" w:cs="Times New Roman"/>
                <w:bCs/>
                <w:sz w:val="24"/>
                <w:szCs w:val="24"/>
              </w:rPr>
              <w:t>а, порядка</w:t>
            </w:r>
            <w:r w:rsidR="00964760" w:rsidRPr="00964760">
              <w:rPr>
                <w:rFonts w:ascii="Times New Roman" w:eastAsia="Times New Roman" w:hAnsi="Times New Roman" w:cs="Times New Roman"/>
                <w:bCs/>
                <w:sz w:val="24"/>
                <w:szCs w:val="24"/>
              </w:rPr>
              <w:t xml:space="preserve"> разработки, согласования и утверждения проектно-сметной документации</w:t>
            </w:r>
          </w:p>
        </w:tc>
        <w:tc>
          <w:tcPr>
            <w:tcW w:w="2139" w:type="pct"/>
            <w:tcBorders>
              <w:top w:val="single" w:sz="4" w:space="0" w:color="auto"/>
              <w:left w:val="single" w:sz="4" w:space="0" w:color="auto"/>
              <w:bottom w:val="single" w:sz="4" w:space="0" w:color="auto"/>
              <w:right w:val="single" w:sz="4" w:space="0" w:color="auto"/>
            </w:tcBorders>
          </w:tcPr>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Устный контроль.</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Тестовые задания с выбором ответа и с множественным выбором.</w:t>
            </w:r>
          </w:p>
          <w:p w:rsidR="00964760"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Решение расчетных задач. </w:t>
            </w:r>
          </w:p>
          <w:p w:rsidR="00BF69E6" w:rsidRPr="00831DD1" w:rsidRDefault="00BF69E6" w:rsidP="00831DD1">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Задания, требующие развернутого ответа.</w:t>
            </w:r>
          </w:p>
          <w:p w:rsidR="00411F64" w:rsidRDefault="00BF69E6" w:rsidP="00411F64">
            <w:pPr>
              <w:spacing w:after="0" w:line="240" w:lineRule="auto"/>
              <w:rPr>
                <w:rFonts w:ascii="Times New Roman" w:eastAsia="Times New Roman" w:hAnsi="Times New Roman" w:cs="Times New Roman"/>
                <w:bCs/>
                <w:sz w:val="24"/>
                <w:szCs w:val="24"/>
              </w:rPr>
            </w:pPr>
            <w:r w:rsidRPr="00831DD1">
              <w:rPr>
                <w:rFonts w:ascii="Times New Roman" w:eastAsia="Times New Roman" w:hAnsi="Times New Roman" w:cs="Times New Roman"/>
                <w:bCs/>
                <w:sz w:val="24"/>
                <w:szCs w:val="24"/>
              </w:rPr>
              <w:t xml:space="preserve">Наблюдение и оценка выполнения практических действий. </w:t>
            </w:r>
          </w:p>
          <w:p w:rsidR="00BF69E6" w:rsidRPr="00831DD1" w:rsidRDefault="00411F64" w:rsidP="00411F64">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Экзамен</w:t>
            </w:r>
          </w:p>
        </w:tc>
      </w:tr>
    </w:tbl>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315BA8" w:rsidRPr="00315BA8" w:rsidRDefault="00315BA8" w:rsidP="00FA73A7">
      <w:pPr>
        <w:spacing w:after="0" w:line="240" w:lineRule="auto"/>
        <w:jc w:val="both"/>
        <w:rPr>
          <w:rFonts w:ascii="Times New Roman" w:eastAsia="Times New Roman" w:hAnsi="Times New Roman" w:cs="Times New Roman"/>
          <w:sz w:val="24"/>
          <w:szCs w:val="24"/>
        </w:rPr>
      </w:pPr>
    </w:p>
    <w:p w:rsidR="006A4E9F" w:rsidRPr="00315BA8" w:rsidRDefault="006A4E9F" w:rsidP="00FA73A7">
      <w:pPr>
        <w:spacing w:after="0" w:line="240" w:lineRule="auto"/>
        <w:jc w:val="both"/>
        <w:rPr>
          <w:rFonts w:ascii="Times New Roman" w:hAnsi="Times New Roman" w:cs="Times New Roman"/>
          <w:sz w:val="24"/>
          <w:szCs w:val="24"/>
        </w:rPr>
      </w:pPr>
    </w:p>
    <w:sectPr w:rsidR="006A4E9F" w:rsidRPr="00315BA8" w:rsidSect="00FA73A7">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3EB7" w:rsidRDefault="00E03EB7" w:rsidP="006A4E9F">
      <w:pPr>
        <w:spacing w:after="0" w:line="240" w:lineRule="auto"/>
      </w:pPr>
      <w:r>
        <w:separator/>
      </w:r>
    </w:p>
  </w:endnote>
  <w:endnote w:type="continuationSeparator" w:id="0">
    <w:p w:rsidR="00E03EB7" w:rsidRDefault="00E03EB7" w:rsidP="006A4E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19" w:rsidRDefault="00956C1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56C19" w:rsidRDefault="00956C19">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C19" w:rsidRDefault="00956C1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E4D49">
      <w:rPr>
        <w:rStyle w:val="a6"/>
        <w:noProof/>
      </w:rPr>
      <w:t>8</w:t>
    </w:r>
    <w:r>
      <w:rPr>
        <w:rStyle w:val="a6"/>
      </w:rPr>
      <w:fldChar w:fldCharType="end"/>
    </w:r>
  </w:p>
  <w:p w:rsidR="00956C19" w:rsidRDefault="00956C19">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3EB7" w:rsidRDefault="00E03EB7" w:rsidP="006A4E9F">
      <w:pPr>
        <w:spacing w:after="0" w:line="240" w:lineRule="auto"/>
      </w:pPr>
      <w:r>
        <w:separator/>
      </w:r>
    </w:p>
  </w:footnote>
  <w:footnote w:type="continuationSeparator" w:id="0">
    <w:p w:rsidR="00E03EB7" w:rsidRDefault="00E03EB7" w:rsidP="006A4E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A1ACE"/>
    <w:multiLevelType w:val="multilevel"/>
    <w:tmpl w:val="2954DCCA"/>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5671276"/>
    <w:multiLevelType w:val="hybridMultilevel"/>
    <w:tmpl w:val="4456E3F2"/>
    <w:lvl w:ilvl="0" w:tplc="04190001">
      <w:start w:val="1"/>
      <w:numFmt w:val="decimal"/>
      <w:lvlText w:val="%1."/>
      <w:lvlJc w:val="left"/>
      <w:pPr>
        <w:tabs>
          <w:tab w:val="num" w:pos="1353"/>
        </w:tabs>
        <w:ind w:left="1353"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2" w15:restartNumberingAfterBreak="0">
    <w:nsid w:val="58BB3CF9"/>
    <w:multiLevelType w:val="hybridMultilevel"/>
    <w:tmpl w:val="C3EE1FBA"/>
    <w:lvl w:ilvl="0" w:tplc="04190001">
      <w:start w:val="1"/>
      <w:numFmt w:val="decimal"/>
      <w:lvlText w:val="%1."/>
      <w:lvlJc w:val="left"/>
      <w:pPr>
        <w:tabs>
          <w:tab w:val="num" w:pos="720"/>
        </w:tabs>
        <w:ind w:left="720" w:hanging="360"/>
      </w:pPr>
      <w:rPr>
        <w:rFonts w:cs="Times New Roman"/>
      </w:rPr>
    </w:lvl>
    <w:lvl w:ilvl="1" w:tplc="2C9815E6">
      <w:start w:val="1"/>
      <w:numFmt w:val="lowerLetter"/>
      <w:lvlText w:val="%2."/>
      <w:lvlJc w:val="left"/>
      <w:pPr>
        <w:tabs>
          <w:tab w:val="num" w:pos="1440"/>
        </w:tabs>
        <w:ind w:left="1440" w:hanging="360"/>
      </w:pPr>
      <w:rPr>
        <w:rFonts w:cs="Times New Roman"/>
      </w:rPr>
    </w:lvl>
    <w:lvl w:ilvl="2" w:tplc="64A6A7F2">
      <w:start w:val="1"/>
      <w:numFmt w:val="lowerRoman"/>
      <w:lvlText w:val="%3."/>
      <w:lvlJc w:val="right"/>
      <w:pPr>
        <w:tabs>
          <w:tab w:val="num" w:pos="2160"/>
        </w:tabs>
        <w:ind w:left="2160" w:hanging="180"/>
      </w:pPr>
      <w:rPr>
        <w:rFonts w:cs="Times New Roman"/>
      </w:rPr>
    </w:lvl>
    <w:lvl w:ilvl="3" w:tplc="75B0778A">
      <w:start w:val="1"/>
      <w:numFmt w:val="decimal"/>
      <w:lvlText w:val="%4."/>
      <w:lvlJc w:val="left"/>
      <w:pPr>
        <w:tabs>
          <w:tab w:val="num" w:pos="2880"/>
        </w:tabs>
        <w:ind w:left="2880" w:hanging="360"/>
      </w:pPr>
      <w:rPr>
        <w:rFonts w:cs="Times New Roman"/>
      </w:rPr>
    </w:lvl>
    <w:lvl w:ilvl="4" w:tplc="70E21CF6">
      <w:start w:val="1"/>
      <w:numFmt w:val="lowerLetter"/>
      <w:lvlText w:val="%5."/>
      <w:lvlJc w:val="left"/>
      <w:pPr>
        <w:tabs>
          <w:tab w:val="num" w:pos="3600"/>
        </w:tabs>
        <w:ind w:left="3600" w:hanging="360"/>
      </w:pPr>
      <w:rPr>
        <w:rFonts w:cs="Times New Roman"/>
      </w:rPr>
    </w:lvl>
    <w:lvl w:ilvl="5" w:tplc="51D00B74">
      <w:start w:val="1"/>
      <w:numFmt w:val="lowerRoman"/>
      <w:lvlText w:val="%6."/>
      <w:lvlJc w:val="right"/>
      <w:pPr>
        <w:tabs>
          <w:tab w:val="num" w:pos="4320"/>
        </w:tabs>
        <w:ind w:left="4320" w:hanging="180"/>
      </w:pPr>
      <w:rPr>
        <w:rFonts w:cs="Times New Roman"/>
      </w:rPr>
    </w:lvl>
    <w:lvl w:ilvl="6" w:tplc="B2BA2B12">
      <w:start w:val="1"/>
      <w:numFmt w:val="decimal"/>
      <w:lvlText w:val="%7."/>
      <w:lvlJc w:val="left"/>
      <w:pPr>
        <w:tabs>
          <w:tab w:val="num" w:pos="5040"/>
        </w:tabs>
        <w:ind w:left="5040" w:hanging="360"/>
      </w:pPr>
      <w:rPr>
        <w:rFonts w:cs="Times New Roman"/>
      </w:rPr>
    </w:lvl>
    <w:lvl w:ilvl="7" w:tplc="B9243906">
      <w:start w:val="1"/>
      <w:numFmt w:val="lowerLetter"/>
      <w:lvlText w:val="%8."/>
      <w:lvlJc w:val="left"/>
      <w:pPr>
        <w:tabs>
          <w:tab w:val="num" w:pos="5760"/>
        </w:tabs>
        <w:ind w:left="5760" w:hanging="360"/>
      </w:pPr>
      <w:rPr>
        <w:rFonts w:cs="Times New Roman"/>
      </w:rPr>
    </w:lvl>
    <w:lvl w:ilvl="8" w:tplc="FF260590">
      <w:start w:val="1"/>
      <w:numFmt w:val="lowerRoman"/>
      <w:lvlText w:val="%9."/>
      <w:lvlJc w:val="right"/>
      <w:pPr>
        <w:tabs>
          <w:tab w:val="num" w:pos="6480"/>
        </w:tabs>
        <w:ind w:left="6480" w:hanging="180"/>
      </w:pPr>
      <w:rPr>
        <w:rFonts w:cs="Times New Roman"/>
      </w:rPr>
    </w:lvl>
  </w:abstractNum>
  <w:abstractNum w:abstractNumId="3" w15:restartNumberingAfterBreak="0">
    <w:nsid w:val="5EA771E0"/>
    <w:multiLevelType w:val="hybridMultilevel"/>
    <w:tmpl w:val="F4587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57E321D"/>
    <w:multiLevelType w:val="hybridMultilevel"/>
    <w:tmpl w:val="7610C182"/>
    <w:lvl w:ilvl="0" w:tplc="153294D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759B0DA1"/>
    <w:multiLevelType w:val="hybridMultilevel"/>
    <w:tmpl w:val="0BB69F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15BA8"/>
    <w:rsid w:val="00050B50"/>
    <w:rsid w:val="00096EF5"/>
    <w:rsid w:val="000A2387"/>
    <w:rsid w:val="000D3EA7"/>
    <w:rsid w:val="00136919"/>
    <w:rsid w:val="00155CC8"/>
    <w:rsid w:val="001A6AF6"/>
    <w:rsid w:val="001B1D63"/>
    <w:rsid w:val="001B23D0"/>
    <w:rsid w:val="001C1F69"/>
    <w:rsid w:val="001C345E"/>
    <w:rsid w:val="001E4D49"/>
    <w:rsid w:val="001F16B9"/>
    <w:rsid w:val="001F215C"/>
    <w:rsid w:val="002534FF"/>
    <w:rsid w:val="0025493B"/>
    <w:rsid w:val="0028583C"/>
    <w:rsid w:val="002B7ACA"/>
    <w:rsid w:val="002C2828"/>
    <w:rsid w:val="002D2FD9"/>
    <w:rsid w:val="002E6941"/>
    <w:rsid w:val="00302E4A"/>
    <w:rsid w:val="003114FB"/>
    <w:rsid w:val="00315BA8"/>
    <w:rsid w:val="00384118"/>
    <w:rsid w:val="003F5EC7"/>
    <w:rsid w:val="00411F64"/>
    <w:rsid w:val="004236C5"/>
    <w:rsid w:val="00437CD8"/>
    <w:rsid w:val="00476433"/>
    <w:rsid w:val="004B3109"/>
    <w:rsid w:val="004D3C56"/>
    <w:rsid w:val="005010F5"/>
    <w:rsid w:val="005063BF"/>
    <w:rsid w:val="005B734C"/>
    <w:rsid w:val="005B79C8"/>
    <w:rsid w:val="006047A0"/>
    <w:rsid w:val="0063491D"/>
    <w:rsid w:val="0068477F"/>
    <w:rsid w:val="00692894"/>
    <w:rsid w:val="006A4E9F"/>
    <w:rsid w:val="006B3CA2"/>
    <w:rsid w:val="006C092A"/>
    <w:rsid w:val="006F02D4"/>
    <w:rsid w:val="0072264D"/>
    <w:rsid w:val="007620FA"/>
    <w:rsid w:val="00770377"/>
    <w:rsid w:val="00781D60"/>
    <w:rsid w:val="007A3D34"/>
    <w:rsid w:val="007A4290"/>
    <w:rsid w:val="007B18B4"/>
    <w:rsid w:val="007C2E9D"/>
    <w:rsid w:val="00812CEE"/>
    <w:rsid w:val="00831DD1"/>
    <w:rsid w:val="008369D9"/>
    <w:rsid w:val="00851696"/>
    <w:rsid w:val="00852D8A"/>
    <w:rsid w:val="00871648"/>
    <w:rsid w:val="008745C5"/>
    <w:rsid w:val="00885A02"/>
    <w:rsid w:val="008F347C"/>
    <w:rsid w:val="008F5FB3"/>
    <w:rsid w:val="00956C19"/>
    <w:rsid w:val="00964760"/>
    <w:rsid w:val="009D699F"/>
    <w:rsid w:val="00A0614B"/>
    <w:rsid w:val="00A22CF5"/>
    <w:rsid w:val="00A536E7"/>
    <w:rsid w:val="00A572A5"/>
    <w:rsid w:val="00A733E7"/>
    <w:rsid w:val="00A74130"/>
    <w:rsid w:val="00AA39C5"/>
    <w:rsid w:val="00AB66CF"/>
    <w:rsid w:val="00AC1ED0"/>
    <w:rsid w:val="00AE59D2"/>
    <w:rsid w:val="00B13C07"/>
    <w:rsid w:val="00B3320D"/>
    <w:rsid w:val="00B74A46"/>
    <w:rsid w:val="00B76830"/>
    <w:rsid w:val="00BC76AC"/>
    <w:rsid w:val="00BD0F8B"/>
    <w:rsid w:val="00BD6CDD"/>
    <w:rsid w:val="00BE3E4C"/>
    <w:rsid w:val="00BF63DE"/>
    <w:rsid w:val="00BF69E6"/>
    <w:rsid w:val="00C1742C"/>
    <w:rsid w:val="00C17725"/>
    <w:rsid w:val="00C243BD"/>
    <w:rsid w:val="00C67806"/>
    <w:rsid w:val="00C93A71"/>
    <w:rsid w:val="00C97536"/>
    <w:rsid w:val="00CA209C"/>
    <w:rsid w:val="00CC66DE"/>
    <w:rsid w:val="00CD36DC"/>
    <w:rsid w:val="00CD7B68"/>
    <w:rsid w:val="00D171EA"/>
    <w:rsid w:val="00D32420"/>
    <w:rsid w:val="00D43480"/>
    <w:rsid w:val="00D7590B"/>
    <w:rsid w:val="00D948D8"/>
    <w:rsid w:val="00DC0FD1"/>
    <w:rsid w:val="00DD1197"/>
    <w:rsid w:val="00DD4D47"/>
    <w:rsid w:val="00DF7336"/>
    <w:rsid w:val="00E03EB7"/>
    <w:rsid w:val="00E05513"/>
    <w:rsid w:val="00E1137C"/>
    <w:rsid w:val="00E17DEF"/>
    <w:rsid w:val="00E369A0"/>
    <w:rsid w:val="00E54CC8"/>
    <w:rsid w:val="00E732C1"/>
    <w:rsid w:val="00E7369E"/>
    <w:rsid w:val="00E77998"/>
    <w:rsid w:val="00E94BE7"/>
    <w:rsid w:val="00EA3CFB"/>
    <w:rsid w:val="00EA5AAB"/>
    <w:rsid w:val="00EC6EB7"/>
    <w:rsid w:val="00EE216C"/>
    <w:rsid w:val="00EE7CA7"/>
    <w:rsid w:val="00EF7157"/>
    <w:rsid w:val="00F1746C"/>
    <w:rsid w:val="00F47550"/>
    <w:rsid w:val="00F6414F"/>
    <w:rsid w:val="00F706FF"/>
    <w:rsid w:val="00F72C59"/>
    <w:rsid w:val="00FA73A7"/>
    <w:rsid w:val="00FC1ABF"/>
    <w:rsid w:val="00FF1EBF"/>
    <w:rsid w:val="00FF6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5:docId w15:val="{D6373A0A-ECCD-4A86-A6D1-7AF28E603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E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5B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315BA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Нижний колонтитул Знак"/>
    <w:basedOn w:val="a0"/>
    <w:link w:val="a4"/>
    <w:rsid w:val="00315BA8"/>
    <w:rPr>
      <w:rFonts w:ascii="Times New Roman" w:eastAsia="Times New Roman" w:hAnsi="Times New Roman" w:cs="Times New Roman"/>
      <w:sz w:val="24"/>
      <w:szCs w:val="24"/>
    </w:rPr>
  </w:style>
  <w:style w:type="character" w:styleId="a6">
    <w:name w:val="page number"/>
    <w:basedOn w:val="a0"/>
    <w:rsid w:val="00315BA8"/>
  </w:style>
  <w:style w:type="paragraph" w:styleId="a7">
    <w:name w:val="Balloon Text"/>
    <w:basedOn w:val="a"/>
    <w:link w:val="a8"/>
    <w:uiPriority w:val="99"/>
    <w:semiHidden/>
    <w:unhideWhenUsed/>
    <w:rsid w:val="00315BA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15BA8"/>
    <w:rPr>
      <w:rFonts w:ascii="Tahoma" w:hAnsi="Tahoma" w:cs="Tahoma"/>
      <w:sz w:val="16"/>
      <w:szCs w:val="16"/>
    </w:rPr>
  </w:style>
  <w:style w:type="paragraph" w:styleId="a9">
    <w:name w:val="List Paragraph"/>
    <w:basedOn w:val="a"/>
    <w:uiPriority w:val="34"/>
    <w:qFormat/>
    <w:rsid w:val="00EA3CFB"/>
    <w:pPr>
      <w:ind w:left="720"/>
      <w:contextualSpacing/>
    </w:pPr>
  </w:style>
  <w:style w:type="character" w:styleId="aa">
    <w:name w:val="Hyperlink"/>
    <w:basedOn w:val="a0"/>
    <w:uiPriority w:val="99"/>
    <w:unhideWhenUsed/>
    <w:rsid w:val="00C67806"/>
    <w:rPr>
      <w:color w:val="0000FF" w:themeColor="hyperlink"/>
      <w:u w:val="single"/>
    </w:rPr>
  </w:style>
  <w:style w:type="paragraph" w:styleId="ab">
    <w:name w:val="No Spacing"/>
    <w:link w:val="ac"/>
    <w:qFormat/>
    <w:rsid w:val="00CD36DC"/>
    <w:pPr>
      <w:spacing w:after="0" w:line="240" w:lineRule="auto"/>
    </w:pPr>
    <w:rPr>
      <w:rFonts w:ascii="Calibri" w:eastAsia="Calibri" w:hAnsi="Calibri" w:cs="Times New Roman"/>
      <w:lang w:eastAsia="en-US"/>
    </w:rPr>
  </w:style>
  <w:style w:type="character" w:customStyle="1" w:styleId="ac">
    <w:name w:val="Без интервала Знак"/>
    <w:link w:val="ab"/>
    <w:locked/>
    <w:rsid w:val="00CD36DC"/>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90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15</Pages>
  <Words>4073</Words>
  <Characters>23222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cp:lastModifiedBy>
  <cp:revision>80</cp:revision>
  <cp:lastPrinted>2022-10-21T06:58:00Z</cp:lastPrinted>
  <dcterms:created xsi:type="dcterms:W3CDTF">2021-08-25T06:57:00Z</dcterms:created>
  <dcterms:modified xsi:type="dcterms:W3CDTF">2024-06-24T09:43:00Z</dcterms:modified>
</cp:coreProperties>
</file>