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11" w:rsidRDefault="00393542" w:rsidP="00727311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pict>
          <v:line id="Прямая соединительная линия 2" o:spid="_x0000_s1028" style="position:absolute;left:0;text-align:left;flip:x;z-index:251657728;visibility:visible" from="-9pt,0" to="-9pt,7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" strokeweight="6pt">
            <v:stroke linestyle="thickBetweenThin"/>
            <w10:wrap type="square"/>
          </v:line>
        </w:pict>
      </w:r>
      <w:r w:rsidR="00727311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040130" cy="1082040"/>
            <wp:effectExtent l="0" t="0" r="7620" b="0"/>
            <wp:wrapSquare wrapText="bothSides"/>
            <wp:docPr id="3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311">
        <w:rPr>
          <w:rFonts w:ascii="Times New Roman" w:hAnsi="Times New Roman" w:cs="Times New Roman"/>
          <w:sz w:val="24"/>
          <w:szCs w:val="24"/>
        </w:rPr>
        <w:t>ОБЛАСТНОЕ ГОСУДАРСТВЕННОЕ БЮДЖЕТНОЕ</w:t>
      </w:r>
    </w:p>
    <w:p w:rsidR="00727311" w:rsidRDefault="00727311" w:rsidP="00727311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727311" w:rsidRDefault="00727311" w:rsidP="0072731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spacing w:val="40"/>
          <w:sz w:val="24"/>
          <w:szCs w:val="24"/>
        </w:rPr>
        <w:t>СМОЛЕНСКИЙ СТРОИТЕЛЬНЫЙ КОЛЛЕДЖ»</w:t>
      </w:r>
    </w:p>
    <w:p w:rsidR="00727311" w:rsidRDefault="00727311" w:rsidP="00727311">
      <w:pPr>
        <w:widowControl w:val="0"/>
        <w:suppressAutoHyphens/>
        <w:spacing w:after="120" w:line="480" w:lineRule="auto"/>
        <w:ind w:left="280" w:right="55"/>
        <w:rPr>
          <w:rFonts w:ascii="Times New Roman" w:hAnsi="Times New Roman" w:cs="Times New Roman"/>
          <w:color w:val="000000"/>
          <w:sz w:val="36"/>
          <w:szCs w:val="24"/>
          <w:lang w:eastAsia="ar-SA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502391">
        <w:rPr>
          <w:rFonts w:ascii="Times New Roman" w:hAnsi="Times New Roman" w:cs="Times New Roman"/>
          <w:b/>
          <w:caps/>
          <w:sz w:val="44"/>
          <w:szCs w:val="44"/>
        </w:rPr>
        <w:t xml:space="preserve">РАБОЧАЯ ПРОГРАММа </w:t>
      </w:r>
    </w:p>
    <w:p w:rsidR="00727311" w:rsidRP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502391">
        <w:rPr>
          <w:rFonts w:ascii="Times New Roman" w:hAnsi="Times New Roman" w:cs="Times New Roman"/>
          <w:b/>
          <w:caps/>
          <w:sz w:val="44"/>
          <w:szCs w:val="44"/>
        </w:rPr>
        <w:t>УЧЕБНОЙ ДИСЦИПЛИНЫ</w:t>
      </w:r>
    </w:p>
    <w:p w:rsidR="00727311" w:rsidRP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</w:p>
    <w:p w:rsidR="00727311" w:rsidRP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502391">
        <w:rPr>
          <w:rFonts w:ascii="Times New Roman" w:hAnsi="Times New Roman" w:cs="Times New Roman"/>
          <w:b/>
          <w:caps/>
          <w:sz w:val="44"/>
          <w:szCs w:val="44"/>
        </w:rPr>
        <w:t>ОХРАНА ТРУДА</w:t>
      </w: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0"/>
          <w:szCs w:val="40"/>
          <w:u w:val="single"/>
        </w:rPr>
      </w:pPr>
    </w:p>
    <w:p w:rsidR="00502391" w:rsidRPr="0009411E" w:rsidRDefault="00502391" w:rsidP="00502391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09411E">
        <w:rPr>
          <w:rFonts w:ascii="Times New Roman" w:hAnsi="Times New Roman"/>
          <w:b/>
          <w:sz w:val="32"/>
          <w:szCs w:val="32"/>
        </w:rPr>
        <w:t>для подготовки</w:t>
      </w:r>
    </w:p>
    <w:p w:rsidR="00502391" w:rsidRPr="0009411E" w:rsidRDefault="00502391" w:rsidP="00502391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09411E">
        <w:rPr>
          <w:rFonts w:ascii="Times New Roman" w:hAnsi="Times New Roman"/>
          <w:b/>
          <w:sz w:val="32"/>
          <w:szCs w:val="32"/>
        </w:rPr>
        <w:t>квалифицированных рабочих, служащих по профессии:</w:t>
      </w:r>
    </w:p>
    <w:p w:rsidR="00502391" w:rsidRPr="0009411E" w:rsidRDefault="00502391" w:rsidP="0050239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502391" w:rsidRPr="0009411E" w:rsidRDefault="00393542" w:rsidP="0039354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center"/>
        <w:rPr>
          <w:rFonts w:ascii="Times New Roman" w:hAnsi="Times New Roman"/>
          <w:b/>
          <w:caps/>
          <w:sz w:val="36"/>
          <w:szCs w:val="36"/>
        </w:rPr>
      </w:pPr>
      <w:r w:rsidRPr="00393542">
        <w:rPr>
          <w:rFonts w:ascii="Times New Roman" w:hAnsi="Times New Roman" w:cs="Times New Roman"/>
          <w:b/>
          <w:sz w:val="36"/>
          <w:szCs w:val="36"/>
        </w:rPr>
        <w:t>08.01.25 Мастер отделочных строительных и декоративных работ</w:t>
      </w: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27311" w:rsidRDefault="00727311" w:rsidP="00727311">
      <w:pPr>
        <w:spacing w:after="120" w:line="240" w:lineRule="auto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27311" w:rsidRDefault="006A2046" w:rsidP="0072731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Смоленск</w:t>
      </w:r>
      <w:r w:rsidR="00393542">
        <w:rPr>
          <w:rFonts w:ascii="Times New Roman" w:hAnsi="Times New Roman" w:cs="Times New Roman"/>
          <w:sz w:val="28"/>
          <w:szCs w:val="24"/>
        </w:rPr>
        <w:t xml:space="preserve"> </w:t>
      </w:r>
      <w:r w:rsidR="0041320C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2</w:t>
      </w:r>
      <w:r w:rsidR="0072731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27311" w:rsidRDefault="00727311" w:rsidP="00727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9850" cy="259080"/>
            <wp:effectExtent l="19050" t="0" r="0" b="0"/>
            <wp:docPr id="1" name="Рисунок 3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311" w:rsidRDefault="00727311" w:rsidP="007273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378"/>
        <w:gridCol w:w="3584"/>
        <w:gridCol w:w="3175"/>
      </w:tblGrid>
      <w:tr w:rsidR="006A2046" w:rsidRPr="006A2046" w:rsidTr="00FD6FCB">
        <w:trPr>
          <w:trHeight w:val="2153"/>
        </w:trPr>
        <w:tc>
          <w:tcPr>
            <w:tcW w:w="1666" w:type="pct"/>
          </w:tcPr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b/>
                <w:bCs/>
                <w:caps/>
                <w:sz w:val="24"/>
                <w:szCs w:val="20"/>
              </w:rPr>
              <w:t>Рассмотрена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 xml:space="preserve">Протокол </w:t>
            </w:r>
            <w:r w:rsidRPr="006A2046">
              <w:rPr>
                <w:rFonts w:ascii="Times New Roman" w:hAnsi="Times New Roman" w:cs="Times New Roman"/>
                <w:sz w:val="24"/>
                <w:szCs w:val="20"/>
                <w:u w:val="single"/>
              </w:rPr>
              <w:t>№ _1__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от «</w:t>
            </w:r>
            <w:proofErr w:type="gramStart"/>
            <w:r w:rsidRPr="006A2046">
              <w:rPr>
                <w:rFonts w:ascii="Times New Roman" w:hAnsi="Times New Roman" w:cs="Times New Roman"/>
                <w:sz w:val="24"/>
                <w:szCs w:val="20"/>
              </w:rPr>
              <w:t xml:space="preserve">30»   </w:t>
            </w:r>
            <w:proofErr w:type="gramEnd"/>
            <w:r w:rsidRPr="006A2046">
              <w:rPr>
                <w:rFonts w:ascii="Times New Roman" w:hAnsi="Times New Roman" w:cs="Times New Roman"/>
                <w:sz w:val="24"/>
                <w:szCs w:val="20"/>
                <w:u w:val="single"/>
              </w:rPr>
              <w:t>августа</w:t>
            </w: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 xml:space="preserve">   2022  г.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____________/</w:t>
            </w:r>
            <w:r w:rsidRPr="006A2046">
              <w:rPr>
                <w:rFonts w:ascii="Times New Roman" w:hAnsi="Times New Roman" w:cs="Times New Roman"/>
                <w:sz w:val="24"/>
                <w:szCs w:val="20"/>
                <w:u w:val="single"/>
              </w:rPr>
              <w:t>Домнина А. В.</w:t>
            </w: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 xml:space="preserve">Протокол </w:t>
            </w:r>
            <w:r w:rsidRPr="006A2046">
              <w:rPr>
                <w:rFonts w:ascii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____________/____________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 xml:space="preserve">Протокол </w:t>
            </w:r>
            <w:r w:rsidRPr="006A2046">
              <w:rPr>
                <w:rFonts w:ascii="Times New Roman" w:hAnsi="Times New Roman" w:cs="Times New Roman"/>
                <w:sz w:val="24"/>
                <w:szCs w:val="20"/>
                <w:u w:val="single"/>
              </w:rPr>
              <w:t>№ __________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от «____» ______ 20_____г.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Предс</w:t>
            </w:r>
            <w:proofErr w:type="spellEnd"/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. цикловой комиссии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____________/____________</w:t>
            </w:r>
          </w:p>
        </w:tc>
        <w:tc>
          <w:tcPr>
            <w:tcW w:w="1768" w:type="pct"/>
          </w:tcPr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 xml:space="preserve">Протокол </w:t>
            </w:r>
            <w:r w:rsidRPr="006A2046">
              <w:rPr>
                <w:rFonts w:ascii="Times New Roman" w:hAnsi="Times New Roman" w:cs="Times New Roman"/>
                <w:sz w:val="24"/>
                <w:szCs w:val="20"/>
                <w:u w:val="single"/>
              </w:rPr>
              <w:t xml:space="preserve">№ _1___ 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 xml:space="preserve">от «31» </w:t>
            </w:r>
            <w:r w:rsidRPr="006A2046">
              <w:rPr>
                <w:rFonts w:ascii="Times New Roman" w:hAnsi="Times New Roman" w:cs="Times New Roman"/>
                <w:sz w:val="24"/>
                <w:szCs w:val="20"/>
                <w:u w:val="single"/>
              </w:rPr>
              <w:t>августа</w:t>
            </w: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__ 2022   г.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 xml:space="preserve">Протокол </w:t>
            </w:r>
            <w:r w:rsidRPr="006A2046">
              <w:rPr>
                <w:rFonts w:ascii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от «___» ___________ 20____г.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 xml:space="preserve">Протокол </w:t>
            </w:r>
            <w:r w:rsidRPr="006A2046">
              <w:rPr>
                <w:rFonts w:ascii="Times New Roman" w:hAnsi="Times New Roman" w:cs="Times New Roman"/>
                <w:sz w:val="24"/>
                <w:szCs w:val="20"/>
                <w:u w:val="single"/>
              </w:rPr>
              <w:t xml:space="preserve">№ ____ </w:t>
            </w:r>
          </w:p>
          <w:p w:rsidR="006A2046" w:rsidRPr="006A2046" w:rsidRDefault="006A2046" w:rsidP="006A20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от «___» ___________ 20____г.</w:t>
            </w:r>
          </w:p>
        </w:tc>
        <w:tc>
          <w:tcPr>
            <w:tcW w:w="1566" w:type="pct"/>
          </w:tcPr>
          <w:p w:rsidR="006A2046" w:rsidRPr="006A2046" w:rsidRDefault="006A2046" w:rsidP="006A20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6A2046" w:rsidRPr="006A2046" w:rsidRDefault="006A2046" w:rsidP="006A20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6A2046" w:rsidRPr="006A2046" w:rsidRDefault="006A2046" w:rsidP="006A20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6A2046" w:rsidRPr="006A2046" w:rsidRDefault="006A2046" w:rsidP="006A20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«___»___________2022   г.</w:t>
            </w:r>
          </w:p>
          <w:p w:rsidR="006A2046" w:rsidRPr="006A2046" w:rsidRDefault="006A2046" w:rsidP="006A20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6A2046" w:rsidRPr="006A2046" w:rsidRDefault="006A2046" w:rsidP="006A20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«__</w:t>
            </w:r>
            <w:proofErr w:type="gramStart"/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_»_</w:t>
            </w:r>
            <w:proofErr w:type="gramEnd"/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__________20____ г</w:t>
            </w:r>
          </w:p>
          <w:p w:rsidR="006A2046" w:rsidRPr="006A2046" w:rsidRDefault="006A2046" w:rsidP="006A20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____________А.В. Зенкина</w:t>
            </w:r>
          </w:p>
          <w:p w:rsidR="006A2046" w:rsidRPr="006A2046" w:rsidRDefault="006A2046" w:rsidP="006A204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0"/>
              </w:rPr>
            </w:pPr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«__</w:t>
            </w:r>
            <w:proofErr w:type="gramStart"/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_»_</w:t>
            </w:r>
            <w:proofErr w:type="gramEnd"/>
            <w:r w:rsidRPr="006A2046">
              <w:rPr>
                <w:rFonts w:ascii="Times New Roman" w:hAnsi="Times New Roman" w:cs="Times New Roman"/>
                <w:sz w:val="24"/>
                <w:szCs w:val="20"/>
              </w:rPr>
              <w:t>__________20____ г</w:t>
            </w:r>
          </w:p>
        </w:tc>
      </w:tr>
    </w:tbl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502391" w:rsidRPr="00393542" w:rsidRDefault="00502391" w:rsidP="0050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/>
          <w:sz w:val="24"/>
          <w:szCs w:val="20"/>
        </w:rPr>
        <w:t>Программа учебной дисциплины разработана на основе Федеральных государственных образовательных стандартов (далее – ФГОС) по ТОП-50 по программе подготовки квалифицированных рабочих, служащих по профессии:</w:t>
      </w:r>
      <w:r w:rsidRPr="002377BE">
        <w:rPr>
          <w:rFonts w:ascii="Times New Roman" w:hAnsi="Times New Roman"/>
        </w:rPr>
        <w:t xml:space="preserve"> </w:t>
      </w:r>
      <w:r w:rsidR="00393542" w:rsidRPr="00393542">
        <w:rPr>
          <w:rFonts w:ascii="Times New Roman" w:hAnsi="Times New Roman" w:cs="Times New Roman"/>
          <w:color w:val="0D0D0D"/>
          <w:sz w:val="24"/>
          <w:szCs w:val="24"/>
        </w:rPr>
        <w:t>08.01.25</w:t>
      </w:r>
      <w:r w:rsidR="00393542" w:rsidRPr="00393542">
        <w:rPr>
          <w:rFonts w:ascii="Times New Roman" w:hAnsi="Times New Roman" w:cs="Times New Roman"/>
          <w:bCs/>
          <w:sz w:val="24"/>
          <w:szCs w:val="24"/>
        </w:rPr>
        <w:t xml:space="preserve"> Мастер отделочных </w:t>
      </w:r>
      <w:proofErr w:type="gramStart"/>
      <w:r w:rsidR="00393542" w:rsidRPr="00393542">
        <w:rPr>
          <w:rFonts w:ascii="Times New Roman" w:hAnsi="Times New Roman" w:cs="Times New Roman"/>
          <w:bCs/>
          <w:sz w:val="24"/>
          <w:szCs w:val="24"/>
        </w:rPr>
        <w:t>строительных  и</w:t>
      </w:r>
      <w:proofErr w:type="gramEnd"/>
      <w:r w:rsidR="00393542" w:rsidRPr="00393542">
        <w:rPr>
          <w:rFonts w:ascii="Times New Roman" w:hAnsi="Times New Roman" w:cs="Times New Roman"/>
          <w:bCs/>
          <w:sz w:val="24"/>
          <w:szCs w:val="24"/>
        </w:rPr>
        <w:t xml:space="preserve"> декоративных работ</w:t>
      </w:r>
    </w:p>
    <w:p w:rsidR="00502391" w:rsidRPr="002377BE" w:rsidRDefault="00502391" w:rsidP="00502391">
      <w:pPr>
        <w:spacing w:after="0" w:line="240" w:lineRule="auto"/>
        <w:jc w:val="center"/>
        <w:rPr>
          <w:rFonts w:ascii="Times New Roman" w:hAnsi="Times New Roman"/>
        </w:rPr>
      </w:pP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393542" w:rsidRPr="00393542" w:rsidRDefault="00393542" w:rsidP="003935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542">
        <w:rPr>
          <w:rFonts w:ascii="Times New Roman" w:hAnsi="Times New Roman" w:cs="Times New Roman"/>
          <w:color w:val="0D0D0D"/>
          <w:sz w:val="24"/>
          <w:szCs w:val="24"/>
        </w:rPr>
        <w:t>08.01.25</w:t>
      </w:r>
      <w:r w:rsidRPr="00393542">
        <w:rPr>
          <w:rFonts w:ascii="Times New Roman" w:hAnsi="Times New Roman" w:cs="Times New Roman"/>
          <w:bCs/>
          <w:sz w:val="24"/>
          <w:szCs w:val="24"/>
        </w:rPr>
        <w:t xml:space="preserve"> Мастер отделочных </w:t>
      </w:r>
      <w:proofErr w:type="gramStart"/>
      <w:r w:rsidRPr="00393542">
        <w:rPr>
          <w:rFonts w:ascii="Times New Roman" w:hAnsi="Times New Roman" w:cs="Times New Roman"/>
          <w:bCs/>
          <w:sz w:val="24"/>
          <w:szCs w:val="24"/>
        </w:rPr>
        <w:t>строительных  и</w:t>
      </w:r>
      <w:proofErr w:type="gramEnd"/>
      <w:r w:rsidRPr="00393542">
        <w:rPr>
          <w:rFonts w:ascii="Times New Roman" w:hAnsi="Times New Roman" w:cs="Times New Roman"/>
          <w:bCs/>
          <w:sz w:val="24"/>
          <w:szCs w:val="24"/>
        </w:rPr>
        <w:t xml:space="preserve"> декоративных работ</w:t>
      </w: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b/>
          <w:sz w:val="24"/>
          <w:szCs w:val="24"/>
        </w:rPr>
        <w:t>Организация-разработчик</w:t>
      </w:r>
      <w:r w:rsidRPr="002377BE">
        <w:rPr>
          <w:rFonts w:ascii="Times New Roman" w:eastAsia="Calibri" w:hAnsi="Times New Roman"/>
          <w:sz w:val="24"/>
          <w:szCs w:val="24"/>
        </w:rPr>
        <w:t>: ОГБПОУ «Смоленский строительный колледж»</w:t>
      </w: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b/>
          <w:sz w:val="24"/>
          <w:szCs w:val="24"/>
        </w:rPr>
        <w:t>Разработчик:</w:t>
      </w:r>
      <w:r w:rsidRPr="002377BE">
        <w:rPr>
          <w:rFonts w:ascii="Times New Roman" w:eastAsia="Calibri" w:hAnsi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502391" w:rsidRPr="002377BE" w:rsidTr="00A73FDB">
        <w:tc>
          <w:tcPr>
            <w:tcW w:w="3379" w:type="dxa"/>
          </w:tcPr>
          <w:p w:rsidR="00502391" w:rsidRPr="002377BE" w:rsidRDefault="00502391" w:rsidP="00A73FD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502391" w:rsidRPr="002377BE" w:rsidRDefault="00502391" w:rsidP="00A73FD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502391" w:rsidRPr="002377BE" w:rsidRDefault="00502391" w:rsidP="00A73FDB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Инициалы, фамилия</w:t>
            </w:r>
          </w:p>
        </w:tc>
      </w:tr>
      <w:tr w:rsidR="00502391" w:rsidRPr="002377BE" w:rsidTr="00A73FDB">
        <w:tc>
          <w:tcPr>
            <w:tcW w:w="3379" w:type="dxa"/>
          </w:tcPr>
          <w:p w:rsidR="00502391" w:rsidRPr="002377BE" w:rsidRDefault="00502391" w:rsidP="00A73F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502391" w:rsidRPr="002377BE" w:rsidRDefault="00502391" w:rsidP="00A73F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преподаватель дисциплин профессионального цикла высшей  квалификационной категории</w:t>
            </w:r>
          </w:p>
        </w:tc>
        <w:tc>
          <w:tcPr>
            <w:tcW w:w="3379" w:type="dxa"/>
          </w:tcPr>
          <w:p w:rsidR="00502391" w:rsidRPr="002377BE" w:rsidRDefault="006A2046" w:rsidP="00A73F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    </w:t>
            </w:r>
            <w:r w:rsidR="00502391" w:rsidRPr="002377BE">
              <w:rPr>
                <w:rFonts w:ascii="Times New Roman" w:eastAsia="Calibri" w:hAnsi="Times New Roman"/>
                <w:sz w:val="24"/>
                <w:szCs w:val="24"/>
              </w:rPr>
              <w:t xml:space="preserve">В. В. </w:t>
            </w:r>
            <w:proofErr w:type="spellStart"/>
            <w:r w:rsidR="00502391" w:rsidRPr="002377BE">
              <w:rPr>
                <w:rFonts w:ascii="Times New Roman" w:eastAsia="Calibri" w:hAnsi="Times New Roman"/>
                <w:sz w:val="24"/>
                <w:szCs w:val="24"/>
              </w:rPr>
              <w:t>Качалкина</w:t>
            </w:r>
            <w:proofErr w:type="spellEnd"/>
          </w:p>
        </w:tc>
      </w:tr>
    </w:tbl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02391" w:rsidRDefault="00502391" w:rsidP="00502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502391" w:rsidRDefault="00502391" w:rsidP="00502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502391" w:rsidTr="00A73FDB">
        <w:tc>
          <w:tcPr>
            <w:tcW w:w="1008" w:type="dxa"/>
          </w:tcPr>
          <w:p w:rsidR="00502391" w:rsidRDefault="00502391" w:rsidP="00A73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60" w:type="dxa"/>
          </w:tcPr>
          <w:p w:rsidR="00502391" w:rsidRDefault="00502391" w:rsidP="00A73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A73F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</w:t>
            </w:r>
          </w:p>
        </w:tc>
      </w:tr>
      <w:tr w:rsidR="00502391" w:rsidTr="00A73FDB">
        <w:tc>
          <w:tcPr>
            <w:tcW w:w="1008" w:type="dxa"/>
            <w:hideMark/>
          </w:tcPr>
          <w:p w:rsidR="00502391" w:rsidRDefault="00502391" w:rsidP="00A73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60" w:type="dxa"/>
          </w:tcPr>
          <w:p w:rsidR="00502391" w:rsidRDefault="00502391" w:rsidP="00A73FD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ХАРАКТЕРИСТИКА РАБОЧЕЙ ПРОГРАММЫ УЧЕБНОЙ ДИСЦИПЛИНЫ</w:t>
            </w:r>
          </w:p>
          <w:p w:rsidR="00502391" w:rsidRDefault="00502391" w:rsidP="00A73FD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A73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502391" w:rsidTr="00A73FDB">
        <w:tc>
          <w:tcPr>
            <w:tcW w:w="1008" w:type="dxa"/>
            <w:hideMark/>
          </w:tcPr>
          <w:p w:rsidR="00502391" w:rsidRDefault="00502391" w:rsidP="00A73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60" w:type="dxa"/>
          </w:tcPr>
          <w:p w:rsidR="00502391" w:rsidRDefault="00502391" w:rsidP="00A73FD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СТРУКТУРА И СОДЕРЖАНИЕ УЧЕБНОЙ ДИСЦИПЛИНЫ</w:t>
            </w:r>
          </w:p>
          <w:p w:rsidR="00502391" w:rsidRDefault="00502391" w:rsidP="00A73FD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A73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502391" w:rsidTr="00A73FDB">
        <w:tc>
          <w:tcPr>
            <w:tcW w:w="1008" w:type="dxa"/>
            <w:hideMark/>
          </w:tcPr>
          <w:p w:rsidR="00502391" w:rsidRDefault="00502391" w:rsidP="00A73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60" w:type="dxa"/>
          </w:tcPr>
          <w:p w:rsidR="00502391" w:rsidRDefault="00502391" w:rsidP="00A73FD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УСЛОВИЯ РЕАЛИЗАЦИИ УЧЕБНОЙ ДИСЦИПЛИНЫ</w:t>
            </w:r>
          </w:p>
          <w:p w:rsidR="00502391" w:rsidRDefault="00502391" w:rsidP="00A73FD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2C0D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2C0D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502391" w:rsidTr="00A73FDB">
        <w:tc>
          <w:tcPr>
            <w:tcW w:w="1008" w:type="dxa"/>
            <w:hideMark/>
          </w:tcPr>
          <w:p w:rsidR="00502391" w:rsidRDefault="00502391" w:rsidP="00A73F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502391" w:rsidRDefault="00502391" w:rsidP="00A73FDB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502391" w:rsidRDefault="00502391" w:rsidP="002C0D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2C0D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</w:tbl>
    <w:p w:rsidR="00502391" w:rsidRDefault="00502391" w:rsidP="00502391">
      <w:pPr>
        <w:spacing w:line="360" w:lineRule="auto"/>
        <w:rPr>
          <w:b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02391" w:rsidRDefault="00727311" w:rsidP="00502391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1. </w:t>
      </w:r>
      <w:r w:rsidR="00502391">
        <w:rPr>
          <w:rFonts w:ascii="Times New Roman" w:hAnsi="Times New Roman"/>
          <w:b/>
          <w:sz w:val="24"/>
          <w:szCs w:val="24"/>
          <w:lang w:eastAsia="en-US"/>
        </w:rPr>
        <w:t>ОБЩАЯ ХАРАКТЕРИСТИКА РАБОЧЕЙ ПРОГРАММЫ УЧЕБНОЙ ДИСЦИПЛИНЫ</w:t>
      </w:r>
    </w:p>
    <w:p w:rsidR="00727311" w:rsidRPr="00502391" w:rsidRDefault="00727311" w:rsidP="00727311">
      <w:pPr>
        <w:pStyle w:val="Default"/>
        <w:jc w:val="center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  <w:b/>
          <w:bCs/>
        </w:rPr>
        <w:t xml:space="preserve">ОХРАНА ТРУДА </w:t>
      </w:r>
    </w:p>
    <w:p w:rsidR="00727311" w:rsidRPr="00502391" w:rsidRDefault="00727311" w:rsidP="00727311">
      <w:pPr>
        <w:pStyle w:val="Default"/>
        <w:ind w:right="-180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  <w:b/>
          <w:bCs/>
        </w:rPr>
        <w:t xml:space="preserve">1.1. Область применения </w:t>
      </w:r>
      <w:r w:rsidR="00502391">
        <w:rPr>
          <w:rFonts w:ascii="Times New Roman" w:hAnsi="Times New Roman" w:cs="Times New Roman"/>
          <w:b/>
          <w:bCs/>
        </w:rPr>
        <w:t xml:space="preserve">рабочей </w:t>
      </w:r>
      <w:r w:rsidRPr="00502391">
        <w:rPr>
          <w:rFonts w:ascii="Times New Roman" w:hAnsi="Times New Roman" w:cs="Times New Roman"/>
          <w:b/>
          <w:bCs/>
        </w:rPr>
        <w:t xml:space="preserve">программы </w:t>
      </w:r>
    </w:p>
    <w:p w:rsidR="00727311" w:rsidRPr="00502391" w:rsidRDefault="00727311" w:rsidP="00727311">
      <w:pPr>
        <w:pStyle w:val="a3"/>
        <w:spacing w:after="0"/>
        <w:ind w:firstLine="708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для подготовки специалистов среднего звена по </w:t>
      </w:r>
      <w:r w:rsidR="00502391">
        <w:rPr>
          <w:rFonts w:ascii="Times New Roman" w:hAnsi="Times New Roman" w:cs="Times New Roman"/>
        </w:rPr>
        <w:t>профессии</w:t>
      </w:r>
      <w:r w:rsidRPr="00502391">
        <w:rPr>
          <w:rFonts w:ascii="Times New Roman" w:hAnsi="Times New Roman" w:cs="Times New Roman"/>
        </w:rPr>
        <w:t>:</w:t>
      </w:r>
    </w:p>
    <w:p w:rsidR="00393542" w:rsidRPr="00393542" w:rsidRDefault="00393542" w:rsidP="003935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3542">
        <w:rPr>
          <w:rFonts w:ascii="Times New Roman" w:hAnsi="Times New Roman" w:cs="Times New Roman"/>
          <w:color w:val="0D0D0D"/>
          <w:sz w:val="24"/>
          <w:szCs w:val="24"/>
        </w:rPr>
        <w:t>08.01.25</w:t>
      </w:r>
      <w:r w:rsidRPr="00393542">
        <w:rPr>
          <w:rFonts w:ascii="Times New Roman" w:hAnsi="Times New Roman" w:cs="Times New Roman"/>
          <w:bCs/>
          <w:sz w:val="24"/>
          <w:szCs w:val="24"/>
        </w:rPr>
        <w:t xml:space="preserve"> Мастер</w:t>
      </w:r>
      <w:r>
        <w:rPr>
          <w:rFonts w:ascii="Times New Roman" w:hAnsi="Times New Roman" w:cs="Times New Roman"/>
          <w:bCs/>
          <w:sz w:val="24"/>
          <w:szCs w:val="24"/>
        </w:rPr>
        <w:t xml:space="preserve"> отделочных строительных </w:t>
      </w:r>
      <w:r w:rsidRPr="00393542">
        <w:rPr>
          <w:rFonts w:ascii="Times New Roman" w:hAnsi="Times New Roman" w:cs="Times New Roman"/>
          <w:bCs/>
          <w:sz w:val="24"/>
          <w:szCs w:val="24"/>
        </w:rPr>
        <w:t>и декоративных работ</w:t>
      </w:r>
    </w:p>
    <w:p w:rsidR="005B3624" w:rsidRPr="00502391" w:rsidRDefault="005B3624" w:rsidP="005B36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311" w:rsidRPr="00502391" w:rsidRDefault="00727311" w:rsidP="00727311">
      <w:pPr>
        <w:pStyle w:val="a3"/>
        <w:spacing w:after="0"/>
        <w:ind w:firstLine="708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Данная программа учебной дисциплины может быть использована:  </w:t>
      </w:r>
    </w:p>
    <w:p w:rsidR="00727311" w:rsidRPr="00502391" w:rsidRDefault="00727311" w:rsidP="00727311">
      <w:pPr>
        <w:pStyle w:val="a3"/>
        <w:spacing w:after="0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для проведения занятий по курсу «Охрана труда», для преподавания  в образовательных учреждениях среднего профессионального образования с базовым уровнем образования не зависимо от формы обучения;</w:t>
      </w:r>
    </w:p>
    <w:p w:rsidR="00727311" w:rsidRPr="00502391" w:rsidRDefault="00727311" w:rsidP="00727311">
      <w:pPr>
        <w:pStyle w:val="a3"/>
        <w:spacing w:after="0"/>
        <w:jc w:val="both"/>
        <w:rPr>
          <w:rFonts w:ascii="Times New Roman" w:hAnsi="Times New Roman" w:cs="Times New Roman"/>
          <w:b/>
          <w:bCs/>
        </w:rPr>
      </w:pPr>
    </w:p>
    <w:p w:rsidR="00727311" w:rsidRPr="00502391" w:rsidRDefault="0050239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02391">
        <w:rPr>
          <w:rFonts w:ascii="Times New Roman" w:hAnsi="Times New Roman" w:cs="Times New Roman"/>
          <w:b/>
        </w:rPr>
        <w:t xml:space="preserve">1.2. Место дисциплины в структуре основной профессиональной образовательной программы: </w:t>
      </w:r>
      <w:r w:rsidR="00727311" w:rsidRPr="00502391">
        <w:rPr>
          <w:rFonts w:ascii="Times New Roman" w:hAnsi="Times New Roman" w:cs="Times New Roman"/>
          <w:bCs/>
        </w:rPr>
        <w:t xml:space="preserve">Дисциплина «Охрана труда» входит </w:t>
      </w:r>
      <w:proofErr w:type="gramStart"/>
      <w:r w:rsidR="00727311" w:rsidRPr="00502391">
        <w:rPr>
          <w:rFonts w:ascii="Times New Roman" w:hAnsi="Times New Roman" w:cs="Times New Roman"/>
          <w:bCs/>
        </w:rPr>
        <w:t>в профессиональный цикла</w:t>
      </w:r>
      <w:proofErr w:type="gramEnd"/>
      <w:r w:rsidR="00727311" w:rsidRPr="00502391">
        <w:rPr>
          <w:rFonts w:ascii="Times New Roman" w:hAnsi="Times New Roman" w:cs="Times New Roman"/>
          <w:bCs/>
        </w:rPr>
        <w:t xml:space="preserve"> и относится общепрофессиональным дисциплинам.  </w:t>
      </w:r>
    </w:p>
    <w:p w:rsidR="00727311" w:rsidRPr="00502391" w:rsidRDefault="00727311" w:rsidP="00727311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502391" w:rsidRPr="00502391" w:rsidRDefault="00502391" w:rsidP="00502391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502391">
        <w:rPr>
          <w:rFonts w:ascii="Times New Roman" w:hAnsi="Times New Roman" w:cs="Times New Roman"/>
          <w:b/>
          <w:sz w:val="24"/>
          <w:szCs w:val="24"/>
          <w:lang w:eastAsia="en-US"/>
        </w:rPr>
        <w:t>1.3. Цель и планируемые результаты освоения дисциплины: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В результате освоения дисциплины обучающийся </w:t>
      </w:r>
      <w:r w:rsidRPr="00502391">
        <w:rPr>
          <w:rFonts w:ascii="Times New Roman" w:hAnsi="Times New Roman" w:cs="Times New Roman"/>
          <w:b/>
          <w:bCs/>
        </w:rPr>
        <w:t>должен уметь:</w:t>
      </w:r>
      <w:r w:rsidRPr="00502391">
        <w:rPr>
          <w:rFonts w:ascii="Times New Roman" w:hAnsi="Times New Roman" w:cs="Times New Roman"/>
        </w:rPr>
        <w:t xml:space="preserve"> 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-соблюдать санитарные требования;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-использовать Стандарты по безопасности труда (ССБТ), Санитарные нормы (СН) и Строительные нормы и правила (СНиП) в профессиональной деятельности;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использовать инструкции по электробезопасности оборудования;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 проводить анализ </w:t>
      </w:r>
      <w:proofErr w:type="spellStart"/>
      <w:r w:rsidRPr="00502391">
        <w:rPr>
          <w:rFonts w:ascii="Times New Roman" w:hAnsi="Times New Roman" w:cs="Times New Roman"/>
        </w:rPr>
        <w:t>травмоопасных</w:t>
      </w:r>
      <w:proofErr w:type="spellEnd"/>
      <w:r w:rsidRPr="00502391">
        <w:rPr>
          <w:rFonts w:ascii="Times New Roman" w:hAnsi="Times New Roman" w:cs="Times New Roman"/>
        </w:rPr>
        <w:t xml:space="preserve"> и вредных факторов в организации;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 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-проводить вводный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</w:rPr>
        <w:t>-разъяснять подчиненным работникам (персоналу) содержание установленных требований охраны труда;</w:t>
      </w:r>
      <w:r w:rsidRPr="00502391">
        <w:rPr>
          <w:rFonts w:ascii="Times New Roman" w:hAnsi="Times New Roman" w:cs="Times New Roman"/>
          <w:color w:val="auto"/>
        </w:rPr>
        <w:t xml:space="preserve">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-контролировать навыки, необходимые для достижения требуемого уровня безопасности труда;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-вести документацию установленного образца по охране труда, соблюдать сроки ее заполнения и условия хранения; </w:t>
      </w:r>
    </w:p>
    <w:p w:rsidR="00727311" w:rsidRPr="00502391" w:rsidRDefault="00727311" w:rsidP="0072731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 </w:t>
      </w:r>
      <w:r w:rsidRPr="00502391">
        <w:rPr>
          <w:rFonts w:ascii="Times New Roman" w:hAnsi="Times New Roman" w:cs="Times New Roman"/>
          <w:b/>
          <w:bCs/>
          <w:color w:val="auto"/>
        </w:rPr>
        <w:t xml:space="preserve">должен знать: 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особенности обеспечения безопасных условий труда в сфере профессиональной деятельности;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правовые и организационные основы охраны труда в организации;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 основы безопасности труда и пожарной охраны в строительном производстве;  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основы электробезопасности;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b/>
          <w:bCs/>
          <w:color w:val="auto"/>
        </w:rPr>
        <w:t>-</w:t>
      </w:r>
      <w:r w:rsidRPr="00502391">
        <w:rPr>
          <w:rFonts w:ascii="Times New Roman" w:hAnsi="Times New Roman" w:cs="Times New Roman"/>
          <w:color w:val="auto"/>
        </w:rPr>
        <w:t xml:space="preserve">системы управления охраной труда в организации;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-обязанности работников в области охраны труда;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-фактические или потенциальные последствия собственной деятельности (или бездействия) и их влияние на уровень безопасности труда;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-возможные последствия несоблюдения технологических процессов и производственных инструкций подчиненными работниками (персоналом);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lastRenderedPageBreak/>
        <w:t xml:space="preserve">-порядок и периодичность инструктирования подчиненных работников (персонала);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-порядок хранения и использования средств коллективной и индивидуальной защиты;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-порядок проведения аттестации рабочих мест по условиям труда, в т.ч. методику оценки условий труда и </w:t>
      </w:r>
      <w:proofErr w:type="spellStart"/>
      <w:r w:rsidRPr="00502391">
        <w:rPr>
          <w:rFonts w:ascii="Times New Roman" w:hAnsi="Times New Roman" w:cs="Times New Roman"/>
          <w:color w:val="auto"/>
        </w:rPr>
        <w:t>травмобезопасности</w:t>
      </w:r>
      <w:proofErr w:type="spellEnd"/>
      <w:r w:rsidRPr="00502391">
        <w:rPr>
          <w:rFonts w:ascii="Times New Roman" w:hAnsi="Times New Roman" w:cs="Times New Roman"/>
          <w:color w:val="auto"/>
        </w:rPr>
        <w:t xml:space="preserve"> </w:t>
      </w:r>
    </w:p>
    <w:p w:rsidR="00727311" w:rsidRPr="00502391" w:rsidRDefault="00727311" w:rsidP="00727311">
      <w:pPr>
        <w:pStyle w:val="a3"/>
        <w:spacing w:after="0"/>
        <w:ind w:firstLine="708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Освоение учебной дисциплины способствует формированию общих  компетенций:</w:t>
      </w:r>
    </w:p>
    <w:p w:rsidR="00727311" w:rsidRPr="00502391" w:rsidRDefault="00727311" w:rsidP="00727311">
      <w:pPr>
        <w:pStyle w:val="a3"/>
        <w:spacing w:after="0"/>
        <w:rPr>
          <w:rFonts w:ascii="Times New Roman" w:hAnsi="Times New Roman" w:cs="Times New Roman"/>
          <w:b/>
          <w:bCs/>
          <w:i/>
          <w:iCs/>
        </w:rPr>
      </w:pPr>
      <w:r w:rsidRPr="00502391">
        <w:rPr>
          <w:rFonts w:ascii="Times New Roman" w:hAnsi="Times New Roman" w:cs="Times New Roman"/>
          <w:b/>
          <w:bCs/>
          <w:i/>
          <w:iCs/>
        </w:rPr>
        <w:t>Общие компетенции, включающие в себя способность: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740337" w:rsidRDefault="00740337" w:rsidP="0072731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91" w:rsidRPr="00502391" w:rsidRDefault="00502391" w:rsidP="00502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02391">
        <w:rPr>
          <w:rFonts w:ascii="Times New Roman" w:hAnsi="Times New Roman" w:cs="Times New Roman"/>
          <w:sz w:val="24"/>
          <w:szCs w:val="24"/>
          <w:lang w:eastAsia="en-US"/>
        </w:rPr>
        <w:t>В результате освоения учебной дисциплины у обучающихся формируются следующие личностные результаты:</w:t>
      </w:r>
    </w:p>
    <w:p w:rsidR="00502391" w:rsidRPr="00502391" w:rsidRDefault="00502391" w:rsidP="0050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39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ЛР 9 </w:t>
      </w:r>
      <w:r w:rsidRPr="00502391">
        <w:rPr>
          <w:rFonts w:ascii="Times New Roman" w:hAnsi="Times New Roman" w:cs="Times New Roman"/>
          <w:sz w:val="24"/>
          <w:szCs w:val="24"/>
          <w:lang w:eastAsia="en-US"/>
        </w:rPr>
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502391">
        <w:rPr>
          <w:rFonts w:ascii="Times New Roman" w:hAnsi="Times New Roman" w:cs="Times New Roman"/>
          <w:sz w:val="24"/>
          <w:szCs w:val="24"/>
          <w:lang w:eastAsia="en-US"/>
        </w:rPr>
        <w:t>психоактивных</w:t>
      </w:r>
      <w:proofErr w:type="spellEnd"/>
      <w:r w:rsidRPr="00502391">
        <w:rPr>
          <w:rFonts w:ascii="Times New Roman" w:hAnsi="Times New Roman" w:cs="Times New Roman"/>
          <w:sz w:val="24"/>
          <w:szCs w:val="24"/>
          <w:lang w:eastAsia="en-US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</w:r>
    </w:p>
    <w:p w:rsidR="00502391" w:rsidRPr="00502391" w:rsidRDefault="00502391" w:rsidP="00502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0239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ЛР 10</w:t>
      </w:r>
      <w:r w:rsidRPr="00502391">
        <w:rPr>
          <w:rFonts w:ascii="Times New Roman" w:hAnsi="Times New Roman" w:cs="Times New Roman"/>
          <w:sz w:val="24"/>
          <w:szCs w:val="24"/>
          <w:lang w:eastAsia="en-US"/>
        </w:rPr>
        <w:t xml:space="preserve"> Заботящийся о защите окружающей среды, собственной и чужой безопасности, в том числе цифровой</w:t>
      </w:r>
    </w:p>
    <w:p w:rsidR="00502391" w:rsidRPr="00502391" w:rsidRDefault="00502391" w:rsidP="0050239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27311" w:rsidRDefault="00727311" w:rsidP="0072731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727311" w:rsidRDefault="00727311" w:rsidP="0072731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727311" w:rsidRDefault="00727311" w:rsidP="0072731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727311" w:rsidRDefault="00727311" w:rsidP="00727311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</w:p>
    <w:p w:rsidR="00BC076B" w:rsidRDefault="00BC076B" w:rsidP="00727311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7311" w:rsidRDefault="00727311" w:rsidP="00727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ind w:left="-180" w:firstLine="18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502391" w:rsidRPr="00502391" w:rsidTr="00A73FDB">
        <w:trPr>
          <w:trHeight w:val="460"/>
        </w:trPr>
        <w:tc>
          <w:tcPr>
            <w:tcW w:w="73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2391" w:rsidRPr="00502391" w:rsidRDefault="00502391" w:rsidP="00502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2391" w:rsidRPr="00502391" w:rsidRDefault="00502391" w:rsidP="0050239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</w:tr>
      <w:tr w:rsidR="00502391" w:rsidRPr="00502391" w:rsidTr="00A73FDB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6A2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6A20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502391" w:rsidRPr="00502391" w:rsidTr="00A73FDB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6A2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6A20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02391" w:rsidRPr="00502391" w:rsidTr="00A73FDB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391" w:rsidRPr="00502391" w:rsidRDefault="00502391" w:rsidP="005023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02391" w:rsidRPr="00502391" w:rsidTr="00A73FDB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6A2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6A20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502391" w:rsidRPr="00502391" w:rsidTr="00A73FDB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6A204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6A204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502391" w:rsidRPr="00502391" w:rsidTr="00A73FDB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391" w:rsidRPr="00502391" w:rsidRDefault="00502391" w:rsidP="005023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02391" w:rsidRPr="00502391" w:rsidTr="00A73FDB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02391" w:rsidRPr="00502391" w:rsidTr="00A73FDB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дифференцированного зачета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02391" w:rsidRPr="00502391" w:rsidRDefault="00502391" w:rsidP="00502391">
            <w:pPr>
              <w:ind w:left="17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27311" w:rsidRPr="00502391" w:rsidRDefault="00727311" w:rsidP="00727311">
      <w:pPr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spacing w:after="0" w:line="240" w:lineRule="auto"/>
        <w:rPr>
          <w:b/>
          <w:bCs/>
          <w:sz w:val="28"/>
          <w:szCs w:val="28"/>
        </w:rPr>
        <w:sectPr w:rsidR="00727311" w:rsidSect="00393542">
          <w:footerReference w:type="default" r:id="rId9"/>
          <w:pgSz w:w="11906" w:h="16838"/>
          <w:pgMar w:top="899" w:right="851" w:bottom="1134" w:left="1134" w:header="709" w:footer="709" w:gutter="0"/>
          <w:cols w:space="720"/>
          <w:titlePg/>
          <w:docGrid w:linePitch="299"/>
        </w:sectPr>
      </w:pPr>
    </w:p>
    <w:p w:rsidR="00727311" w:rsidRDefault="00727311" w:rsidP="00727311">
      <w:pPr>
        <w:spacing w:before="100" w:beforeAutospacing="1" w:after="0" w:line="240" w:lineRule="auto"/>
        <w:ind w:left="14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lastRenderedPageBreak/>
        <w:t>2.2. Тематический план и содержание учебной дисциплины Охрана труда</w:t>
      </w:r>
    </w:p>
    <w:p w:rsidR="00BC362A" w:rsidRDefault="00BC362A" w:rsidP="00727311">
      <w:pPr>
        <w:spacing w:after="0"/>
        <w:rPr>
          <w:b/>
          <w:bCs/>
          <w:sz w:val="28"/>
          <w:szCs w:val="28"/>
        </w:rPr>
      </w:pPr>
    </w:p>
    <w:tbl>
      <w:tblPr>
        <w:tblW w:w="16236" w:type="dxa"/>
        <w:tblCellSpacing w:w="0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2628"/>
        <w:gridCol w:w="10735"/>
        <w:gridCol w:w="1134"/>
        <w:gridCol w:w="1739"/>
      </w:tblGrid>
      <w:tr w:rsidR="006A2046" w:rsidTr="006A2046">
        <w:trPr>
          <w:trHeight w:val="555"/>
          <w:tblCellSpacing w:w="0" w:type="dxa"/>
        </w:trPr>
        <w:tc>
          <w:tcPr>
            <w:tcW w:w="2628" w:type="dxa"/>
            <w:hideMark/>
          </w:tcPr>
          <w:p w:rsidR="006A2046" w:rsidRDefault="006A2046" w:rsidP="006A204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10735" w:type="dxa"/>
            <w:hideMark/>
          </w:tcPr>
          <w:p w:rsidR="006A2046" w:rsidRDefault="006A2046" w:rsidP="006A204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</w:t>
            </w:r>
          </w:p>
          <w:p w:rsidR="006A2046" w:rsidRDefault="006A2046" w:rsidP="006A2046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046" w:rsidRPr="00315BA8" w:rsidRDefault="006A2046" w:rsidP="006A2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15BA8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2046" w:rsidRPr="006A2046" w:rsidRDefault="006A2046" w:rsidP="006A2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A20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Коды компетенций, умений и </w:t>
            </w:r>
            <w:proofErr w:type="spellStart"/>
            <w:proofErr w:type="gramStart"/>
            <w:r w:rsidRPr="006A20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знаний,личностных</w:t>
            </w:r>
            <w:proofErr w:type="spellEnd"/>
            <w:proofErr w:type="gramEnd"/>
            <w:r w:rsidRPr="006A204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результатов, формированию которых способствует элемент программы</w:t>
            </w:r>
          </w:p>
        </w:tc>
      </w:tr>
      <w:tr w:rsidR="006A2046" w:rsidTr="006A2046">
        <w:trPr>
          <w:trHeight w:val="25"/>
          <w:tblCellSpacing w:w="0" w:type="dxa"/>
        </w:trPr>
        <w:tc>
          <w:tcPr>
            <w:tcW w:w="2628" w:type="dxa"/>
            <w:hideMark/>
          </w:tcPr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10735" w:type="dxa"/>
            <w:hideMark/>
          </w:tcPr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134" w:type="dxa"/>
            <w:hideMark/>
          </w:tcPr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1739" w:type="dxa"/>
            <w:hideMark/>
          </w:tcPr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</w:tr>
      <w:tr w:rsidR="006A2046" w:rsidTr="006A2046">
        <w:trPr>
          <w:trHeight w:val="427"/>
          <w:tblCellSpacing w:w="0" w:type="dxa"/>
        </w:trPr>
        <w:tc>
          <w:tcPr>
            <w:tcW w:w="2628" w:type="dxa"/>
            <w:hideMark/>
          </w:tcPr>
          <w:p w:rsidR="006A2046" w:rsidRDefault="006A2046" w:rsidP="006A2046">
            <w:pPr>
              <w:spacing w:after="0" w:line="1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Введение</w:t>
            </w:r>
          </w:p>
        </w:tc>
        <w:tc>
          <w:tcPr>
            <w:tcW w:w="10735" w:type="dxa"/>
            <w:hideMark/>
          </w:tcPr>
          <w:p w:rsidR="006A2046" w:rsidRDefault="006A2046" w:rsidP="006A2046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Содержание, цель, задачи учебной дисциплины охрана труда и её роль в профессиональной подготовке специалистов строительства.</w:t>
            </w:r>
          </w:p>
        </w:tc>
        <w:tc>
          <w:tcPr>
            <w:tcW w:w="1134" w:type="dxa"/>
            <w:hideMark/>
          </w:tcPr>
          <w:p w:rsidR="006A2046" w:rsidRDefault="006A2046" w:rsidP="006A2046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</w:tcPr>
          <w:p w:rsidR="006A2046" w:rsidRDefault="006A2046" w:rsidP="006A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2046" w:rsidTr="006A2046">
        <w:trPr>
          <w:trHeight w:val="286"/>
          <w:tblCellSpacing w:w="0" w:type="dxa"/>
        </w:trPr>
        <w:tc>
          <w:tcPr>
            <w:tcW w:w="13363" w:type="dxa"/>
            <w:gridSpan w:val="2"/>
            <w:hideMark/>
          </w:tcPr>
          <w:p w:rsidR="006A2046" w:rsidRDefault="006A2046" w:rsidP="006A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1.  Идентификация негативных факторов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техносферы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(производственной среды) и их воздействие на человека</w:t>
            </w:r>
          </w:p>
        </w:tc>
        <w:tc>
          <w:tcPr>
            <w:tcW w:w="1134" w:type="dxa"/>
            <w:hideMark/>
          </w:tcPr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39" w:type="dxa"/>
          </w:tcPr>
          <w:p w:rsidR="006A2046" w:rsidRDefault="006A2046" w:rsidP="006A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A2046" w:rsidTr="006A2046">
        <w:trPr>
          <w:trHeight w:val="135"/>
          <w:tblCellSpacing w:w="0" w:type="dxa"/>
        </w:trPr>
        <w:tc>
          <w:tcPr>
            <w:tcW w:w="2628" w:type="dxa"/>
            <w:vMerge w:val="restart"/>
            <w:vAlign w:val="center"/>
            <w:hideMark/>
          </w:tcPr>
          <w:p w:rsidR="006A2046" w:rsidRDefault="006A2046" w:rsidP="006A204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Тема 1. Классификация опасных и негативных факторов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техносферы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 (производственной среды) и их воздействие на человека.</w:t>
            </w:r>
          </w:p>
        </w:tc>
        <w:tc>
          <w:tcPr>
            <w:tcW w:w="10735" w:type="dxa"/>
            <w:hideMark/>
          </w:tcPr>
          <w:p w:rsidR="006A2046" w:rsidRDefault="006A2046" w:rsidP="006A20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6A2046" w:rsidRDefault="006A2046" w:rsidP="006A204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Источники негативных факторов и их воздействие на человека. Принципы нормирования и предельно-допустимые уровни негативных факторов. Опасные механические факторы: механические движения и действия технологического оборудования, инструмента, механизмов и машин. Другие источники и причины механического травмирования, подъемно-транспортное оборудование.</w:t>
            </w:r>
          </w:p>
          <w:p w:rsidR="006A2046" w:rsidRDefault="006A2046" w:rsidP="006A2046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Физические негативные факторы: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виброакустические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колебания, электромагнитные поля и излучения (неионизирующие излучения), ионизирующие излучения, электрический ток.</w:t>
            </w:r>
          </w:p>
        </w:tc>
        <w:tc>
          <w:tcPr>
            <w:tcW w:w="1134" w:type="dxa"/>
            <w:vAlign w:val="center"/>
            <w:hideMark/>
          </w:tcPr>
          <w:p w:rsidR="006A2046" w:rsidRP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Align w:val="center"/>
            <w:hideMark/>
          </w:tcPr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7</w:t>
            </w:r>
          </w:p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8</w:t>
            </w:r>
          </w:p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0337">
              <w:rPr>
                <w:rFonts w:ascii="Times New Roman" w:hAnsi="Times New Roman"/>
                <w:bCs/>
                <w:sz w:val="20"/>
                <w:szCs w:val="20"/>
              </w:rPr>
              <w:t>ЛР 10</w:t>
            </w:r>
          </w:p>
        </w:tc>
      </w:tr>
      <w:tr w:rsidR="006A2046" w:rsidTr="006A2046">
        <w:trPr>
          <w:trHeight w:val="135"/>
          <w:tblCellSpacing w:w="0" w:type="dxa"/>
        </w:trPr>
        <w:tc>
          <w:tcPr>
            <w:tcW w:w="2628" w:type="dxa"/>
            <w:vMerge/>
            <w:vAlign w:val="center"/>
          </w:tcPr>
          <w:p w:rsidR="006A2046" w:rsidRDefault="006A2046" w:rsidP="006A2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</w:tcPr>
          <w:p w:rsidR="006A2046" w:rsidRDefault="006A2046" w:rsidP="006A2046">
            <w:pPr>
              <w:spacing w:after="0" w:line="135" w:lineRule="atLeast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Химические негативные факторы (вредные вещества) - их классификация и нормирование.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Опасные факторы комплексного характера: пожаровзрывоопасность: основные сведения о пожаре и взрыве, категорирование помещений и зданий по степени взрывопожарной опасности; статическое электричество.</w:t>
            </w:r>
          </w:p>
          <w:p w:rsidR="006A2046" w:rsidRDefault="006A2046" w:rsidP="006A20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Основные стадии идентификации негативных производственных факторов: выявление опасных и вредных факторов, определение их полной номенклатуры; оценка воздействия вредных факторов на человека, определение допустимых уровней воздействия и величин приемлемого риска; определение (расчетное или инструментальное) пространственно-временных и количественных характеристик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негативных факторов; установление причин возникновения опасности; оценка последствий проявления опасности. Оценка труда по степени вредности, опасности, тяжести и напряженности труда. Влияние условий, орудий и предметов труда, организации трудового процесса. Степени обеспечения безопасности и соответствия окружающей среды на работоспособность и здоровье человека. Предельно допустимая концентрация (ПДК) вредных веществ. Предельно допустимые уровни (ПДУ) шума и вибрации. Влияние производственных факторов на человека и их нормирование. Приборы контроля. Инструментальное измерение.</w:t>
            </w:r>
          </w:p>
        </w:tc>
        <w:tc>
          <w:tcPr>
            <w:tcW w:w="1134" w:type="dxa"/>
            <w:vAlign w:val="center"/>
          </w:tcPr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739" w:type="dxa"/>
            <w:vAlign w:val="center"/>
          </w:tcPr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7</w:t>
            </w:r>
          </w:p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8</w:t>
            </w:r>
          </w:p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0337">
              <w:rPr>
                <w:rFonts w:ascii="Times New Roman" w:hAnsi="Times New Roman"/>
                <w:bCs/>
                <w:sz w:val="20"/>
                <w:szCs w:val="20"/>
              </w:rPr>
              <w:t>ЛР 10</w:t>
            </w:r>
          </w:p>
        </w:tc>
      </w:tr>
      <w:tr w:rsidR="006A2046" w:rsidTr="006A2046">
        <w:trPr>
          <w:trHeight w:val="135"/>
          <w:tblCellSpacing w:w="0" w:type="dxa"/>
        </w:trPr>
        <w:tc>
          <w:tcPr>
            <w:tcW w:w="2628" w:type="dxa"/>
            <w:vMerge/>
            <w:vAlign w:val="center"/>
          </w:tcPr>
          <w:p w:rsidR="006A2046" w:rsidRDefault="006A2046" w:rsidP="006A20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</w:tcPr>
          <w:p w:rsidR="006A2046" w:rsidRDefault="006A2046" w:rsidP="006A20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Практическое занятие 1</w:t>
            </w:r>
          </w:p>
          <w:p w:rsidR="006A2046" w:rsidRDefault="006A2046" w:rsidP="006A204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93577C">
              <w:rPr>
                <w:rFonts w:ascii="Times New Roman" w:hAnsi="Times New Roman" w:cs="Times New Roman"/>
              </w:rPr>
              <w:t>Изучение первичных средств тушения пожаров электрооборудования</w:t>
            </w:r>
          </w:p>
        </w:tc>
        <w:tc>
          <w:tcPr>
            <w:tcW w:w="1134" w:type="dxa"/>
            <w:vAlign w:val="center"/>
          </w:tcPr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Align w:val="center"/>
          </w:tcPr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7</w:t>
            </w:r>
          </w:p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8</w:t>
            </w:r>
          </w:p>
          <w:p w:rsidR="006A2046" w:rsidRDefault="006A2046" w:rsidP="006A2046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0337">
              <w:rPr>
                <w:rFonts w:ascii="Times New Roman" w:hAnsi="Times New Roman"/>
                <w:bCs/>
                <w:sz w:val="20"/>
                <w:szCs w:val="20"/>
              </w:rPr>
              <w:t>ЛР 10</w:t>
            </w:r>
          </w:p>
        </w:tc>
      </w:tr>
      <w:tr w:rsidR="006A2046" w:rsidTr="006A2046">
        <w:trPr>
          <w:trHeight w:val="324"/>
          <w:tblCellSpacing w:w="0" w:type="dxa"/>
        </w:trPr>
        <w:tc>
          <w:tcPr>
            <w:tcW w:w="13363" w:type="dxa"/>
            <w:gridSpan w:val="2"/>
            <w:hideMark/>
          </w:tcPr>
          <w:p w:rsidR="006A2046" w:rsidRDefault="006A2046" w:rsidP="006A2046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2. Защита человека от травмирующих и вредных факторов.</w:t>
            </w:r>
          </w:p>
        </w:tc>
        <w:tc>
          <w:tcPr>
            <w:tcW w:w="1134" w:type="dxa"/>
            <w:hideMark/>
          </w:tcPr>
          <w:p w:rsidR="006A2046" w:rsidRPr="002C2017" w:rsidRDefault="006A2046" w:rsidP="006A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2/6/-</w:t>
            </w:r>
          </w:p>
        </w:tc>
        <w:tc>
          <w:tcPr>
            <w:tcW w:w="1739" w:type="dxa"/>
          </w:tcPr>
          <w:p w:rsidR="006A2046" w:rsidRDefault="006A2046" w:rsidP="006A20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4F2" w:rsidTr="006A2046">
        <w:trPr>
          <w:tblCellSpacing w:w="0" w:type="dxa"/>
        </w:trPr>
        <w:tc>
          <w:tcPr>
            <w:tcW w:w="2628" w:type="dxa"/>
            <w:vMerge w:val="restart"/>
            <w:vAlign w:val="center"/>
          </w:tcPr>
          <w:p w:rsidR="00C374F2" w:rsidRDefault="00C374F2" w:rsidP="00C374F2">
            <w:pPr>
              <w:shd w:val="clear" w:color="auto" w:fill="FFFFFF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2.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Защита человека от негативных физических факторов, от химических и негативных биологических факторов, от опасности механического травмирования и опасных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факторов комплексного характера</w:t>
            </w:r>
          </w:p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Защита человека от негативных физических факторов.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Экобиозащитная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техника. Защита от вибрации, шума, инфра и ультразвука. Защита от электромагнитных излучений; защита от постоянных электрических и магнитных полей, лазерного излучения, инфракрасного (теплового) и ультрафиолетового. Защита от радиации. Способы и средства защиты от поражений электротоком. Методы и средства обеспечения электробезопасности.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Защита от загрязнения воздушной среды: вентиляция и системы вентиляции, основные методы и средства очистки воздуха от вредных веществ. Защита от загрязнения водной среды: методы и средства очистки воды, обеспечение качества питьевой воды.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Средства индивидуальной защиты человека от химических и негативных биологических факторов.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и средства защиты при работе с технологическим оборудованием и инструментом: требования, предъявляемые к средствам защиты; основные защитные средства: оградительные устройства, предохранительные устройства, устройства аварийного отключения, тормозные устройства и др.; обеспечение безопасности при выполнении работ с ручным инструментом; обеспечение безопасности подъемно-транспортного оборудования. Пожарная защита на производственных объектах: пассивные и активные меры защиты, методы тушения пожара, огнетушащие вещества и особенности их применения. Методы защиты от статического электричества;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молниезащита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зданий и сооружений. Методы и средства обеспечения безопасности герметичных систем: предохранительные устройства, контрольно-измерительные приборы, регистрация, техническое освидетельствование и испытание сосудов и емкостей.</w:t>
            </w:r>
          </w:p>
        </w:tc>
        <w:tc>
          <w:tcPr>
            <w:tcW w:w="1134" w:type="dxa"/>
            <w:vAlign w:val="center"/>
            <w:hideMark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Align w:val="center"/>
            <w:hideMark/>
          </w:tcPr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7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8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0337">
              <w:rPr>
                <w:rFonts w:ascii="Times New Roman" w:hAnsi="Times New Roman"/>
                <w:bCs/>
                <w:sz w:val="20"/>
                <w:szCs w:val="20"/>
              </w:rPr>
              <w:t>ЛР 10</w:t>
            </w:r>
          </w:p>
        </w:tc>
      </w:tr>
      <w:tr w:rsidR="00C374F2" w:rsidTr="00F0588D">
        <w:trPr>
          <w:tblCellSpacing w:w="0" w:type="dxa"/>
        </w:trPr>
        <w:tc>
          <w:tcPr>
            <w:tcW w:w="2628" w:type="dxa"/>
            <w:vMerge/>
            <w:vAlign w:val="center"/>
            <w:hideMark/>
          </w:tcPr>
          <w:p w:rsidR="00C374F2" w:rsidRDefault="00C374F2" w:rsidP="00C374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2.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Влияние производственных факторов на человека и их нормирование. Способы и средства защиты человека от негативных физических факторов, возникающих в сфере будущей профессиональной деятельности.</w:t>
            </w:r>
          </w:p>
        </w:tc>
        <w:tc>
          <w:tcPr>
            <w:tcW w:w="1134" w:type="dxa"/>
            <w:vAlign w:val="center"/>
            <w:hideMark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Merge w:val="restart"/>
            <w:vAlign w:val="center"/>
          </w:tcPr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7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8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0337">
              <w:rPr>
                <w:rFonts w:ascii="Times New Roman" w:hAnsi="Times New Roman"/>
                <w:bCs/>
                <w:sz w:val="20"/>
                <w:szCs w:val="20"/>
              </w:rPr>
              <w:t>ЛР 10</w:t>
            </w:r>
          </w:p>
        </w:tc>
      </w:tr>
      <w:tr w:rsidR="00C374F2" w:rsidTr="006A2046">
        <w:trPr>
          <w:trHeight w:val="700"/>
          <w:tblCellSpacing w:w="0" w:type="dxa"/>
        </w:trPr>
        <w:tc>
          <w:tcPr>
            <w:tcW w:w="2628" w:type="dxa"/>
            <w:vMerge/>
            <w:vAlign w:val="center"/>
            <w:hideMark/>
          </w:tcPr>
          <w:p w:rsidR="00C374F2" w:rsidRDefault="00C374F2" w:rsidP="00C374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3.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Средства индивидуальной защиты человека от химических и негативных биологических факторов.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vAlign w:val="center"/>
            <w:hideMark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Merge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4F2" w:rsidTr="006A2046">
        <w:trPr>
          <w:trHeight w:val="394"/>
          <w:tblCellSpacing w:w="0" w:type="dxa"/>
        </w:trPr>
        <w:tc>
          <w:tcPr>
            <w:tcW w:w="2628" w:type="dxa"/>
            <w:vMerge/>
            <w:vAlign w:val="center"/>
          </w:tcPr>
          <w:p w:rsidR="00C374F2" w:rsidRDefault="00C374F2" w:rsidP="00C374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</w:tcPr>
          <w:p w:rsidR="00C374F2" w:rsidRPr="0077685E" w:rsidRDefault="00C374F2" w:rsidP="00C374F2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4.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и средства защиты от опасностей технических систем и технологических процессов,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экобиозащитная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техника.</w:t>
            </w:r>
          </w:p>
        </w:tc>
        <w:tc>
          <w:tcPr>
            <w:tcW w:w="1134" w:type="dxa"/>
            <w:vAlign w:val="center"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Merge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4F2" w:rsidTr="006A2046">
        <w:trPr>
          <w:trHeight w:val="135"/>
          <w:tblCellSpacing w:w="0" w:type="dxa"/>
        </w:trPr>
        <w:tc>
          <w:tcPr>
            <w:tcW w:w="13363" w:type="dxa"/>
            <w:gridSpan w:val="2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3. Обеспечение комфортных условий для трудовой деятельности.</w:t>
            </w:r>
          </w:p>
        </w:tc>
        <w:tc>
          <w:tcPr>
            <w:tcW w:w="1134" w:type="dxa"/>
            <w:hideMark/>
          </w:tcPr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2/4/-</w:t>
            </w:r>
          </w:p>
        </w:tc>
        <w:tc>
          <w:tcPr>
            <w:tcW w:w="1739" w:type="dxa"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4F2" w:rsidTr="006A2046">
        <w:trPr>
          <w:trHeight w:val="1440"/>
          <w:tblCellSpacing w:w="0" w:type="dxa"/>
        </w:trPr>
        <w:tc>
          <w:tcPr>
            <w:tcW w:w="2628" w:type="dxa"/>
            <w:vMerge w:val="restart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3.</w:t>
            </w:r>
          </w:p>
          <w:p w:rsidR="00C374F2" w:rsidRDefault="00C374F2" w:rsidP="00C374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    Микроклимат помещений. Работа на открытом воздухе.</w:t>
            </w:r>
          </w:p>
          <w:p w:rsidR="00C374F2" w:rsidRDefault="00C374F2" w:rsidP="00C374F2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     Освещение рабочих мест. Расчёт освещения.</w:t>
            </w:r>
          </w:p>
        </w:tc>
        <w:tc>
          <w:tcPr>
            <w:tcW w:w="10735" w:type="dxa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Механизмы теплообмена между человеком и окружающей средой. Влияние климата на здоровье человека. Терморегуляция организма человека. Гигиеническое нормирование параметров микроклимата. Методы обеспечения комфортных климатических условий в рабочих помещениях.   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Параметры микроклимата. Особенности работы на открытом воздухе: техногенные условия, воздействие температурного режима, солнца и другие природно-климатические условия; санитарно-гигиенические условия и др.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Характеристики освещения и световой среды. Виды освещения и его нормирование. Искусственные источники света и светильники. Организация рабочего места для создания комфортных зрительных условий. </w:t>
            </w:r>
          </w:p>
        </w:tc>
        <w:tc>
          <w:tcPr>
            <w:tcW w:w="1134" w:type="dxa"/>
            <w:vAlign w:val="center"/>
            <w:hideMark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Align w:val="center"/>
            <w:hideMark/>
          </w:tcPr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7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8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0337">
              <w:rPr>
                <w:rFonts w:ascii="Times New Roman" w:hAnsi="Times New Roman"/>
                <w:bCs/>
                <w:sz w:val="20"/>
                <w:szCs w:val="20"/>
              </w:rPr>
              <w:t>ЛР 10</w:t>
            </w:r>
          </w:p>
        </w:tc>
      </w:tr>
      <w:tr w:rsidR="00C374F2" w:rsidTr="00896C2A">
        <w:trPr>
          <w:trHeight w:val="799"/>
          <w:tblCellSpacing w:w="0" w:type="dxa"/>
        </w:trPr>
        <w:tc>
          <w:tcPr>
            <w:tcW w:w="2628" w:type="dxa"/>
            <w:vMerge/>
          </w:tcPr>
          <w:p w:rsidR="00C374F2" w:rsidRDefault="00C374F2" w:rsidP="00C374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5.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Обеспечения комфортных условий работы на открытом воздухе, защита от ультрафиолетовых лучей, тепловых и солнечных ударов, от переохлаждения.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vAlign w:val="center"/>
            <w:hideMark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1739" w:type="dxa"/>
            <w:vMerge w:val="restart"/>
            <w:vAlign w:val="center"/>
          </w:tcPr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7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8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0337">
              <w:rPr>
                <w:rFonts w:ascii="Times New Roman" w:hAnsi="Times New Roman"/>
                <w:bCs/>
                <w:sz w:val="20"/>
                <w:szCs w:val="20"/>
              </w:rPr>
              <w:t>ЛР 10</w:t>
            </w:r>
          </w:p>
        </w:tc>
      </w:tr>
      <w:tr w:rsidR="00C374F2" w:rsidTr="006A2046">
        <w:trPr>
          <w:trHeight w:val="1044"/>
          <w:tblCellSpacing w:w="0" w:type="dxa"/>
        </w:trPr>
        <w:tc>
          <w:tcPr>
            <w:tcW w:w="2628" w:type="dxa"/>
            <w:vMerge/>
            <w:vAlign w:val="center"/>
            <w:hideMark/>
          </w:tcPr>
          <w:p w:rsidR="00C374F2" w:rsidRDefault="00C374F2" w:rsidP="00C374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Практическое занятие 6.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374F2" w:rsidRPr="00740337" w:rsidRDefault="00C374F2" w:rsidP="00C374F2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Классификация производственных помещений и зон по взрывопожароопасности.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Особенности электрооборудования взрывопожароопасных зон.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Средства обнаружения и тушения пожаров.</w:t>
            </w:r>
          </w:p>
        </w:tc>
        <w:tc>
          <w:tcPr>
            <w:tcW w:w="1134" w:type="dxa"/>
            <w:vAlign w:val="center"/>
            <w:hideMark/>
          </w:tcPr>
          <w:p w:rsidR="00C374F2" w:rsidRDefault="00C374F2" w:rsidP="00C374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Merge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4F2" w:rsidTr="00565871">
        <w:trPr>
          <w:trHeight w:val="1044"/>
          <w:tblCellSpacing w:w="0" w:type="dxa"/>
        </w:trPr>
        <w:tc>
          <w:tcPr>
            <w:tcW w:w="2628" w:type="dxa"/>
            <w:vAlign w:val="center"/>
          </w:tcPr>
          <w:p w:rsidR="00C374F2" w:rsidRDefault="00C374F2" w:rsidP="00C374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</w:tcPr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Практическое занятие 7.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Расчет освещения. Методы расчета и контроля освещения. Требования к организации освещения на рабочих местах.</w:t>
            </w:r>
          </w:p>
        </w:tc>
        <w:tc>
          <w:tcPr>
            <w:tcW w:w="1134" w:type="dxa"/>
            <w:vAlign w:val="center"/>
          </w:tcPr>
          <w:p w:rsidR="00C374F2" w:rsidRDefault="00C374F2" w:rsidP="00C374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Align w:val="center"/>
          </w:tcPr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7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8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0337">
              <w:rPr>
                <w:rFonts w:ascii="Times New Roman" w:hAnsi="Times New Roman"/>
                <w:bCs/>
                <w:sz w:val="20"/>
                <w:szCs w:val="20"/>
              </w:rPr>
              <w:t>ЛР 10</w:t>
            </w:r>
          </w:p>
        </w:tc>
      </w:tr>
      <w:tr w:rsidR="00C374F2" w:rsidTr="006A2046">
        <w:trPr>
          <w:trHeight w:val="135"/>
          <w:tblCellSpacing w:w="0" w:type="dxa"/>
        </w:trPr>
        <w:tc>
          <w:tcPr>
            <w:tcW w:w="13363" w:type="dxa"/>
            <w:gridSpan w:val="2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4. Психофизиологические и эргономические основы безопасности труда.</w:t>
            </w:r>
          </w:p>
        </w:tc>
        <w:tc>
          <w:tcPr>
            <w:tcW w:w="1134" w:type="dxa"/>
            <w:hideMark/>
          </w:tcPr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2/-/1</w:t>
            </w:r>
          </w:p>
        </w:tc>
        <w:tc>
          <w:tcPr>
            <w:tcW w:w="1739" w:type="dxa"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4F2" w:rsidTr="00E639C2">
        <w:trPr>
          <w:trHeight w:val="2798"/>
          <w:tblCellSpacing w:w="0" w:type="dxa"/>
        </w:trPr>
        <w:tc>
          <w:tcPr>
            <w:tcW w:w="2628" w:type="dxa"/>
            <w:vMerge w:val="restart"/>
            <w:vAlign w:val="center"/>
          </w:tcPr>
          <w:p w:rsidR="00C374F2" w:rsidRDefault="00C374F2" w:rsidP="00C374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4. Психофизиологические, эргономические основы безопасности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труда.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Психофизиологические процессы, свойства и состояния, влияющие на безопасность труда. Виды и условия трудовой деятельности: виды трудовой деятельности, классификация условий трудовой деятельности по тяжести и напряженности трудового процесса, классификация условий труда по факторам производственной среды. Основные психические причины травматизма. виды трудовой деятельности;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общность и различия между физическим и умственным трудом;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влияние алкоголя на безопасность труда;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энергетические затраты при различных видах трудовой деятельности;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способы снижения утомления человека и повышения его работоспособности;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способы оценки тяжести и напряженности труда.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Требованиях к организации рабочего места работников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сфере  строительства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Антропометрические, сенсомоторные и энергетические характеристики человека. Организация рабочего места работников в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сфере  строительства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 точки зрения эргономических требований.</w:t>
            </w:r>
          </w:p>
        </w:tc>
        <w:tc>
          <w:tcPr>
            <w:tcW w:w="1134" w:type="dxa"/>
            <w:hideMark/>
          </w:tcPr>
          <w:p w:rsidR="00C374F2" w:rsidRDefault="00C374F2" w:rsidP="00C374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Align w:val="center"/>
            <w:hideMark/>
          </w:tcPr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7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8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0337">
              <w:rPr>
                <w:rFonts w:ascii="Times New Roman" w:hAnsi="Times New Roman"/>
                <w:bCs/>
                <w:sz w:val="20"/>
                <w:szCs w:val="20"/>
              </w:rPr>
              <w:t>ЛР 10</w:t>
            </w:r>
          </w:p>
        </w:tc>
      </w:tr>
      <w:tr w:rsidR="00C374F2" w:rsidTr="006A2046">
        <w:trPr>
          <w:tblCellSpacing w:w="0" w:type="dxa"/>
        </w:trPr>
        <w:tc>
          <w:tcPr>
            <w:tcW w:w="2628" w:type="dxa"/>
            <w:vMerge/>
            <w:vAlign w:val="center"/>
            <w:hideMark/>
          </w:tcPr>
          <w:p w:rsidR="00C374F2" w:rsidRDefault="00C374F2" w:rsidP="00C374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Самостоятельная работа.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Подготовка рефератов: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рабочего места работников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сфере  строительства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точки зрения эргономических требований.</w:t>
            </w:r>
          </w:p>
        </w:tc>
        <w:tc>
          <w:tcPr>
            <w:tcW w:w="1134" w:type="dxa"/>
            <w:hideMark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9" w:type="dxa"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4F2" w:rsidTr="006A2046">
        <w:trPr>
          <w:trHeight w:val="451"/>
          <w:tblCellSpacing w:w="0" w:type="dxa"/>
        </w:trPr>
        <w:tc>
          <w:tcPr>
            <w:tcW w:w="13363" w:type="dxa"/>
            <w:gridSpan w:val="2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5. Обеспечения безопасных условий труда в сфере профессиональной деятельности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и оказание ПМП (доврачебной) при производственных травмах</w:t>
            </w:r>
          </w:p>
        </w:tc>
        <w:tc>
          <w:tcPr>
            <w:tcW w:w="1134" w:type="dxa"/>
            <w:hideMark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2/4/-</w:t>
            </w:r>
          </w:p>
        </w:tc>
        <w:tc>
          <w:tcPr>
            <w:tcW w:w="1739" w:type="dxa"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4F2" w:rsidTr="006A2046">
        <w:trPr>
          <w:trHeight w:val="306"/>
          <w:tblCellSpacing w:w="0" w:type="dxa"/>
        </w:trPr>
        <w:tc>
          <w:tcPr>
            <w:tcW w:w="2628" w:type="dxa"/>
            <w:vMerge w:val="restart"/>
            <w:vAlign w:val="center"/>
          </w:tcPr>
          <w:p w:rsidR="00C374F2" w:rsidRDefault="00C374F2" w:rsidP="00C374F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5.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Особенности обеспечения безопасных условий труда в сфере профессиональной деятельности.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lastRenderedPageBreak/>
              <w:t xml:space="preserve">      Оказание первой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(доврачебной)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помощи пострадавшим.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ind w:firstLine="267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lastRenderedPageBreak/>
              <w:t>Содержание учебного материала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Особенности обеспечения безопасных условий труда в строительстве: при работе вблизи наземного транспорта; строительных и монтажных работах; режущим и колющим инструментом, при земляных работах; при повышенном шуме и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вибрации ;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вблизи линий электропередач, электрических сетей, на электрооборудовании; с открытым пламенем; с токсичными и вредными веществами; при продолжительной работе в неизменной и неудобной позе, подъем и переноска тяжестей.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Общие принципы оказания первой помощи пострадавшим. Искусственное дыхание. Массаж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сердца. Кровотечения. Ушибы, растяжения, вывихи. Черепно-мозговые травмы. Повреждение груди. Перелом ключицы. Повреждения позвоночника. Раны. Термические ожоги. Химические ожоги.</w:t>
            </w:r>
          </w:p>
          <w:p w:rsidR="00C374F2" w:rsidRDefault="00C374F2" w:rsidP="00C374F2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Основные приемы оказания первой помощи: при поражении электрическим током; тепловом ударе; обморожении; колющих и режущих ранах; отравлении токсическими веществами, попадании их на открытую кожу, в глаза; при ожогах; при травмировании разной степени тяжести (ушибы, переломы, раны) и др.</w:t>
            </w:r>
          </w:p>
        </w:tc>
        <w:tc>
          <w:tcPr>
            <w:tcW w:w="1134" w:type="dxa"/>
            <w:vAlign w:val="center"/>
            <w:hideMark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739" w:type="dxa"/>
            <w:vAlign w:val="center"/>
            <w:hideMark/>
          </w:tcPr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7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8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0337">
              <w:rPr>
                <w:rFonts w:ascii="Times New Roman" w:hAnsi="Times New Roman"/>
                <w:bCs/>
                <w:sz w:val="20"/>
                <w:szCs w:val="20"/>
              </w:rPr>
              <w:t>ЛР 10</w:t>
            </w:r>
          </w:p>
        </w:tc>
      </w:tr>
      <w:tr w:rsidR="00C374F2" w:rsidTr="006A2046">
        <w:trPr>
          <w:trHeight w:val="546"/>
          <w:tblCellSpacing w:w="0" w:type="dxa"/>
        </w:trPr>
        <w:tc>
          <w:tcPr>
            <w:tcW w:w="2628" w:type="dxa"/>
            <w:vMerge/>
            <w:vAlign w:val="center"/>
            <w:hideMark/>
          </w:tcPr>
          <w:p w:rsidR="00C374F2" w:rsidRDefault="00C374F2" w:rsidP="00C374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hideMark/>
          </w:tcPr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Практическое занятие 8.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Первая (неотложная) помощь при различных видах кровотечения.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Остановка  кровотечения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134" w:type="dxa"/>
            <w:vAlign w:val="center"/>
            <w:hideMark/>
          </w:tcPr>
          <w:p w:rsidR="00C374F2" w:rsidRDefault="00C374F2" w:rsidP="00C374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Merge w:val="restart"/>
            <w:vAlign w:val="center"/>
          </w:tcPr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7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8</w:t>
            </w:r>
          </w:p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40337">
              <w:rPr>
                <w:rFonts w:ascii="Times New Roman" w:hAnsi="Times New Roman"/>
                <w:bCs/>
                <w:sz w:val="20"/>
                <w:szCs w:val="20"/>
              </w:rPr>
              <w:t>ЛР 10</w:t>
            </w:r>
          </w:p>
        </w:tc>
      </w:tr>
      <w:tr w:rsidR="00C374F2" w:rsidTr="006A2046">
        <w:trPr>
          <w:trHeight w:val="614"/>
          <w:tblCellSpacing w:w="0" w:type="dxa"/>
        </w:trPr>
        <w:tc>
          <w:tcPr>
            <w:tcW w:w="2628" w:type="dxa"/>
            <w:vMerge/>
            <w:vAlign w:val="center"/>
          </w:tcPr>
          <w:p w:rsidR="00C374F2" w:rsidRDefault="00C374F2" w:rsidP="00C374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</w:tcPr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Приемы оказания первой помощи при клинической смерти (искусственное дыхание,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закрытый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массаж сердца).</w:t>
            </w:r>
          </w:p>
        </w:tc>
        <w:tc>
          <w:tcPr>
            <w:tcW w:w="1134" w:type="dxa"/>
            <w:vAlign w:val="center"/>
          </w:tcPr>
          <w:p w:rsidR="00C374F2" w:rsidRDefault="00C374F2" w:rsidP="00C374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  <w:vMerge/>
            <w:vAlign w:val="center"/>
          </w:tcPr>
          <w:p w:rsidR="00C374F2" w:rsidRDefault="00C374F2" w:rsidP="00C374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4F2" w:rsidTr="006A2046">
        <w:trPr>
          <w:trHeight w:val="1197"/>
          <w:tblCellSpacing w:w="0" w:type="dxa"/>
        </w:trPr>
        <w:tc>
          <w:tcPr>
            <w:tcW w:w="2628" w:type="dxa"/>
            <w:vMerge/>
            <w:vAlign w:val="center"/>
          </w:tcPr>
          <w:p w:rsidR="00C374F2" w:rsidRDefault="00C374F2" w:rsidP="00C374F2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</w:tcPr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Самостоятельная работа.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Работа с учебной и нормативно-правовой литературой: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Обучение, инструктаж и проверка знаний по охране труда.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 Специальная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 рабочих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мест по условиям охраны труда и сертификация производственных объектов и рабочих мест на соответствие требованиям охраны труда. </w:t>
            </w:r>
          </w:p>
          <w:p w:rsidR="00C374F2" w:rsidRDefault="00C374F2" w:rsidP="00C374F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Расследование и учет несчастных случаев на производстве, анализ травматизма</w:t>
            </w:r>
            <w:r>
              <w:rPr>
                <w:rFonts w:ascii="Times New Roman" w:hAnsi="Times New Roman" w:cs="Times New Roman"/>
                <w:color w:val="008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vAlign w:val="center"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39" w:type="dxa"/>
            <w:vAlign w:val="center"/>
          </w:tcPr>
          <w:p w:rsidR="00C374F2" w:rsidRDefault="00C374F2" w:rsidP="00C374F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4F2" w:rsidTr="006A2046">
        <w:trPr>
          <w:trHeight w:val="135"/>
          <w:tblCellSpacing w:w="0" w:type="dxa"/>
        </w:trPr>
        <w:tc>
          <w:tcPr>
            <w:tcW w:w="13363" w:type="dxa"/>
            <w:gridSpan w:val="2"/>
            <w:hideMark/>
          </w:tcPr>
          <w:p w:rsidR="00C374F2" w:rsidRDefault="00C374F2" w:rsidP="00C374F2">
            <w:pPr>
              <w:shd w:val="clear" w:color="auto" w:fill="FFFFFF"/>
              <w:spacing w:after="0" w:line="135" w:lineRule="atLeast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Дифференцированный зачёт</w:t>
            </w:r>
          </w:p>
        </w:tc>
        <w:tc>
          <w:tcPr>
            <w:tcW w:w="1134" w:type="dxa"/>
            <w:hideMark/>
          </w:tcPr>
          <w:p w:rsidR="00C374F2" w:rsidRPr="002C2017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C201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39" w:type="dxa"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74F2" w:rsidTr="006A2046">
        <w:trPr>
          <w:trHeight w:val="135"/>
          <w:tblCellSpacing w:w="0" w:type="dxa"/>
        </w:trPr>
        <w:tc>
          <w:tcPr>
            <w:tcW w:w="13363" w:type="dxa"/>
            <w:gridSpan w:val="2"/>
            <w:hideMark/>
          </w:tcPr>
          <w:p w:rsidR="00C374F2" w:rsidRDefault="00C374F2" w:rsidP="00C374F2">
            <w:pPr>
              <w:shd w:val="clear" w:color="auto" w:fill="FFFFFF"/>
              <w:spacing w:after="0" w:line="135" w:lineRule="atLeast"/>
              <w:jc w:val="right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134" w:type="dxa"/>
            <w:hideMark/>
          </w:tcPr>
          <w:p w:rsidR="00C374F2" w:rsidRDefault="00C374F2" w:rsidP="00C374F2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739" w:type="dxa"/>
          </w:tcPr>
          <w:p w:rsidR="00C374F2" w:rsidRDefault="00C374F2" w:rsidP="00C3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B1BFE" w:rsidRDefault="001B1BFE" w:rsidP="00727311">
      <w:pPr>
        <w:spacing w:after="0"/>
        <w:rPr>
          <w:b/>
          <w:bCs/>
          <w:sz w:val="28"/>
          <w:szCs w:val="28"/>
        </w:rPr>
      </w:pPr>
    </w:p>
    <w:p w:rsidR="001B1BFE" w:rsidRDefault="001B1BFE" w:rsidP="00727311">
      <w:pPr>
        <w:spacing w:after="0"/>
        <w:rPr>
          <w:b/>
          <w:bCs/>
          <w:sz w:val="28"/>
          <w:szCs w:val="28"/>
        </w:rPr>
      </w:pPr>
    </w:p>
    <w:p w:rsidR="00BC362A" w:rsidRDefault="00BC362A" w:rsidP="00727311">
      <w:pPr>
        <w:spacing w:after="0"/>
        <w:rPr>
          <w:b/>
          <w:bCs/>
          <w:sz w:val="28"/>
          <w:szCs w:val="28"/>
        </w:rPr>
        <w:sectPr w:rsidR="00BC362A">
          <w:pgSz w:w="16838" w:h="11906" w:orient="landscape"/>
          <w:pgMar w:top="899" w:right="567" w:bottom="567" w:left="567" w:header="709" w:footer="709" w:gutter="0"/>
          <w:cols w:space="720"/>
        </w:sectPr>
      </w:pPr>
    </w:p>
    <w:p w:rsidR="00727311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727311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3.1. Требования к минимальному материально-техническому обеспечению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Реализация учебной дисциплины требует наличия учебного кабинета по дисциплинам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кабинета;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-рабочие места по количеству обучающихся;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-рабочее место преподавателя;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-комплект учебно-наглядных пособий по охране труда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-интерактивная доска с лицензионным программным обеспечением и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, компьютер, слайд-презентации, электронные учебники. </w:t>
      </w:r>
    </w:p>
    <w:p w:rsidR="00B86B4F" w:rsidRDefault="00B86B4F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727311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3.2. Информационное обеспечение обучения </w:t>
      </w:r>
    </w:p>
    <w:p w:rsidR="00E625B2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Перечень рекомендуемых учебных изданий, Интернет-ресурсов, дополнительной литературы. </w:t>
      </w:r>
    </w:p>
    <w:p w:rsidR="00E625B2" w:rsidRDefault="00E625B2" w:rsidP="00727311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B4F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B86B4F" w:rsidRPr="00B86B4F" w:rsidRDefault="00B86B4F" w:rsidP="00B86B4F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А. И.,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Р. А. Охрана труда и техника безопасности в строительстве. – М.: КНОРУС, 2019.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B4F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Постановление Минтруда РФ от 24 октября 2002г. №73 «Об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утвержденииформ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документов необходимых для расследования и учёта несчастных случаев на производстве, и Положения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обособенностях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расследования несчастных случаев на производстве в отдельных отраслях и организациях. (с изменениями и дополнениями) Редакция от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14.11.2014 .</w:t>
      </w:r>
      <w:proofErr w:type="gramEnd"/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>СанПиН 2.2.4.548-96 Гигиенические требования к микроклимату  производственных помещений. Дата актуализации  05.05.2015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>СО 153-34.21.122-2003г. Инструкция по устройству зданий, сооружений  и к промышленным коммуникациям. Дата актуализации  05.05.2015 г.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Куликов О.Н. Охрана труда в строительстве: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учебник  для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нач. проф. образования – М: Издательский центр «Академия», 2014г.–352 с.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Минько, В.М. Охрана труда в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строительстве  [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Текст]: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В.М.Минько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, Н.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В.Погожева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. - 2-е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изд.,стер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>. - М.: Академия, 2014. - 208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с .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>-(Профессиональное образование)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>Сухачев А.А. Охрана труда в строительстве: учебник для среднего профессионального образования - М: «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>», 2013 – 272 с.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А. И.,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Р. А. Охрана труда и техника безопасности в строительстве – Москва: КНОРУС,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2019.-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298 с.-(Среднее профессиональное образование)</w:t>
      </w:r>
    </w:p>
    <w:p w:rsid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B4F">
        <w:rPr>
          <w:rFonts w:ascii="Times New Roman" w:hAnsi="Times New Roman" w:cs="Times New Roman"/>
          <w:b/>
          <w:sz w:val="24"/>
          <w:szCs w:val="24"/>
        </w:rPr>
        <w:t>Интернет-ресурсы (</w:t>
      </w:r>
      <w:proofErr w:type="gramStart"/>
      <w:r w:rsidRPr="00B86B4F">
        <w:rPr>
          <w:rFonts w:ascii="Times New Roman" w:hAnsi="Times New Roman" w:cs="Times New Roman"/>
          <w:b/>
          <w:sz w:val="24"/>
          <w:szCs w:val="24"/>
        </w:rPr>
        <w:t>И-Р</w:t>
      </w:r>
      <w:proofErr w:type="gramEnd"/>
      <w:r w:rsidRPr="00B86B4F">
        <w:rPr>
          <w:rFonts w:ascii="Times New Roman" w:hAnsi="Times New Roman" w:cs="Times New Roman"/>
          <w:b/>
          <w:sz w:val="24"/>
          <w:szCs w:val="24"/>
        </w:rPr>
        <w:t>):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B4F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1__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B86B4F">
        <w:rPr>
          <w:rFonts w:ascii="Times New Roman" w:hAnsi="Times New Roman" w:cs="Times New Roman"/>
          <w:sz w:val="24"/>
          <w:szCs w:val="24"/>
        </w:rPr>
        <w:t>.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B86B4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86B4F">
        <w:rPr>
          <w:rFonts w:ascii="Times New Roman" w:hAnsi="Times New Roman" w:cs="Times New Roman"/>
          <w:sz w:val="24"/>
          <w:szCs w:val="24"/>
          <w:lang w:val="en-US"/>
        </w:rPr>
        <w:t>ohrtrudssk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>2018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mg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И-Р 2__ </w:t>
      </w:r>
      <w:proofErr w:type="gramStart"/>
      <w:r w:rsidRPr="00B86B4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86B4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>Охрана труда в РФ»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B4F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3__ 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86B4F">
        <w:rPr>
          <w:rFonts w:ascii="Times New Roman" w:hAnsi="Times New Roman" w:cs="Times New Roman"/>
          <w:sz w:val="24"/>
          <w:szCs w:val="24"/>
        </w:rPr>
        <w:t xml:space="preserve"> «Министерство здравоохранения РФ»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6B4F" w:rsidRDefault="00B86B4F" w:rsidP="00B86B4F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86B4F" w:rsidRDefault="00B86B4F" w:rsidP="00B86B4F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 дисциплина «Охрана труда» относится к общепрофессиональным дисциплинам. Дисциплина направлена на освоение общих компетенций.</w:t>
      </w:r>
    </w:p>
    <w:p w:rsidR="00B86B4F" w:rsidRDefault="00393542" w:rsidP="00B86B4F"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0" w:history="1">
        <w:r w:rsidR="00B86B4F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B86B4F">
        <w:rPr>
          <w:rFonts w:ascii="Times New Roman" w:hAnsi="Times New Roman"/>
          <w:sz w:val="24"/>
          <w:szCs w:val="24"/>
        </w:rPr>
        <w:t xml:space="preserve"> </w:t>
      </w:r>
      <w:r w:rsidR="00B86B4F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B86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86B4F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B86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B86B4F" w:rsidRDefault="00B86B4F" w:rsidP="00B86B4F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B86B4F" w:rsidRDefault="00B86B4F" w:rsidP="00B86B4F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>
        <w:rPr>
          <w:rFonts w:ascii="Times New Roman" w:hAnsi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менеджмента.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5853A8" w:rsidRDefault="005853A8" w:rsidP="00E625B2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727311" w:rsidRDefault="00727311" w:rsidP="00727311">
      <w:pPr>
        <w:pStyle w:val="a3"/>
        <w:tabs>
          <w:tab w:val="num" w:pos="72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="00393542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779.8pt;margin-top:46.8pt;width:37pt;height: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" stroked="f">
            <v:textbox>
              <w:txbxContent>
                <w:p w:rsidR="00BC076B" w:rsidRDefault="00BC076B" w:rsidP="00727311">
                  <w:r>
                    <w:t>13</w:t>
                  </w:r>
                </w:p>
              </w:txbxContent>
            </v:textbox>
            <w10:anchorlock/>
          </v:shape>
        </w:pict>
      </w:r>
      <w:r>
        <w:rPr>
          <w:rFonts w:ascii="Times New Roman" w:hAnsi="Times New Roman" w:cs="Times New Roman"/>
          <w:b/>
          <w:bCs/>
        </w:rPr>
        <w:t>4. КОНТРОЛЬ И ОЦЕНКА РЕЗУЛЬТАТОВ ОСВОЕНИЯ ДИСЦИПЛИНЫ</w:t>
      </w:r>
    </w:p>
    <w:p w:rsidR="00727311" w:rsidRDefault="00727311" w:rsidP="00727311">
      <w:pPr>
        <w:pStyle w:val="a3"/>
        <w:tabs>
          <w:tab w:val="num" w:pos="72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Контроль и оценка</w:t>
      </w:r>
      <w:r>
        <w:rPr>
          <w:rFonts w:ascii="Times New Roman" w:hAnsi="Times New Roman" w:cs="Times New Roman"/>
        </w:rPr>
        <w:t xml:space="preserve"> результатов освоения дисциплины </w:t>
      </w:r>
      <w:proofErr w:type="gramStart"/>
      <w:r>
        <w:rPr>
          <w:rFonts w:ascii="Times New Roman" w:hAnsi="Times New Roman" w:cs="Times New Roman"/>
        </w:rPr>
        <w:t>осуществляется</w:t>
      </w:r>
      <w:proofErr w:type="gramEnd"/>
      <w:r>
        <w:rPr>
          <w:rFonts w:ascii="Times New Roman" w:hAnsi="Times New Roman" w:cs="Times New Roman"/>
        </w:rPr>
        <w:t xml:space="preserve"> преподавателем в процессе проведения практических занятий, тестирования, а так же выполнения обучающимися индивидуальных заданий, проектов, исследований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68"/>
        <w:gridCol w:w="3702"/>
      </w:tblGrid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Результаты обучения</w:t>
            </w:r>
          </w:p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727311" w:rsidTr="00727311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Соблюдать санитарные требования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Стандарты по безопасности труда (ССБТ), Санитарные нормы (СН) и Строительные нормы и правила (СНиП) в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инструкции по электробезопасности оборудования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Проводить анализ </w:t>
            </w:r>
            <w:proofErr w:type="spellStart"/>
            <w:r>
              <w:rPr>
                <w:rFonts w:ascii="Times New Roman" w:hAnsi="Times New Roman" w:cs="Times New Roman"/>
              </w:rPr>
              <w:t>травмоопасных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вредных факторов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Исследовательская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средства коллективной и индивидуальной защиты в соответствии с характером выполняемой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индивидуальных и групповых домашних заданий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опрос</w:t>
            </w:r>
          </w:p>
        </w:tc>
      </w:tr>
      <w:tr w:rsidR="00727311" w:rsidTr="00727311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обеспечения безопасных условий труда в сфере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Правовые и организационные основы охраны труда в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труда и пожарной охраны в строительном производстве.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электробезопасности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>
              <w:rPr>
                <w:rFonts w:ascii="Times New Roman" w:hAnsi="Times New Roman" w:cs="Times New Roman"/>
              </w:rPr>
              <w:t>истемы управления охраной труда в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работников в области охраны труда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</w:tbl>
    <w:p w:rsidR="00727311" w:rsidRDefault="00727311" w:rsidP="00727311">
      <w:pPr>
        <w:pStyle w:val="a3"/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727311" w:rsidSect="00B86B4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B4F" w:rsidRDefault="00B86B4F" w:rsidP="00B86B4F">
      <w:pPr>
        <w:spacing w:after="0" w:line="240" w:lineRule="auto"/>
      </w:pPr>
      <w:r>
        <w:separator/>
      </w:r>
    </w:p>
  </w:endnote>
  <w:endnote w:type="continuationSeparator" w:id="0">
    <w:p w:rsidR="00B86B4F" w:rsidRDefault="00B86B4F" w:rsidP="00B86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36315"/>
      <w:docPartObj>
        <w:docPartGallery w:val="Page Numbers (Bottom of Page)"/>
        <w:docPartUnique/>
      </w:docPartObj>
    </w:sdtPr>
    <w:sdtEndPr/>
    <w:sdtContent>
      <w:p w:rsidR="00B86B4F" w:rsidRDefault="001B1BFE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93542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86B4F" w:rsidRDefault="00B86B4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B4F" w:rsidRDefault="00B86B4F" w:rsidP="00B86B4F">
      <w:pPr>
        <w:spacing w:after="0" w:line="240" w:lineRule="auto"/>
      </w:pPr>
      <w:r>
        <w:separator/>
      </w:r>
    </w:p>
  </w:footnote>
  <w:footnote w:type="continuationSeparator" w:id="0">
    <w:p w:rsidR="00B86B4F" w:rsidRDefault="00B86B4F" w:rsidP="00B86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217D"/>
    <w:multiLevelType w:val="singleLevel"/>
    <w:tmpl w:val="A83E0506"/>
    <w:lvl w:ilvl="0">
      <w:start w:val="1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1BA961F"/>
    <w:multiLevelType w:val="singleLevel"/>
    <w:tmpl w:val="8864FFAA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ascii="Times New Roman" w:hAnsi="Times New Roman" w:cs="Times New Roman" w:hint="default"/>
        <w:i w:val="0"/>
        <w:iCs w:val="0"/>
        <w:spacing w:val="-3"/>
        <w:sz w:val="28"/>
        <w:szCs w:val="28"/>
      </w:rPr>
    </w:lvl>
  </w:abstractNum>
  <w:abstractNum w:abstractNumId="2" w15:restartNumberingAfterBreak="0">
    <w:nsid w:val="02AC3AAB"/>
    <w:multiLevelType w:val="multilevel"/>
    <w:tmpl w:val="F856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E705D7"/>
    <w:multiLevelType w:val="singleLevel"/>
    <w:tmpl w:val="DEB46458"/>
    <w:lvl w:ilvl="0">
      <w:start w:val="27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i w:val="0"/>
        <w:iCs w:val="0"/>
        <w:spacing w:val="-5"/>
        <w:sz w:val="28"/>
        <w:szCs w:val="28"/>
      </w:rPr>
    </w:lvl>
  </w:abstractNum>
  <w:abstractNum w:abstractNumId="4" w15:restartNumberingAfterBreak="0">
    <w:nsid w:val="032B3E76"/>
    <w:multiLevelType w:val="hybridMultilevel"/>
    <w:tmpl w:val="91084CAA"/>
    <w:lvl w:ilvl="0" w:tplc="D9089C6E">
      <w:start w:val="31"/>
      <w:numFmt w:val="decimal"/>
      <w:lvlText w:val="%1."/>
      <w:lvlJc w:val="left"/>
      <w:pPr>
        <w:ind w:left="55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424DA"/>
    <w:multiLevelType w:val="singleLevel"/>
    <w:tmpl w:val="0854D544"/>
    <w:lvl w:ilvl="0">
      <w:start w:val="16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spacing w:val="16"/>
        <w:sz w:val="28"/>
        <w:szCs w:val="28"/>
      </w:rPr>
    </w:lvl>
  </w:abstractNum>
  <w:abstractNum w:abstractNumId="6" w15:restartNumberingAfterBreak="0">
    <w:nsid w:val="0EC010E8"/>
    <w:multiLevelType w:val="hybridMultilevel"/>
    <w:tmpl w:val="9A72AC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74159D"/>
    <w:multiLevelType w:val="multilevel"/>
    <w:tmpl w:val="B11E7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4851F3"/>
    <w:multiLevelType w:val="hybridMultilevel"/>
    <w:tmpl w:val="8F88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42981"/>
    <w:multiLevelType w:val="multilevel"/>
    <w:tmpl w:val="DB2A5C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0F015E"/>
    <w:multiLevelType w:val="multilevel"/>
    <w:tmpl w:val="311AF9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60613"/>
    <w:multiLevelType w:val="multilevel"/>
    <w:tmpl w:val="71D8E6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0F22E3"/>
    <w:multiLevelType w:val="hybridMultilevel"/>
    <w:tmpl w:val="8F88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00253"/>
    <w:multiLevelType w:val="multilevel"/>
    <w:tmpl w:val="94DC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F96329"/>
    <w:multiLevelType w:val="multilevel"/>
    <w:tmpl w:val="AD1CB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9412EB"/>
    <w:multiLevelType w:val="multilevel"/>
    <w:tmpl w:val="E480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A759A5"/>
    <w:multiLevelType w:val="multilevel"/>
    <w:tmpl w:val="CC96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6D5814"/>
    <w:multiLevelType w:val="multilevel"/>
    <w:tmpl w:val="9102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C453A5"/>
    <w:multiLevelType w:val="multilevel"/>
    <w:tmpl w:val="5C00F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6F1463"/>
    <w:multiLevelType w:val="multilevel"/>
    <w:tmpl w:val="BC405B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8"/>
          </w:tabs>
          <w:ind w:left="216" w:hanging="216"/>
        </w:pPr>
        <w:rPr>
          <w:rFonts w:ascii="Times New Roman" w:hAnsi="Times New Roman" w:cs="Times New Roman" w:hint="default"/>
          <w:i w:val="0"/>
          <w:iCs w:val="0"/>
          <w:spacing w:val="-3"/>
          <w:sz w:val="28"/>
          <w:szCs w:val="28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3"/>
          <w:sz w:val="28"/>
          <w:szCs w:val="28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2"/>
          <w:sz w:val="28"/>
          <w:szCs w:val="28"/>
        </w:rPr>
      </w:lvl>
    </w:lvlOverride>
  </w:num>
  <w:num w:numId="5">
    <w:abstractNumId w:val="5"/>
    <w:lvlOverride w:ilvl="0">
      <w:startOverride w:val="16"/>
    </w:lvlOverride>
  </w:num>
  <w:num w:numId="6">
    <w:abstractNumId w:val="5"/>
    <w:lvlOverride w:ilvl="0">
      <w:lvl w:ilvl="0">
        <w:start w:val="16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spacing w:val="-1"/>
          <w:sz w:val="28"/>
          <w:szCs w:val="28"/>
        </w:rPr>
      </w:lvl>
    </w:lvlOverride>
  </w:num>
  <w:num w:numId="7">
    <w:abstractNumId w:val="0"/>
    <w:lvlOverride w:ilvl="0">
      <w:startOverride w:val="19"/>
    </w:lvlOverride>
  </w:num>
  <w:num w:numId="8">
    <w:abstractNumId w:val="0"/>
    <w:lvlOverride w:ilvl="0">
      <w:lvl w:ilvl="0">
        <w:start w:val="19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3"/>
          <w:sz w:val="28"/>
          <w:szCs w:val="28"/>
        </w:rPr>
      </w:lvl>
    </w:lvlOverride>
  </w:num>
  <w:num w:numId="9">
    <w:abstractNumId w:val="3"/>
    <w:lvlOverride w:ilvl="0">
      <w:startOverride w:val="27"/>
    </w:lvlOverride>
  </w:num>
  <w:num w:numId="10">
    <w:abstractNumId w:val="3"/>
    <w:lvlOverride w:ilvl="0">
      <w:lvl w:ilvl="0">
        <w:start w:val="27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i w:val="0"/>
          <w:iCs w:val="0"/>
          <w:spacing w:val="-5"/>
          <w:sz w:val="28"/>
          <w:szCs w:val="28"/>
        </w:rPr>
      </w:lvl>
    </w:lvlOverride>
  </w:num>
  <w:num w:numId="11">
    <w:abstractNumId w:val="3"/>
    <w:lvlOverride w:ilvl="0">
      <w:lvl w:ilvl="0">
        <w:start w:val="27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5"/>
          <w:sz w:val="28"/>
          <w:szCs w:val="28"/>
        </w:rPr>
      </w:lvl>
    </w:lvlOverride>
  </w:num>
  <w:num w:numId="12">
    <w:abstractNumId w:val="4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5"/>
  </w:num>
  <w:num w:numId="15">
    <w:abstractNumId w:val="7"/>
  </w:num>
  <w:num w:numId="16">
    <w:abstractNumId w:val="19"/>
  </w:num>
  <w:num w:numId="17">
    <w:abstractNumId w:val="11"/>
  </w:num>
  <w:num w:numId="18">
    <w:abstractNumId w:val="9"/>
  </w:num>
  <w:num w:numId="19">
    <w:abstractNumId w:val="10"/>
  </w:num>
  <w:num w:numId="20">
    <w:abstractNumId w:val="16"/>
  </w:num>
  <w:num w:numId="21">
    <w:abstractNumId w:val="13"/>
  </w:num>
  <w:num w:numId="22">
    <w:abstractNumId w:val="18"/>
  </w:num>
  <w:num w:numId="23">
    <w:abstractNumId w:val="2"/>
  </w:num>
  <w:num w:numId="24">
    <w:abstractNumId w:val="1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4"/>
  </w:num>
  <w:num w:numId="32">
    <w:abstractNumId w:val="8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311"/>
    <w:rsid w:val="000539E8"/>
    <w:rsid w:val="000829D7"/>
    <w:rsid w:val="0009549C"/>
    <w:rsid w:val="001933EF"/>
    <w:rsid w:val="001B1BFE"/>
    <w:rsid w:val="001D4A98"/>
    <w:rsid w:val="001D7BBF"/>
    <w:rsid w:val="002C0D2D"/>
    <w:rsid w:val="002C2017"/>
    <w:rsid w:val="003142C3"/>
    <w:rsid w:val="00393542"/>
    <w:rsid w:val="003F6573"/>
    <w:rsid w:val="0041320C"/>
    <w:rsid w:val="004F0D1B"/>
    <w:rsid w:val="00502391"/>
    <w:rsid w:val="005853A8"/>
    <w:rsid w:val="005B3624"/>
    <w:rsid w:val="006A2046"/>
    <w:rsid w:val="006E057F"/>
    <w:rsid w:val="00727311"/>
    <w:rsid w:val="00740337"/>
    <w:rsid w:val="00772A95"/>
    <w:rsid w:val="0077685E"/>
    <w:rsid w:val="008545CB"/>
    <w:rsid w:val="008A37E2"/>
    <w:rsid w:val="008F3268"/>
    <w:rsid w:val="00927C99"/>
    <w:rsid w:val="00A070DD"/>
    <w:rsid w:val="00AB5DF0"/>
    <w:rsid w:val="00AF59D3"/>
    <w:rsid w:val="00B04EB8"/>
    <w:rsid w:val="00B072D7"/>
    <w:rsid w:val="00B7435A"/>
    <w:rsid w:val="00B86B4F"/>
    <w:rsid w:val="00BC076B"/>
    <w:rsid w:val="00BC362A"/>
    <w:rsid w:val="00C374F2"/>
    <w:rsid w:val="00D7424C"/>
    <w:rsid w:val="00D76BAA"/>
    <w:rsid w:val="00DC135B"/>
    <w:rsid w:val="00E625B2"/>
    <w:rsid w:val="00F7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41D7931E-8587-450A-9D72-786C4BAE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31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27311"/>
    <w:pPr>
      <w:spacing w:after="120" w:line="240" w:lineRule="auto"/>
    </w:pPr>
    <w:rPr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727311"/>
    <w:rPr>
      <w:rFonts w:ascii="Calibri" w:eastAsia="Times New Roman" w:hAnsi="Calibri" w:cs="Calibri"/>
      <w:sz w:val="24"/>
      <w:szCs w:val="24"/>
    </w:rPr>
  </w:style>
  <w:style w:type="paragraph" w:styleId="a5">
    <w:name w:val="No Spacing"/>
    <w:uiPriority w:val="1"/>
    <w:qFormat/>
    <w:rsid w:val="0072731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72731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Style1">
    <w:name w:val="Style 1"/>
    <w:uiPriority w:val="99"/>
    <w:rsid w:val="007273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tyle2">
    <w:name w:val="Style 2"/>
    <w:uiPriority w:val="99"/>
    <w:rsid w:val="00727311"/>
    <w:pPr>
      <w:widowControl w:val="0"/>
      <w:autoSpaceDE w:val="0"/>
      <w:autoSpaceDN w:val="0"/>
      <w:spacing w:before="36" w:after="0" w:line="240" w:lineRule="auto"/>
      <w:ind w:left="288" w:hanging="288"/>
    </w:pPr>
    <w:rPr>
      <w:rFonts w:ascii="Verdana" w:eastAsia="Times New Roman" w:hAnsi="Verdana" w:cs="Verdana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727311"/>
    <w:rPr>
      <w:rFonts w:ascii="Verdana" w:hAnsi="Verdana" w:cs="Verdana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727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73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502391"/>
    <w:pPr>
      <w:ind w:left="720"/>
    </w:pPr>
    <w:rPr>
      <w:rFonts w:cs="Times New Roman"/>
    </w:rPr>
  </w:style>
  <w:style w:type="paragraph" w:styleId="a8">
    <w:name w:val="List Paragraph"/>
    <w:basedOn w:val="a"/>
    <w:uiPriority w:val="34"/>
    <w:qFormat/>
    <w:rsid w:val="00B86B4F"/>
    <w:pPr>
      <w:ind w:left="720"/>
      <w:contextualSpacing/>
    </w:pPr>
  </w:style>
  <w:style w:type="character" w:customStyle="1" w:styleId="w">
    <w:name w:val="w"/>
    <w:basedOn w:val="a0"/>
    <w:rsid w:val="00B86B4F"/>
  </w:style>
  <w:style w:type="paragraph" w:styleId="a9">
    <w:name w:val="header"/>
    <w:basedOn w:val="a"/>
    <w:link w:val="aa"/>
    <w:uiPriority w:val="99"/>
    <w:unhideWhenUsed/>
    <w:rsid w:val="00B8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86B4F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unhideWhenUsed/>
    <w:rsid w:val="00B8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B4F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2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rofessional_education.academic.ru/1820/%D0%9E%D0%A0%D0%93%D0%90%D0%9D%D0%98%D0%97%D0%90%D0%A6%D0%98%D0%A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3502</Words>
  <Characters>19968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Anna</cp:lastModifiedBy>
  <cp:revision>10</cp:revision>
  <cp:lastPrinted>2023-05-27T11:31:00Z</cp:lastPrinted>
  <dcterms:created xsi:type="dcterms:W3CDTF">2021-02-17T20:58:00Z</dcterms:created>
  <dcterms:modified xsi:type="dcterms:W3CDTF">2023-07-06T11:28:00Z</dcterms:modified>
</cp:coreProperties>
</file>